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Usuários e Outros Stakeholders</w:t>
      </w:r>
    </w:p>
    <w:p>
      <w:pPr>
        <w:pStyle w:val="Subttulo"/>
        <w:rPr/>
      </w:pPr>
      <w:r>
        <w:rPr/>
      </w:r>
    </w:p>
    <w:tbl>
      <w:tblPr>
        <w:tblStyle w:val="Table1"/>
        <w:tblW w:w="9616" w:type="dxa"/>
        <w:jc w:val="left"/>
        <w:tblInd w:w="117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82"/>
        <w:gridCol w:w="6933"/>
      </w:tblGrid>
      <w:tr>
        <w:trPr/>
        <w:tc>
          <w:tcPr>
            <w:tcW w:w="2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Usuários</w:t>
            </w:r>
          </w:p>
        </w:tc>
        <w:tc>
          <w:tcPr>
            <w:tcW w:w="6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6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bookmarkStart w:id="0" w:name="docs-internal-guid-6ab6b3e1-7fff-2ad9-ad"/>
            <w:bookmarkEnd w:id="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u w:val="none"/>
                <w:effect w:val="none"/>
              </w:rPr>
              <w:t>Público</w:t>
            </w: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/>
            </w:r>
          </w:p>
        </w:tc>
        <w:tc>
          <w:tcPr>
            <w:tcW w:w="6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Usarão o sistema SMARTGATO para: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en-US" w:eastAsia="zh-CN" w:bidi="hi-IN"/>
              </w:rPr>
              <w:t>Configurar a solução a seu gosto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Ligar e desligar as luzes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Gerenciar as rotinas para apagar as luzes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Testará as funcionalidades do sistema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rPr/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</w:rPr>
              <w:t>Criar ambientes e vincular as luzes</w:t>
            </w:r>
            <w:r>
              <w:rPr>
                <w:color w:val="000000"/>
                <w:u w:val="none"/>
              </w:rPr>
              <w:t xml:space="preserve"> 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2"/>
        <w:tblW w:w="9633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6932"/>
      </w:tblGrid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Fornecedores de equipamentos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Sugerir melhores placas e sensores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pt-AO"/>
              </w:rPr>
              <w:t>Sugerir</w:t>
            </w:r>
            <w:r>
              <w:rPr/>
              <w:t xml:space="preserve"> novas </w:t>
            </w:r>
            <w:r>
              <w:rPr>
                <w:lang w:val="pt-AO"/>
              </w:rPr>
              <w:t>funcionalidades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pt-AO"/>
              </w:rPr>
              <w:t>Sugerir/orientar em testes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lang w:val="pt-AO"/>
              </w:rPr>
              <w:t>Orientar</w:t>
            </w:r>
            <w:r>
              <w:rPr/>
              <w:t xml:space="preserve"> em </w:t>
            </w:r>
            <w:r>
              <w:rPr>
                <w:lang w:val="pt-BR"/>
              </w:rPr>
              <w:t>implantação</w:t>
            </w:r>
            <w:r>
              <w:rPr/>
              <w:t xml:space="preserve"> de funcionalidades</w:t>
            </w:r>
          </w:p>
        </w:tc>
      </w:tr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Equipe de Instalação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Sugerir/orientar em testes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r>
              <w:rPr/>
              <w:t>Fornecerão as necessidades, características e requisitos para o novo sistema SMARTGATO.</w:t>
            </w:r>
          </w:p>
        </w:tc>
      </w:tr>
      <w:tr>
        <w:trPr/>
        <w:tc>
          <w:tcPr>
            <w:tcW w:w="2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Equipe de Suporte</w:t>
            </w:r>
          </w:p>
        </w:tc>
        <w:tc>
          <w:tcPr>
            <w:tcW w:w="69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Forneceram informações aos usuarios na instalação e configuração da solução SMARTGATO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Enviarão feedbacks de testes e funcionalidades sugeridas por outros usuarios para evolução do sistema.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  <w:font w:name="Whitney">
    <w:altName w:val="Helvetica Neue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LibreOffice/6.4.3.2$Windows_X86_64 LibreOffice_project/747b5d0ebf89f41c860ec2a39efd7cb15b54f2d8</Application>
  <Pages>1</Pages>
  <Words>121</Words>
  <Characters>708</Characters>
  <CharactersWithSpaces>795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2020-08-27T14:15:02Z</dcterms:modified>
  <cp:revision>7</cp:revision>
  <dc:subject/>
  <dc:title/>
</cp:coreProperties>
</file>