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color w:val="666666"/>
          <w:sz w:val="30"/>
          <w:szCs w:val="30"/>
        </w:rPr>
      </w:pPr>
      <w:bookmarkStart w:id="0" w:name="_gjdgxs"/>
      <w:bookmarkEnd w:id="0"/>
      <w:r>
        <w:rPr/>
        <w:t>Lista de Características</w:t>
      </w:r>
    </w:p>
    <w:p>
      <w:pPr>
        <w:pStyle w:val="Subttulo"/>
        <w:rPr/>
      </w:pPr>
      <w:bookmarkStart w:id="1" w:name="_30j0zll"/>
      <w:bookmarkEnd w:id="1"/>
      <w:r>
        <w:rPr/>
        <w:t>Descrição das Características</w:t>
      </w:r>
    </w:p>
    <w:tbl>
      <w:tblPr>
        <w:tblStyle w:val="Table1"/>
        <w:tblW w:w="10210" w:type="dxa"/>
        <w:jc w:val="left"/>
        <w:tblInd w:w="3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2504"/>
        <w:gridCol w:w="6971"/>
      </w:tblGrid>
      <w:tr>
        <w:trPr>
          <w:trHeight w:val="380" w:hRule="atLeast"/>
        </w:trPr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Característica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Descrição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Consulta de Trajes 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 atendente poderá consultar os trajes a rigor em estoque e locados </w:t>
            </w:r>
            <w:r>
              <w:rPr>
                <w:b w:val="false"/>
                <w:bCs w:val="false"/>
              </w:rPr>
              <w:t>por showroom.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também poderá consultar as datas de retirada e devolução dos trajes assim como o andamento dos ajustes na costura.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0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Inventário de Produtos</w:t>
            </w:r>
          </w:p>
        </w:tc>
        <w:tc>
          <w:tcPr>
            <w:tcW w:w="697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O gestor poderá consultar relatórios completos d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os trajes locados e em estoque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por showroom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(nome, tipo, modelo, cor, tamanho, mais locados, menos locados, valores, quantidade de locações feitas por dia, mês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ano). </w:t>
              <w:br/>
              <w:br/>
              <w:t>Essa relação poderá ser atualizada e deve estar integrada com a movimentação dos trajes locados.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Sistema WEB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ser disponibilizado em plataforma WEB, podendo ser acessado via desktop, tablets e smartphones. Portanto, deve apresentar comportamento responsivo.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Controle de acesso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Cada um dos usuários do sistema deve possuir acesso único, composto por identificador (login) e senha, garantindo segurança e unicidade de identificação.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usuário deve dispor também da possibilidade de, em qualquer momento, solicitar a alteração de sua senha.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Gestão de Trajes a Rigor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será responsável em manter as informações dos trajes a rigor, bem como atribuí-los ao estoque.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que informações cadastrais dos trajes a rigor (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nome, tipo, modelo, cor, tamanho)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Fechamento de locações não retiradas no prazo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automaticamente encerrar uma locação assim que a data limite para retirada é atingida.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Locações em movimento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poderá acessar um resumo das locações em movimento,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Devoluções Pendentes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poderá acessar a relação das devoluções pendentes,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WhatsApp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WhatsApp ou ferramenta similar (ex. Telegram).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10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e-mail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e-mail.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11</w:t>
            </w:r>
          </w:p>
        </w:tc>
        <w:tc>
          <w:tcPr>
            <w:tcW w:w="25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Cancelamento de Locação</w:t>
            </w:r>
          </w:p>
        </w:tc>
        <w:tc>
          <w:tcPr>
            <w:tcW w:w="69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pode, a qualquer momento, realizar o cancelamento da locação de trajes.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Nesses casos, apenas o status da locação passará para “cancelada” e outras informações poderão ser preenchidas no campo observações.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LibreOffice/6.4.3.2$Windows_X86_64 LibreOffice_project/747b5d0ebf89f41c860ec2a39efd7cb15b54f2d8</Application>
  <Pages>2</Pages>
  <Words>395</Words>
  <Characters>2147</Characters>
  <CharactersWithSpaces>2502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2020-11-07T19:16:37Z</dcterms:modified>
  <cp:revision>11</cp:revision>
  <dc:subject/>
  <dc:title/>
</cp:coreProperties>
</file>