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Tesis ve Ekipman Temizleme ve Sanitizasyon</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Tesis alanlarının ve üretim ekipmanlarının onaylı yöntemlerle temizlenmesini ve sanitize edilmesini; programın etkinliğinin izlenmesini ve doğrulanmasını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Üretim, depolama, kalite kontrol ve yardımcı alanlar ile tüm üretim ve laboratuvar ekipmanları.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Temizlik Personeli: Programı uygular ve kaydeder</w:t>
      </w:r>
    </w:p>
    <w:p>
      <w:pPr>
        <w:pStyle w:val="ListBullet"/>
        <w:spacing w:before="0" w:after="20"/>
        <w:ind w:left="397"/>
      </w:pPr>
      <w:r>
        <w:rPr>
          <w:rFonts w:ascii="Arial" w:hAnsi="Arial" w:cs="Arial" w:eastAsia="Arial"/>
          <w:b w:val="0"/>
          <w:i w:val="0"/>
          <w:color w:val="000000"/>
          <w:sz w:val="20"/>
        </w:rPr>
        <w:t>Üretim Sorumlusu (Yücel EKER): Ekipman temizliğini doğrular ve etiketler</w:t>
      </w:r>
    </w:p>
    <w:p>
      <w:pPr>
        <w:pStyle w:val="ListBullet"/>
        <w:spacing w:before="0" w:after="20"/>
        <w:ind w:left="397"/>
      </w:pPr>
      <w:r>
        <w:rPr>
          <w:rFonts w:ascii="Arial" w:hAnsi="Arial" w:cs="Arial" w:eastAsia="Arial"/>
          <w:b w:val="0"/>
          <w:i w:val="0"/>
          <w:color w:val="000000"/>
          <w:sz w:val="20"/>
        </w:rPr>
        <w:t>KG-KK Sorumlusu (İrem ERÇELİK): Programın uygulanmasını ve ETKİNLİĞİNİ denetler</w:t>
      </w:r>
    </w:p>
    <w:p>
      <w:pPr>
        <w:pStyle w:val="ListBullet"/>
        <w:spacing w:before="0" w:after="20"/>
        <w:ind w:left="397"/>
      </w:pPr>
      <w:r>
        <w:rPr>
          <w:rFonts w:ascii="Arial" w:hAnsi="Arial" w:cs="Arial" w:eastAsia="Arial"/>
          <w:b w:val="0"/>
          <w:i w:val="0"/>
          <w:color w:val="000000"/>
          <w:sz w:val="20"/>
        </w:rPr>
        <w:t>Mesul Müdür (Salih ÖZKAN): Programı onaylar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SOP-TE-10 Dezenfektan ve Kimyasal Madde Yönetimi</w:t>
      </w:r>
    </w:p>
    <w:p>
      <w:pPr>
        <w:pStyle w:val="ListBullet"/>
        <w:spacing w:before="0" w:after="20"/>
        <w:ind w:left="397"/>
      </w:pPr>
      <w:r>
        <w:rPr>
          <w:rFonts w:ascii="Arial" w:hAnsi="Arial" w:cs="Arial" w:eastAsia="Arial"/>
          <w:b w:val="0"/>
          <w:i w:val="0"/>
          <w:color w:val="000000"/>
          <w:sz w:val="20"/>
        </w:rPr>
        <w:t>SOP-KK-11 Kalıntı Çözücü ve Kontaminasyon Kontrolü</w:t>
      </w:r>
    </w:p>
    <w:p>
      <w:pPr>
        <w:pStyle w:val="ListBullet"/>
        <w:spacing w:before="0" w:after="20"/>
        <w:ind w:left="397"/>
      </w:pPr>
      <w:r>
        <w:rPr>
          <w:rFonts w:ascii="Arial" w:hAnsi="Arial" w:cs="Arial" w:eastAsia="Arial"/>
          <w:b w:val="0"/>
          <w:i w:val="0"/>
          <w:color w:val="000000"/>
          <w:sz w:val="20"/>
        </w:rPr>
        <w:t>SOP-KG-10 Validasyon ve Kalifikasyon Ana Planı</w:t>
      </w:r>
    </w:p>
    <w:p>
      <w:pPr>
        <w:pStyle w:val="ListBullet"/>
        <w:spacing w:before="0" w:after="20"/>
        <w:ind w:left="397"/>
      </w:pPr>
      <w:r>
        <w:rPr>
          <w:rFonts w:ascii="Arial" w:hAnsi="Arial" w:cs="Arial" w:eastAsia="Arial"/>
          <w:b w:val="0"/>
          <w:i w:val="0"/>
          <w:color w:val="000000"/>
          <w:sz w:val="20"/>
        </w:rPr>
        <w:t>PLN-SN-01 Yıllık Sanitizasyon Programı</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Sanitizasyon Programının İçeriği</w:t>
      </w:r>
    </w:p>
    <w:p>
      <w:pPr>
        <w:spacing w:after="60"/>
      </w:pPr>
      <w:r>
        <w:rPr>
          <w:rFonts w:ascii="Arial" w:hAnsi="Arial" w:cs="Arial" w:eastAsia="Arial"/>
          <w:b w:val="0"/>
          <w:i w:val="0"/>
          <w:color w:val="000000"/>
          <w:sz w:val="20"/>
        </w:rPr>
        <w:t>Sanitizasyon programı aşağıdaki unsurların tamamını içerir:</w:t>
      </w:r>
    </w:p>
    <w:p>
      <w:pPr>
        <w:pStyle w:val="ListBullet"/>
        <w:spacing w:before="0" w:after="20"/>
        <w:ind w:left="397"/>
      </w:pPr>
      <w:r>
        <w:rPr>
          <w:rFonts w:ascii="Arial" w:hAnsi="Arial" w:cs="Arial" w:eastAsia="Arial"/>
          <w:b w:val="0"/>
          <w:i w:val="0"/>
          <w:color w:val="000000"/>
          <w:sz w:val="20"/>
        </w:rPr>
        <w:t>Temizlenecek alan ve ekipmanlar</w:t>
      </w:r>
    </w:p>
    <w:p>
      <w:pPr>
        <w:pStyle w:val="ListBullet"/>
        <w:spacing w:before="0" w:after="20"/>
        <w:ind w:left="397"/>
      </w:pPr>
      <w:r>
        <w:rPr>
          <w:rFonts w:ascii="Arial" w:hAnsi="Arial" w:cs="Arial" w:eastAsia="Arial"/>
          <w:b w:val="0"/>
          <w:i w:val="0"/>
          <w:color w:val="000000"/>
          <w:sz w:val="20"/>
        </w:rPr>
        <w:t>Kullanılacak temizlik maddeleri</w:t>
      </w:r>
    </w:p>
    <w:p>
      <w:pPr>
        <w:pStyle w:val="ListBullet"/>
        <w:spacing w:before="0" w:after="20"/>
        <w:ind w:left="397"/>
      </w:pPr>
      <w:r>
        <w:rPr>
          <w:rFonts w:ascii="Arial" w:hAnsi="Arial" w:cs="Arial" w:eastAsia="Arial"/>
          <w:b w:val="0"/>
          <w:i w:val="0"/>
          <w:color w:val="000000"/>
          <w:sz w:val="20"/>
        </w:rPr>
        <w:t>Hazırlama talimatları (konsantrasyon, çözücü, hazırlama sırası)</w:t>
      </w:r>
    </w:p>
    <w:p>
      <w:pPr>
        <w:pStyle w:val="ListBullet"/>
        <w:spacing w:before="0" w:after="20"/>
        <w:ind w:left="397"/>
      </w:pPr>
      <w:r>
        <w:rPr>
          <w:rFonts w:ascii="Arial" w:hAnsi="Arial" w:cs="Arial" w:eastAsia="Arial"/>
          <w:b w:val="0"/>
          <w:i w:val="0"/>
          <w:color w:val="000000"/>
          <w:sz w:val="20"/>
        </w:rPr>
        <w:t>Sıcaklık kontrolleri</w:t>
      </w:r>
    </w:p>
    <w:p>
      <w:pPr>
        <w:pStyle w:val="ListBullet"/>
        <w:spacing w:before="0" w:after="20"/>
        <w:ind w:left="397"/>
      </w:pPr>
      <w:r>
        <w:rPr>
          <w:rFonts w:ascii="Arial" w:hAnsi="Arial" w:cs="Arial" w:eastAsia="Arial"/>
          <w:b w:val="0"/>
          <w:i w:val="0"/>
          <w:color w:val="000000"/>
          <w:sz w:val="20"/>
        </w:rPr>
        <w:t>Sorumlu personel</w:t>
      </w:r>
    </w:p>
    <w:p>
      <w:pPr>
        <w:pStyle w:val="ListBullet"/>
        <w:spacing w:before="0" w:after="20"/>
        <w:ind w:left="397"/>
      </w:pPr>
      <w:r>
        <w:rPr>
          <w:rFonts w:ascii="Arial" w:hAnsi="Arial" w:cs="Arial" w:eastAsia="Arial"/>
          <w:b w:val="0"/>
          <w:i w:val="0"/>
          <w:color w:val="000000"/>
          <w:sz w:val="20"/>
        </w:rPr>
        <w:t>Temizlik sıklığı</w:t>
      </w:r>
    </w:p>
    <w:p>
      <w:pPr>
        <w:pStyle w:val="ListBullet"/>
        <w:spacing w:before="0" w:after="20"/>
        <w:ind w:left="397"/>
      </w:pPr>
      <w:r>
        <w:rPr>
          <w:rFonts w:ascii="Arial" w:hAnsi="Arial" w:cs="Arial" w:eastAsia="Arial"/>
          <w:b w:val="0"/>
          <w:i w:val="0"/>
          <w:color w:val="000000"/>
          <w:sz w:val="20"/>
        </w:rPr>
        <w:t>Uygulanacak prosedür adımları</w:t>
      </w:r>
    </w:p>
    <w:p>
      <w:pPr>
        <w:spacing w:before="140" w:after="40"/>
      </w:pPr>
      <w:r>
        <w:rPr>
          <w:rFonts w:ascii="Arial" w:hAnsi="Arial" w:cs="Arial" w:eastAsia="Arial"/>
          <w:b/>
          <w:i w:val="0"/>
          <w:color w:val="2E7D6B"/>
          <w:sz w:val="21"/>
        </w:rPr>
        <w:t>5.2. Yüzey ve Malzeme Gereklilikleri</w:t>
      </w:r>
    </w:p>
    <w:p>
      <w:pPr>
        <w:pStyle w:val="ListBullet"/>
        <w:spacing w:before="0" w:after="20"/>
        <w:ind w:left="397"/>
      </w:pPr>
      <w:r>
        <w:rPr>
          <w:rFonts w:ascii="Arial" w:hAnsi="Arial" w:cs="Arial" w:eastAsia="Arial"/>
          <w:b w:val="0"/>
          <w:i w:val="0"/>
          <w:color w:val="000000"/>
          <w:sz w:val="20"/>
        </w:rPr>
        <w:t>Temizlik yapılan yüzey ve ekipman malzemeleri tekrarlanan temizlik, sterilizasyon veya dezenfeksiyon işlemlerine dayanıklı olmalıdır</w:t>
      </w:r>
    </w:p>
    <w:p>
      <w:pPr>
        <w:pStyle w:val="ListBullet"/>
        <w:spacing w:before="0" w:after="20"/>
        <w:ind w:left="397"/>
      </w:pPr>
      <w:r>
        <w:rPr>
          <w:rFonts w:ascii="Arial" w:hAnsi="Arial" w:cs="Arial" w:eastAsia="Arial"/>
          <w:b w:val="0"/>
          <w:i w:val="0"/>
          <w:color w:val="000000"/>
          <w:sz w:val="20"/>
        </w:rPr>
        <w:t>Yüzeyler pürüzsüz, reaktif olmayan, toksik olmayan ve korozif olmayan nitelikte olmalıdır</w:t>
      </w:r>
    </w:p>
    <w:p>
      <w:pPr>
        <w:spacing w:before="140" w:after="40"/>
      </w:pPr>
      <w:r>
        <w:rPr>
          <w:rFonts w:ascii="Arial" w:hAnsi="Arial" w:cs="Arial" w:eastAsia="Arial"/>
          <w:b/>
          <w:i w:val="0"/>
          <w:color w:val="2E7D6B"/>
          <w:sz w:val="21"/>
        </w:rPr>
        <w:t>5.3. Temizlik Sıklıkları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60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Alan / Ekipman</w:t>
            </w:r>
          </w:p>
        </w:tc>
        <w:tc>
          <w:tcPr>
            <w:tcW w:type="dxa" w:w="226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Sıklık</w:t>
            </w:r>
          </w:p>
        </w:tc>
        <w:tc>
          <w:tcPr>
            <w:tcW w:type="dxa" w:w="476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Yöntem</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Üretim alanı zemin</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Her vardiya sonu</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Süpürme + deterjanlı ıslak temizlik</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Üretim alanı duvar / tavan</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Haftalık</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Nemli bez + dezenfektan</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Çalışma tezgâhı / tartım alanı</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Her kullanım öncesi ve sonrası</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Deterjan + %70 izopropil alkol</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SC-CO₂ ekstraktör ve kaplar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Her batch sonrası</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Sıcak su + deterjan + durulama</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Vinterizasyon tankı / filtre ünitesi</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Her batch sonrası</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Etanol yıkama + kurutma</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Reaktör 1 / Reaktör 2</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Her batch sonrası</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Çözücü yıkama + durulama + kurutma</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Distilasyon kolonu / kondenser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Her batch sonrası</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Çözücü yıkama + kurutma</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Depolama alanı</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Haftalık</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Süpürme + ıslak temizlik</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KK laboratuvarı</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Her gün sonu</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Deterjan + dezenfektan</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Giyinme / soyunma alanı</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Her gün</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Deterjan + dezenfektan</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Gider ve kanallar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Mekanik temizlik + dezenfeksiyon</w:t>
            </w:r>
          </w:p>
        </w:tc>
      </w:tr>
    </w:tbl>
    <w:p/>
    <w:p>
      <w:pPr>
        <w:spacing w:before="140" w:after="40"/>
      </w:pPr>
      <w:r>
        <w:rPr>
          <w:rFonts w:ascii="Arial" w:hAnsi="Arial" w:cs="Arial" w:eastAsia="Arial"/>
          <w:b/>
          <w:i w:val="0"/>
          <w:color w:val="2E7D6B"/>
          <w:sz w:val="21"/>
        </w:rPr>
        <w:t>5.4. Ekipman Durum Etiketleme</w:t>
      </w:r>
    </w:p>
    <w:p>
      <w:pPr>
        <w:pStyle w:val="ListBullet"/>
        <w:spacing w:before="0" w:after="20"/>
        <w:ind w:left="397"/>
      </w:pPr>
      <w:r>
        <w:rPr>
          <w:rFonts w:ascii="Arial" w:hAnsi="Arial" w:cs="Arial" w:eastAsia="Arial"/>
          <w:b w:val="0"/>
          <w:i w:val="0"/>
          <w:color w:val="000000"/>
          <w:sz w:val="20"/>
        </w:rPr>
        <w:t>Temizlik sonrası ekipmana "TEMİZ" etiketi asılır; etiket üzerinde temizlik tarihi, saati ve temizleyen personel yer alır</w:t>
      </w:r>
    </w:p>
    <w:p>
      <w:pPr>
        <w:pStyle w:val="ListBullet"/>
        <w:spacing w:before="0" w:after="20"/>
        <w:ind w:left="397"/>
      </w:pPr>
      <w:r>
        <w:rPr>
          <w:rFonts w:ascii="Arial" w:hAnsi="Arial" w:cs="Arial" w:eastAsia="Arial"/>
          <w:b w:val="0"/>
          <w:i w:val="0"/>
          <w:color w:val="000000"/>
          <w:sz w:val="20"/>
        </w:rPr>
        <w:t>Temiz ekipman kirli ekipmandan AYRI alanlarda ve yeniden kontaminasyonu önleyecek koşullarda muhafaza edilir</w:t>
      </w:r>
    </w:p>
    <w:p>
      <w:pPr>
        <w:pStyle w:val="ListBullet"/>
        <w:spacing w:before="0" w:after="20"/>
        <w:ind w:left="397"/>
      </w:pPr>
      <w:r>
        <w:rPr>
          <w:rFonts w:ascii="Arial" w:hAnsi="Arial" w:cs="Arial" w:eastAsia="Arial"/>
          <w:b w:val="0"/>
          <w:i w:val="0"/>
          <w:color w:val="000000"/>
          <w:sz w:val="20"/>
        </w:rPr>
        <w:t>Temizlik geçerlilik süresi 72 saattir; süre aşımında temizlik tekrarlanır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"TEMİZ" etiketi olmayan veya etiket süresi geçmiş hiçbir ekipman üretimde kullanılamaz.</w:t>
      </w:r>
    </w:p>
    <w:p>
      <w:pPr>
        <w:spacing w:before="140" w:after="40"/>
      </w:pPr>
      <w:r>
        <w:rPr>
          <w:rFonts w:ascii="Arial" w:hAnsi="Arial" w:cs="Arial" w:eastAsia="Arial"/>
          <w:b/>
          <w:i w:val="0"/>
          <w:color w:val="2E7D6B"/>
          <w:sz w:val="21"/>
        </w:rPr>
        <w:t>5.5. Etkinlik İzleme ve Doğrulama</w:t>
      </w:r>
    </w:p>
    <w:p>
      <w:pPr>
        <w:pStyle w:val="ListBullet"/>
        <w:spacing w:before="0" w:after="20"/>
        <w:ind w:left="397"/>
      </w:pPr>
      <w:r>
        <w:rPr>
          <w:rFonts w:ascii="Arial" w:hAnsi="Arial" w:cs="Arial" w:eastAsia="Arial"/>
          <w:b w:val="0"/>
          <w:i w:val="0"/>
          <w:color w:val="000000"/>
          <w:sz w:val="20"/>
        </w:rPr>
        <w:t>Sanitizasyon programının etkinliği izlenir ve doğrulanır</w:t>
      </w:r>
    </w:p>
    <w:p>
      <w:pPr>
        <w:pStyle w:val="ListBullet"/>
        <w:spacing w:before="0" w:after="20"/>
        <w:ind w:left="397"/>
      </w:pPr>
      <w:r>
        <w:rPr>
          <w:rFonts w:ascii="Arial" w:hAnsi="Arial" w:cs="Arial" w:eastAsia="Arial"/>
          <w:b w:val="0"/>
          <w:i w:val="0"/>
          <w:color w:val="000000"/>
          <w:sz w:val="20"/>
        </w:rPr>
        <w:t>Doğrulama görsel kontrol ve swab numunesi ile yapılır (SOP-KK-11)</w:t>
      </w:r>
    </w:p>
    <w:p>
      <w:pPr>
        <w:pStyle w:val="ListBullet"/>
        <w:spacing w:before="0" w:after="20"/>
        <w:ind w:left="397"/>
      </w:pPr>
      <w:r>
        <w:rPr>
          <w:rFonts w:ascii="Arial" w:hAnsi="Arial" w:cs="Arial" w:eastAsia="Arial"/>
          <w:b w:val="0"/>
          <w:i w:val="0"/>
          <w:color w:val="000000"/>
          <w:sz w:val="20"/>
        </w:rPr>
        <w:t>Ortaya çıkan değişiklikler değerlendirilerek dokümante edilir</w:t>
      </w:r>
    </w:p>
    <w:p>
      <w:pPr>
        <w:pStyle w:val="ListBullet"/>
        <w:spacing w:before="0" w:after="20"/>
        <w:ind w:left="397"/>
      </w:pPr>
      <w:r>
        <w:rPr>
          <w:rFonts w:ascii="Arial" w:hAnsi="Arial" w:cs="Arial" w:eastAsia="Arial"/>
          <w:b w:val="0"/>
          <w:i w:val="0"/>
          <w:color w:val="000000"/>
          <w:sz w:val="20"/>
        </w:rPr>
        <w:t>Kannabinoid kalıntısı için temizlik validasyonu SOP-KG-10 kapsamında yürütülür</w:t>
      </w:r>
    </w:p>
    <w:p>
      <w:pPr>
        <w:pStyle w:val="ListBullet"/>
        <w:spacing w:before="0" w:after="20"/>
        <w:ind w:left="397"/>
      </w:pPr>
      <w:r>
        <w:rPr>
          <w:rFonts w:ascii="Arial" w:hAnsi="Arial" w:cs="Arial" w:eastAsia="Arial"/>
          <w:b w:val="0"/>
          <w:i w:val="0"/>
          <w:color w:val="000000"/>
          <w:sz w:val="20"/>
        </w:rPr>
        <w:t>Etkinlik izleme sonuçları KG-KK Sorumlusu tarafından aylık değerlendirilir</w:t>
      </w:r>
    </w:p>
    <w:p>
      <w:pPr>
        <w:spacing w:before="140" w:after="40"/>
      </w:pPr>
      <w:r>
        <w:rPr>
          <w:rFonts w:ascii="Arial" w:hAnsi="Arial" w:cs="Arial" w:eastAsia="Arial"/>
          <w:b/>
          <w:i w:val="0"/>
          <w:color w:val="2E7D6B"/>
          <w:sz w:val="21"/>
        </w:rPr>
        <w:t>5.6. Kayıtlar</w:t>
      </w:r>
    </w:p>
    <w:p>
      <w:pPr>
        <w:spacing w:after="60"/>
      </w:pPr>
      <w:r>
        <w:rPr>
          <w:rFonts w:ascii="Arial" w:hAnsi="Arial" w:cs="Arial" w:eastAsia="Arial"/>
          <w:b w:val="0"/>
          <w:i w:val="0"/>
          <w:color w:val="000000"/>
          <w:sz w:val="20"/>
        </w:rPr>
        <w:t>Sanitizasyona ilişkin kayıtlar düzenli olarak tutulur ve aşağıdakileri içerir:</w:t>
      </w:r>
    </w:p>
    <w:p>
      <w:pPr>
        <w:pStyle w:val="ListBullet"/>
        <w:spacing w:before="0" w:after="20"/>
        <w:ind w:left="397"/>
      </w:pPr>
      <w:r>
        <w:rPr>
          <w:rFonts w:ascii="Arial" w:hAnsi="Arial" w:cs="Arial" w:eastAsia="Arial"/>
          <w:b w:val="0"/>
          <w:i w:val="0"/>
          <w:color w:val="000000"/>
          <w:sz w:val="20"/>
        </w:rPr>
        <w:t>Bina ve ekipman temizlik kayıtları</w:t>
      </w:r>
    </w:p>
    <w:p>
      <w:pPr>
        <w:pStyle w:val="ListBullet"/>
        <w:spacing w:before="0" w:after="20"/>
        <w:ind w:left="397"/>
      </w:pPr>
      <w:r>
        <w:rPr>
          <w:rFonts w:ascii="Arial" w:hAnsi="Arial" w:cs="Arial" w:eastAsia="Arial"/>
          <w:b w:val="0"/>
          <w:i w:val="0"/>
          <w:color w:val="000000"/>
          <w:sz w:val="20"/>
        </w:rPr>
        <w:t>Ekipman bakım kayıtları</w:t>
      </w:r>
    </w:p>
    <w:p>
      <w:pPr>
        <w:pStyle w:val="ListBullet"/>
        <w:spacing w:before="0" w:after="20"/>
        <w:ind w:left="397"/>
      </w:pPr>
      <w:r>
        <w:rPr>
          <w:rFonts w:ascii="Arial" w:hAnsi="Arial" w:cs="Arial" w:eastAsia="Arial"/>
          <w:b w:val="0"/>
          <w:i w:val="0"/>
          <w:color w:val="000000"/>
          <w:sz w:val="20"/>
        </w:rPr>
        <w:t>Çalışan eğitim kayıtları</w:t>
      </w:r>
    </w:p>
    <w:p>
      <w:pPr>
        <w:pStyle w:val="ListBullet"/>
        <w:spacing w:before="0" w:after="20"/>
        <w:ind w:left="397"/>
      </w:pPr>
      <w:r>
        <w:rPr>
          <w:rFonts w:ascii="Arial" w:hAnsi="Arial" w:cs="Arial" w:eastAsia="Arial"/>
          <w:b w:val="0"/>
          <w:i w:val="0"/>
          <w:color w:val="000000"/>
          <w:sz w:val="20"/>
        </w:rPr>
        <w:t>Temizlik çözeltisi hazırlama ve kullanım kayıtları</w:t>
      </w:r>
    </w:p>
    <w:p>
      <w:pPr>
        <w:spacing w:before="140" w:after="40"/>
      </w:pPr>
      <w:r>
        <w:rPr>
          <w:rFonts w:ascii="Arial" w:hAnsi="Arial" w:cs="Arial" w:eastAsia="Arial"/>
          <w:b/>
          <w:i w:val="0"/>
          <w:color w:val="2E7D6B"/>
          <w:sz w:val="21"/>
        </w:rPr>
        <w:t>5.7. Erişilebilirlik</w:t>
      </w:r>
    </w:p>
    <w:p>
      <w:pPr>
        <w:spacing w:after="60"/>
      </w:pPr>
      <w:r>
        <w:rPr>
          <w:rFonts w:ascii="Arial" w:hAnsi="Arial" w:cs="Arial" w:eastAsia="Arial"/>
          <w:b w:val="0"/>
          <w:i w:val="0"/>
          <w:color w:val="000000"/>
          <w:sz w:val="20"/>
        </w:rPr>
        <w:t>Tesis ve ekipman temizliği ile ilgili temel sağlık ve hijyen gerekliliklerini içeren prosedürler, ilgili tüm personel tarafından erişilebilir durumda tutulur ve ilgili alanlara asılır (TAL-02 Temizlik Talimatı).</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Alan Temizlik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Temizlik Personeli</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Ekipman Temizlik ve Sanitizasyon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Operatör</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Temizlik Çözeltisi Hazırlama ve Kullanım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Temizlik Personeli</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Sanitizasyon Etkinlik Değerlendirme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Kalibrasyon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Üretim ve kalite kontrol süreçlerinde kullanılan ölçüm, tartım, kayıt ve kontrol ekipmanlarının periyodik olarak kalibre edilmesini ve kalibre edilmemiş cihazların kullanımının engellenmesini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Teraziler, manometreler, sıcaklık probları, termometreler, higrometreler, vakum göstergeleri, data-logger'lar ve tüm ölçüm cihazları.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SOP-TE-03 Ekipman Bakım, Onarım ve Durum Etiketleme</w:t>
      </w:r>
    </w:p>
    <w:p>
      <w:pPr>
        <w:pStyle w:val="ListBullet"/>
        <w:spacing w:before="0" w:after="20"/>
        <w:ind w:left="397"/>
      </w:pPr>
      <w:r>
        <w:rPr>
          <w:rFonts w:ascii="Arial" w:hAnsi="Arial" w:cs="Arial" w:eastAsia="Arial"/>
          <w:b w:val="0"/>
          <w:i w:val="0"/>
          <w:color w:val="000000"/>
          <w:sz w:val="20"/>
        </w:rPr>
        <w:t>SOP-KG-09 Fason Hizmet Yönetimi</w:t>
      </w:r>
    </w:p>
    <w:p>
      <w:pPr>
        <w:pStyle w:val="ListBullet"/>
        <w:spacing w:before="0" w:after="20"/>
        <w:ind w:left="397"/>
      </w:pPr>
      <w:r>
        <w:rPr>
          <w:rFonts w:ascii="Arial" w:hAnsi="Arial" w:cs="Arial" w:eastAsia="Arial"/>
          <w:b w:val="0"/>
          <w:i w:val="0"/>
          <w:color w:val="000000"/>
          <w:sz w:val="20"/>
        </w:rPr>
        <w:t>PLN-KAL-01 Yıllık Kalibrasyon Planı</w:t>
      </w:r>
    </w:p>
    <w:p>
      <w:pPr>
        <w:pStyle w:val="ListBullet"/>
        <w:spacing w:before="0" w:after="20"/>
        <w:ind w:left="397"/>
      </w:pPr>
      <w:r>
        <w:rPr>
          <w:rFonts w:ascii="Arial" w:hAnsi="Arial" w:cs="Arial" w:eastAsia="Arial"/>
          <w:b w:val="0"/>
          <w:i w:val="0"/>
          <w:color w:val="000000"/>
          <w:sz w:val="20"/>
        </w:rPr>
        <w:t>LST-06 Kalibrasyona Tabi Cihaz Envanteri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Envanter ve Plan</w:t>
      </w:r>
    </w:p>
    <w:p>
      <w:pPr>
        <w:pStyle w:val="ListBullet"/>
        <w:spacing w:before="0" w:after="20"/>
        <w:ind w:left="397"/>
      </w:pPr>
      <w:r>
        <w:rPr>
          <w:rFonts w:ascii="Arial" w:hAnsi="Arial" w:cs="Arial" w:eastAsia="Arial"/>
          <w:b w:val="0"/>
          <w:i w:val="0"/>
          <w:color w:val="000000"/>
          <w:sz w:val="20"/>
        </w:rPr>
        <w:t>Kalibrasyona tabi tüm cihazlar envantere kaydedilir: cihaz adı, kimlik no, marka/model, ölçüm aralığı, bulunduğu alan, kalibrasyon periyodu</w:t>
      </w:r>
    </w:p>
    <w:p>
      <w:pPr>
        <w:pStyle w:val="ListBullet"/>
        <w:spacing w:before="0" w:after="20"/>
        <w:ind w:left="397"/>
      </w:pPr>
      <w:r>
        <w:rPr>
          <w:rFonts w:ascii="Arial" w:hAnsi="Arial" w:cs="Arial" w:eastAsia="Arial"/>
          <w:b w:val="0"/>
          <w:i w:val="0"/>
          <w:color w:val="000000"/>
          <w:sz w:val="20"/>
        </w:rPr>
        <w:t>Yıllık kalibrasyon planı hazırlanır ve Mesul Müdür tarafından onaylanır</w:t>
      </w:r>
    </w:p>
    <w:p>
      <w:pPr>
        <w:pStyle w:val="ListBullet"/>
        <w:spacing w:before="0" w:after="20"/>
        <w:ind w:left="397"/>
      </w:pPr>
      <w:r>
        <w:rPr>
          <w:rFonts w:ascii="Arial" w:hAnsi="Arial" w:cs="Arial" w:eastAsia="Arial"/>
          <w:b w:val="0"/>
          <w:i w:val="0"/>
          <w:color w:val="000000"/>
          <w:sz w:val="20"/>
        </w:rPr>
        <w:t>Plan; periyot, yöntem, sorumlu ve dış hizmet sağlayıcı bilgilerini içerir</w:t>
      </w:r>
    </w:p>
    <w:p>
      <w:pPr>
        <w:spacing w:before="140" w:after="40"/>
      </w:pPr>
      <w:r>
        <w:rPr>
          <w:rFonts w:ascii="Arial" w:hAnsi="Arial" w:cs="Arial" w:eastAsia="Arial"/>
          <w:b/>
          <w:i w:val="0"/>
          <w:color w:val="2E7D6B"/>
          <w:sz w:val="21"/>
        </w:rPr>
        <w:t>5.2. Kalibrasyon Periyotları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Cihaz</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Periyot</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Ara Kontrol</w:t>
            </w:r>
          </w:p>
        </w:tc>
      </w:tr>
      <w:tr>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Analitik terazi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Yıllık — akredite kuruluş</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Günlük kontrol ağırlığı</w:t>
            </w:r>
          </w:p>
        </w:tc>
      </w:tr>
      <w:tr>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Endüstriyel terazi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Yıllık — akredite kuruluş</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Haftalık kontrol ağırlığı</w:t>
            </w:r>
          </w:p>
        </w:tc>
      </w:tr>
      <w:tr>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Manometre / basınç göstergesi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Aylık görsel kontrol</w:t>
            </w:r>
          </w:p>
        </w:tc>
      </w:tr>
      <w:tr>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Sıcaklık probu / termometre</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Aylık referans karşılaştırma</w:t>
            </w:r>
          </w:p>
        </w:tc>
      </w:tr>
      <w:tr>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Higrometre / nem sensörü</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Aylık görsel kontrol</w:t>
            </w:r>
          </w:p>
        </w:tc>
      </w:tr>
      <w:tr>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Vakum göstergesi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Aylık görsel kontrol</w:t>
            </w:r>
          </w:p>
        </w:tc>
      </w:tr>
      <w:tr>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Data-logger (sıcaklık-nem)</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Çeyrek dönem karşılaştırma</w:t>
            </w:r>
          </w:p>
        </w:tc>
      </w:tr>
    </w:tbl>
    <w:p/>
    <w:p>
      <w:pPr>
        <w:spacing w:before="140" w:after="40"/>
      </w:pPr>
      <w:r>
        <w:rPr>
          <w:rFonts w:ascii="Arial" w:hAnsi="Arial" w:cs="Arial" w:eastAsia="Arial"/>
          <w:b/>
          <w:i w:val="0"/>
          <w:color w:val="2E7D6B"/>
          <w:sz w:val="21"/>
        </w:rPr>
        <w:t>5.3. Kalibrasyonun Yapılması</w:t>
      </w:r>
    </w:p>
    <w:p>
      <w:pPr>
        <w:pStyle w:val="ListBullet"/>
        <w:spacing w:before="0" w:after="20"/>
        <w:ind w:left="397"/>
      </w:pPr>
      <w:r>
        <w:rPr>
          <w:rFonts w:ascii="Arial" w:hAnsi="Arial" w:cs="Arial" w:eastAsia="Arial"/>
          <w:b w:val="0"/>
          <w:i w:val="0"/>
          <w:color w:val="000000"/>
          <w:sz w:val="20"/>
        </w:rPr>
        <w:t>Kalibrasyon yetkili kuruluşlar veya yetkin kişiler tarafından uygun yöntemlerle yapılır</w:t>
      </w:r>
    </w:p>
    <w:p>
      <w:pPr>
        <w:pStyle w:val="ListBullet"/>
        <w:spacing w:before="0" w:after="20"/>
        <w:ind w:left="397"/>
      </w:pPr>
      <w:r>
        <w:rPr>
          <w:rFonts w:ascii="Arial" w:hAnsi="Arial" w:cs="Arial" w:eastAsia="Arial"/>
          <w:b w:val="0"/>
          <w:i w:val="0"/>
          <w:color w:val="000000"/>
          <w:sz w:val="20"/>
        </w:rPr>
        <w:t>Kalibrasyon sertifikaları izlenebilir referans standartlara dayanmalıdır</w:t>
      </w:r>
    </w:p>
    <w:p>
      <w:pPr>
        <w:pStyle w:val="ListBullet"/>
        <w:spacing w:before="0" w:after="20"/>
        <w:ind w:left="397"/>
      </w:pPr>
      <w:r>
        <w:rPr>
          <w:rFonts w:ascii="Arial" w:hAnsi="Arial" w:cs="Arial" w:eastAsia="Arial"/>
          <w:b w:val="0"/>
          <w:i w:val="0"/>
          <w:color w:val="000000"/>
          <w:sz w:val="20"/>
        </w:rPr>
        <w:t>Sertifikalar dosyalanır ve cihaz kartına işlenir</w:t>
      </w:r>
    </w:p>
    <w:p>
      <w:pPr>
        <w:spacing w:before="140" w:after="40"/>
      </w:pPr>
      <w:r>
        <w:rPr>
          <w:rFonts w:ascii="Arial" w:hAnsi="Arial" w:cs="Arial" w:eastAsia="Arial"/>
          <w:b/>
          <w:i w:val="0"/>
          <w:color w:val="2E7D6B"/>
          <w:sz w:val="21"/>
        </w:rPr>
        <w:t>5.4. Etiketleme</w:t>
      </w:r>
    </w:p>
    <w:p>
      <w:pPr>
        <w:pStyle w:val="ListBullet"/>
        <w:spacing w:before="0" w:after="20"/>
        <w:ind w:left="397"/>
      </w:pPr>
      <w:r>
        <w:rPr>
          <w:rFonts w:ascii="Arial" w:hAnsi="Arial" w:cs="Arial" w:eastAsia="Arial"/>
          <w:b w:val="0"/>
          <w:i w:val="0"/>
          <w:color w:val="000000"/>
          <w:sz w:val="20"/>
        </w:rPr>
        <w:t>Kalibre edilmiş her ekipman üzerinde EN AZ kalibrasyon tarihi ve BİR SONRAKİ KALİBRASYON TARİHİNİ gösteren etiket bulunur</w:t>
      </w:r>
    </w:p>
    <w:p>
      <w:pPr>
        <w:pStyle w:val="ListBullet"/>
        <w:spacing w:before="0" w:after="20"/>
        <w:ind w:left="397"/>
      </w:pPr>
      <w:r>
        <w:rPr>
          <w:rFonts w:ascii="Arial" w:hAnsi="Arial" w:cs="Arial" w:eastAsia="Arial"/>
          <w:b w:val="0"/>
          <w:i w:val="0"/>
          <w:color w:val="000000"/>
          <w:sz w:val="20"/>
        </w:rPr>
        <w:t>Etiket okunabilir, silinmez ve cihaza sabit olmalıdır</w:t>
      </w:r>
    </w:p>
    <w:p>
      <w:pPr>
        <w:pStyle w:val="ListBullet"/>
        <w:spacing w:before="0" w:after="20"/>
        <w:ind w:left="397"/>
      </w:pPr>
      <w:r>
        <w:rPr>
          <w:rFonts w:ascii="Arial" w:hAnsi="Arial" w:cs="Arial" w:eastAsia="Arial"/>
          <w:b w:val="0"/>
          <w:i w:val="0"/>
          <w:color w:val="000000"/>
          <w:sz w:val="20"/>
        </w:rPr>
        <w:t>Etiket üzerinde cihaz kimlik numarası da yer alır</w:t>
      </w:r>
    </w:p>
    <w:p>
      <w:pPr>
        <w:spacing w:before="140" w:after="40"/>
      </w:pPr>
      <w:r>
        <w:rPr>
          <w:rFonts w:ascii="Arial" w:hAnsi="Arial" w:cs="Arial" w:eastAsia="Arial"/>
          <w:b/>
          <w:i w:val="0"/>
          <w:color w:val="2E7D6B"/>
          <w:sz w:val="21"/>
        </w:rPr>
        <w:t>5.5. Uygun Bulunmayan Cihazlar</w:t>
      </w:r>
    </w:p>
    <w:p>
      <w:pPr>
        <w:pStyle w:val="ListBullet"/>
        <w:spacing w:before="0" w:after="20"/>
        <w:ind w:left="397"/>
      </w:pPr>
      <w:r>
        <w:rPr>
          <w:rFonts w:ascii="Arial" w:hAnsi="Arial" w:cs="Arial" w:eastAsia="Arial"/>
          <w:b w:val="0"/>
          <w:i w:val="0"/>
          <w:color w:val="000000"/>
          <w:sz w:val="20"/>
        </w:rPr>
        <w:t>Kalibre edilmemiş, kalibrasyon tarihi geçmiş veya kalibrasyon sonuçlarına göre uygun bulunmayan ekipmanların kullanımı ENGELLENİR</w:t>
      </w:r>
    </w:p>
    <w:p>
      <w:pPr>
        <w:pStyle w:val="ListBullet"/>
        <w:spacing w:before="0" w:after="20"/>
        <w:ind w:left="397"/>
      </w:pPr>
      <w:r>
        <w:rPr>
          <w:rFonts w:ascii="Arial" w:hAnsi="Arial" w:cs="Arial" w:eastAsia="Arial"/>
          <w:b w:val="0"/>
          <w:i w:val="0"/>
          <w:color w:val="000000"/>
          <w:sz w:val="20"/>
        </w:rPr>
        <w:t>Bu ekipmanlar "KULLANMAYIN" etiketiyle işaretlenerek HİZMET DIŞI bırakılır</w:t>
      </w:r>
    </w:p>
    <w:p>
      <w:pPr>
        <w:pStyle w:val="ListBullet"/>
        <w:spacing w:before="0" w:after="20"/>
        <w:ind w:left="397"/>
      </w:pPr>
      <w:r>
        <w:rPr>
          <w:rFonts w:ascii="Arial" w:hAnsi="Arial" w:cs="Arial" w:eastAsia="Arial"/>
          <w:b w:val="0"/>
          <w:i w:val="0"/>
          <w:color w:val="000000"/>
          <w:sz w:val="20"/>
        </w:rPr>
        <w:t>Mümkünse üretim veya kalite kontrol alanından uzaklaştırılır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Kalibrasyon sonucu uygun bulunmayan bir cihazla yapılmış önceki ölçümler geriye dönük değerlendirilir; etkilenen seriler belirlenir ve sapma kaydı açılır (SOP-KG-04).</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Kalibrasyona Tabi Cihaz Envanteri ve Takip Çizelgesi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Günlük/Haftalık Terazi Kontrol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Operatör</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Ekipman Bakım, Onarım ve Durum Etiketleme</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Ekipmanların kullanımdan önce doğru çalıştığının doğrulanmasını, periyodik bakımlarının yapılmasını ve durumlarının etiketleme ile açıkça tanımlanmasını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Tüm üretim, laboratuvar ve destek ekipmanları ile taşıma araçları.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SOP-TE-01 Tesis ve Ekipman Temizleme</w:t>
      </w:r>
    </w:p>
    <w:p>
      <w:pPr>
        <w:pStyle w:val="ListBullet"/>
        <w:spacing w:before="0" w:after="20"/>
        <w:ind w:left="397"/>
      </w:pPr>
      <w:r>
        <w:rPr>
          <w:rFonts w:ascii="Arial" w:hAnsi="Arial" w:cs="Arial" w:eastAsia="Arial"/>
          <w:b w:val="0"/>
          <w:i w:val="0"/>
          <w:color w:val="000000"/>
          <w:sz w:val="20"/>
        </w:rPr>
        <w:t>SOP-TE-02 Kalibrasyon Yönetimi</w:t>
      </w:r>
    </w:p>
    <w:p>
      <w:pPr>
        <w:pStyle w:val="ListBullet"/>
        <w:spacing w:before="0" w:after="20"/>
        <w:ind w:left="397"/>
      </w:pPr>
      <w:r>
        <w:rPr>
          <w:rFonts w:ascii="Arial" w:hAnsi="Arial" w:cs="Arial" w:eastAsia="Arial"/>
          <w:b w:val="0"/>
          <w:i w:val="0"/>
          <w:color w:val="000000"/>
          <w:sz w:val="20"/>
        </w:rPr>
        <w:t>SOP-TE-11 Ekipman Kurulum ve Kalifikasyon</w:t>
      </w:r>
    </w:p>
    <w:p>
      <w:pPr>
        <w:pStyle w:val="ListBullet"/>
        <w:spacing w:before="0" w:after="20"/>
        <w:ind w:left="397"/>
      </w:pPr>
      <w:r>
        <w:rPr>
          <w:rFonts w:ascii="Arial" w:hAnsi="Arial" w:cs="Arial" w:eastAsia="Arial"/>
          <w:b w:val="0"/>
          <w:i w:val="0"/>
          <w:color w:val="000000"/>
          <w:sz w:val="20"/>
        </w:rPr>
        <w:t>ETK-01 Ekipman Durum Etiketleri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Kullanım Öncesi Doğrulama</w:t>
      </w:r>
    </w:p>
    <w:p>
      <w:pPr>
        <w:pStyle w:val="ListBullet"/>
        <w:spacing w:before="0" w:after="20"/>
        <w:ind w:left="397"/>
      </w:pPr>
      <w:r>
        <w:rPr>
          <w:rFonts w:ascii="Arial" w:hAnsi="Arial" w:cs="Arial" w:eastAsia="Arial"/>
          <w:b w:val="0"/>
          <w:i w:val="0"/>
          <w:color w:val="000000"/>
          <w:sz w:val="20"/>
        </w:rPr>
        <w:t>Ekipman, kullanımdan önce üreticinin talimatlarına uygun olarak çalıştığı doğrulanır</w:t>
      </w:r>
    </w:p>
    <w:p>
      <w:pPr>
        <w:pStyle w:val="ListBullet"/>
        <w:spacing w:before="0" w:after="20"/>
        <w:ind w:left="397"/>
      </w:pPr>
      <w:r>
        <w:rPr>
          <w:rFonts w:ascii="Arial" w:hAnsi="Arial" w:cs="Arial" w:eastAsia="Arial"/>
          <w:b w:val="0"/>
          <w:i w:val="0"/>
          <w:color w:val="000000"/>
          <w:sz w:val="20"/>
        </w:rPr>
        <w:t>Doğrulama kayıtları tutulur ve saklanır</w:t>
      </w:r>
    </w:p>
    <w:p>
      <w:pPr>
        <w:pStyle w:val="ListBullet"/>
        <w:spacing w:before="0" w:after="20"/>
        <w:ind w:left="397"/>
      </w:pPr>
      <w:r>
        <w:rPr>
          <w:rFonts w:ascii="Arial" w:hAnsi="Arial" w:cs="Arial" w:eastAsia="Arial"/>
          <w:b w:val="0"/>
          <w:i w:val="0"/>
          <w:color w:val="000000"/>
          <w:sz w:val="20"/>
        </w:rPr>
        <w:t>Doğrulama; görsel kontrol, boşta çalıştırma ve gösterge kontrolünü içerir</w:t>
      </w:r>
    </w:p>
    <w:p>
      <w:pPr>
        <w:spacing w:before="140" w:after="40"/>
      </w:pPr>
      <w:r>
        <w:rPr>
          <w:rFonts w:ascii="Arial" w:hAnsi="Arial" w:cs="Arial" w:eastAsia="Arial"/>
          <w:b/>
          <w:i w:val="0"/>
          <w:color w:val="2E7D6B"/>
          <w:sz w:val="21"/>
        </w:rPr>
        <w:t>5.2. Ekipman Ayrımı</w:t>
      </w:r>
    </w:p>
    <w:p>
      <w:pPr>
        <w:pStyle w:val="ListBullet"/>
        <w:spacing w:before="0" w:after="20"/>
        <w:ind w:left="397"/>
      </w:pPr>
      <w:r>
        <w:rPr>
          <w:rFonts w:ascii="Arial" w:hAnsi="Arial" w:cs="Arial" w:eastAsia="Arial"/>
          <w:b w:val="0"/>
          <w:i w:val="0"/>
          <w:color w:val="000000"/>
          <w:sz w:val="20"/>
        </w:rPr>
        <w:t>Kenevir içeren ürünlerin üretiminde kullanılan ekipmanlar, diğer ürünler için kullanılan ekipmanlardan FİZİKSEL OLARAK AYRILIR</w:t>
      </w:r>
    </w:p>
    <w:p>
      <w:pPr>
        <w:pStyle w:val="ListBullet"/>
        <w:spacing w:before="0" w:after="20"/>
        <w:ind w:left="397"/>
      </w:pPr>
      <w:r>
        <w:rPr>
          <w:rFonts w:ascii="Arial" w:hAnsi="Arial" w:cs="Arial" w:eastAsia="Arial"/>
          <w:b w:val="0"/>
          <w:i w:val="0"/>
          <w:color w:val="000000"/>
          <w:sz w:val="20"/>
        </w:rPr>
        <w:t>Ekipmanlar tercihen yalnızca kenevir içeren ürünlere tahsis edilir</w:t>
      </w:r>
    </w:p>
    <w:p>
      <w:pPr>
        <w:pStyle w:val="ListBullet"/>
        <w:spacing w:before="0" w:after="20"/>
        <w:ind w:left="397"/>
      </w:pPr>
      <w:r>
        <w:rPr>
          <w:rFonts w:ascii="Arial" w:hAnsi="Arial" w:cs="Arial" w:eastAsia="Arial"/>
          <w:b w:val="0"/>
          <w:i w:val="0"/>
          <w:color w:val="000000"/>
          <w:sz w:val="20"/>
        </w:rPr>
        <w:t>Ortak ekipman kullanılması hâlinde kannabinoidler için temizlik validasyonu yapılır (SOP-KG-10)</w:t>
      </w:r>
    </w:p>
    <w:p>
      <w:pPr>
        <w:spacing w:before="140" w:after="40"/>
      </w:pPr>
      <w:r>
        <w:rPr>
          <w:rFonts w:ascii="Arial" w:hAnsi="Arial" w:cs="Arial" w:eastAsia="Arial"/>
          <w:b/>
          <w:i w:val="0"/>
          <w:color w:val="2E7D6B"/>
          <w:sz w:val="21"/>
        </w:rPr>
        <w:t>5.3. Tasarım ve Yerleşim Gereklilikleri</w:t>
      </w:r>
    </w:p>
    <w:p>
      <w:pPr>
        <w:pStyle w:val="ListBullet"/>
        <w:spacing w:before="0" w:after="20"/>
        <w:ind w:left="397"/>
      </w:pPr>
      <w:r>
        <w:rPr>
          <w:rFonts w:ascii="Arial" w:hAnsi="Arial" w:cs="Arial" w:eastAsia="Arial"/>
          <w:b w:val="0"/>
          <w:i w:val="0"/>
          <w:color w:val="000000"/>
          <w:sz w:val="20"/>
        </w:rPr>
        <w:t>Ekipman yüzeyleri ve parçaları ürün kalitesini etkilemeyecek, ortama yabancı madde vermeyecek ve madde absorbe etmeyecek malzemeden (tercihen paslanmaz çelik) yapılmış olmalıdır</w:t>
      </w:r>
    </w:p>
    <w:p>
      <w:pPr>
        <w:pStyle w:val="ListBullet"/>
        <w:spacing w:before="0" w:after="20"/>
        <w:ind w:left="397"/>
      </w:pPr>
      <w:r>
        <w:rPr>
          <w:rFonts w:ascii="Arial" w:hAnsi="Arial" w:cs="Arial" w:eastAsia="Arial"/>
          <w:b w:val="0"/>
          <w:i w:val="0"/>
          <w:color w:val="000000"/>
          <w:sz w:val="20"/>
        </w:rPr>
        <w:t>Yerleşim; toz ve kir birikimini, kontaminasyonu ve karışmayı önleyecek şekildedir</w:t>
      </w:r>
    </w:p>
    <w:p>
      <w:pPr>
        <w:pStyle w:val="ListBullet"/>
        <w:spacing w:before="0" w:after="20"/>
        <w:ind w:left="397"/>
      </w:pPr>
      <w:r>
        <w:rPr>
          <w:rFonts w:ascii="Arial" w:hAnsi="Arial" w:cs="Arial" w:eastAsia="Arial"/>
          <w:b w:val="0"/>
          <w:i w:val="0"/>
          <w:color w:val="000000"/>
          <w:sz w:val="20"/>
        </w:rPr>
        <w:t>Kir birikimine yol açabilecek gizli veya temizlenmesi zor yüzeyler ile yatay çıkıntılar bulunmaz</w:t>
      </w:r>
    </w:p>
    <w:p>
      <w:pPr>
        <w:pStyle w:val="ListBullet"/>
        <w:spacing w:before="0" w:after="20"/>
        <w:ind w:left="397"/>
      </w:pPr>
      <w:r>
        <w:rPr>
          <w:rFonts w:ascii="Arial" w:hAnsi="Arial" w:cs="Arial" w:eastAsia="Arial"/>
          <w:b w:val="0"/>
          <w:i w:val="0"/>
          <w:color w:val="000000"/>
          <w:sz w:val="20"/>
        </w:rPr>
        <w:t>Koruyucu kapak, kalkan veya uygun örtüler kullanılır</w:t>
      </w:r>
    </w:p>
    <w:p>
      <w:pPr>
        <w:pStyle w:val="ListBullet"/>
        <w:spacing w:before="0" w:after="20"/>
        <w:ind w:left="397"/>
      </w:pPr>
      <w:r>
        <w:rPr>
          <w:rFonts w:ascii="Arial" w:hAnsi="Arial" w:cs="Arial" w:eastAsia="Arial"/>
          <w:b w:val="0"/>
          <w:i w:val="0"/>
          <w:color w:val="000000"/>
          <w:sz w:val="20"/>
        </w:rPr>
        <w:t>Ürünle temas eden tüm yüzeyler erişilebilir olmalıdır</w:t>
      </w:r>
    </w:p>
    <w:p>
      <w:pPr>
        <w:spacing w:before="140" w:after="40"/>
      </w:pPr>
      <w:r>
        <w:rPr>
          <w:rFonts w:ascii="Arial" w:hAnsi="Arial" w:cs="Arial" w:eastAsia="Arial"/>
          <w:b/>
          <w:i w:val="0"/>
          <w:color w:val="2E7D6B"/>
          <w:sz w:val="21"/>
        </w:rPr>
        <w:t>5.4. Bakım Programı</w:t>
      </w:r>
    </w:p>
    <w:p>
      <w:pPr>
        <w:pStyle w:val="ListBullet"/>
        <w:spacing w:before="0" w:after="20"/>
        <w:ind w:left="397"/>
      </w:pPr>
      <w:r>
        <w:rPr>
          <w:rFonts w:ascii="Arial" w:hAnsi="Arial" w:cs="Arial" w:eastAsia="Arial"/>
          <w:b w:val="0"/>
          <w:i w:val="0"/>
          <w:color w:val="000000"/>
          <w:sz w:val="20"/>
        </w:rPr>
        <w:t>Teraziler ve ölçüm cihazları dâhil tüm ekipmanlar için yazılı bakım programı uygulanır</w:t>
      </w:r>
    </w:p>
    <w:p>
      <w:pPr>
        <w:pStyle w:val="ListBullet"/>
        <w:spacing w:before="0" w:after="20"/>
        <w:ind w:left="397"/>
      </w:pPr>
      <w:r>
        <w:rPr>
          <w:rFonts w:ascii="Arial" w:hAnsi="Arial" w:cs="Arial" w:eastAsia="Arial"/>
          <w:b w:val="0"/>
          <w:i w:val="0"/>
          <w:color w:val="000000"/>
          <w:sz w:val="20"/>
        </w:rPr>
        <w:t>Program; bakım sıklığını, yöntemleri, sorumluları ve gerektiğinde dış hizmet sağlayıcıları içerir</w:t>
      </w:r>
    </w:p>
    <w:p>
      <w:pPr>
        <w:pStyle w:val="ListBullet"/>
        <w:spacing w:before="0" w:after="20"/>
        <w:ind w:left="397"/>
      </w:pPr>
      <w:r>
        <w:rPr>
          <w:rFonts w:ascii="Arial" w:hAnsi="Arial" w:cs="Arial" w:eastAsia="Arial"/>
          <w:b w:val="0"/>
          <w:i w:val="0"/>
          <w:color w:val="000000"/>
          <w:sz w:val="20"/>
        </w:rPr>
        <w:t>Bakım, ekipmanın amacına uygun çalışmasını sürdürebilmesi için belirlenen sıklıkta veya ihtiyaç duyulduğunda gerçekleştirilir</w:t>
      </w:r>
    </w:p>
    <w:p>
      <w:pPr>
        <w:pStyle w:val="ListBullet"/>
        <w:spacing w:before="0" w:after="20"/>
        <w:ind w:left="397"/>
      </w:pPr>
      <w:r>
        <w:rPr>
          <w:rFonts w:ascii="Arial" w:hAnsi="Arial" w:cs="Arial" w:eastAsia="Arial"/>
          <w:b w:val="0"/>
          <w:i w:val="0"/>
          <w:color w:val="000000"/>
          <w:sz w:val="20"/>
        </w:rPr>
        <w:t>Hortum, hazne gibi parçaların temizlik ve sanitizasyonu düzenli aralıklarla yapılır ve KURU koşullarda muhafaza edilir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Bakım ve onarım kalıcı ve dayanıklı şekilde yapılır. Bantla kapatma gibi GEÇİCİ ONARIMLARA İZİN VERİLMEZ.</w:t>
      </w:r>
    </w:p>
    <w:p>
      <w:pPr>
        <w:spacing w:before="140" w:after="40"/>
      </w:pPr>
      <w:r>
        <w:rPr>
          <w:rFonts w:ascii="Arial" w:hAnsi="Arial" w:cs="Arial" w:eastAsia="Arial"/>
          <w:b/>
          <w:i w:val="0"/>
          <w:color w:val="2E7D6B"/>
          <w:sz w:val="21"/>
        </w:rPr>
        <w:t>5.5. Durum Etiketleme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Etiket</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Anlamı</w:t>
            </w:r>
          </w:p>
        </w:tc>
        <w:tc>
          <w:tcPr>
            <w:tcW w:type="dxa" w:w="317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Kim Asar</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TEMİZ</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Temizlenmiş, kullanıma hazır</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Operatör / Üretim Sorumlusu</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KİRLİ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Kullanılmış, temizlik bekliyor</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Operatör</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KULLANIMDA</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İşlem gören ürün adı ve seri no ile</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BAKIMDA</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Planlı bakım devam ediyor</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ARIZALI — KULLANMAYIN</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Arızalı, hizmet dışı</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 / KG-KK</w:t>
            </w:r>
          </w:p>
        </w:tc>
      </w:tr>
    </w:tbl>
    <w:p/>
    <w:p>
      <w:pPr>
        <w:spacing w:before="140" w:after="40"/>
      </w:pPr>
      <w:r>
        <w:rPr>
          <w:rFonts w:ascii="Arial" w:hAnsi="Arial" w:cs="Arial" w:eastAsia="Arial"/>
          <w:b/>
          <w:i w:val="0"/>
          <w:color w:val="2E7D6B"/>
          <w:sz w:val="21"/>
        </w:rPr>
        <w:t>5.6. Arızalı Ekipman</w:t>
      </w:r>
    </w:p>
    <w:p>
      <w:pPr>
        <w:pStyle w:val="ListBullet"/>
        <w:spacing w:before="0" w:after="20"/>
        <w:ind w:left="397"/>
      </w:pPr>
      <w:r>
        <w:rPr>
          <w:rFonts w:ascii="Arial" w:hAnsi="Arial" w:cs="Arial" w:eastAsia="Arial"/>
          <w:b w:val="0"/>
          <w:i w:val="0"/>
          <w:color w:val="000000"/>
          <w:sz w:val="20"/>
        </w:rPr>
        <w:t>Arızalı ekipmanlar etiketlenir ve mümkünse üretim veya kalite kontrol alanından UZAKLAŞTIRILIR</w:t>
      </w:r>
    </w:p>
    <w:p>
      <w:pPr>
        <w:pStyle w:val="ListBullet"/>
        <w:spacing w:before="0" w:after="20"/>
        <w:ind w:left="397"/>
      </w:pPr>
      <w:r>
        <w:rPr>
          <w:rFonts w:ascii="Arial" w:hAnsi="Arial" w:cs="Arial" w:eastAsia="Arial"/>
          <w:b w:val="0"/>
          <w:i w:val="0"/>
          <w:color w:val="000000"/>
          <w:sz w:val="20"/>
        </w:rPr>
        <w:t>Uzaklaştırılamıyorsa fiziksel olarak izole edilir ve enerjisi kesilir</w:t>
      </w:r>
    </w:p>
    <w:p>
      <w:pPr>
        <w:pStyle w:val="ListBullet"/>
        <w:spacing w:before="0" w:after="20"/>
        <w:ind w:left="397"/>
      </w:pPr>
      <w:r>
        <w:rPr>
          <w:rFonts w:ascii="Arial" w:hAnsi="Arial" w:cs="Arial" w:eastAsia="Arial"/>
          <w:b w:val="0"/>
          <w:i w:val="0"/>
          <w:color w:val="000000"/>
          <w:sz w:val="20"/>
        </w:rPr>
        <w:t>Arıza, onarım ve tekrar devreye alma kayıt altına alınır</w:t>
      </w:r>
    </w:p>
    <w:p>
      <w:pPr>
        <w:pStyle w:val="ListBullet"/>
        <w:spacing w:before="0" w:after="20"/>
        <w:ind w:left="397"/>
      </w:pPr>
      <w:r>
        <w:rPr>
          <w:rFonts w:ascii="Arial" w:hAnsi="Arial" w:cs="Arial" w:eastAsia="Arial"/>
          <w:b w:val="0"/>
          <w:i w:val="0"/>
          <w:color w:val="000000"/>
          <w:sz w:val="20"/>
        </w:rPr>
        <w:t>Onarım sonrası ekipman yeniden doğrulanır; gerekiyorsa yeniden kalifiye edilir (SOP-TE-11)</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FRM-TE-07</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Ekipman Kullanım Öncesi Doğrulama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Operatör</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FRM-TE-08</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Periyodik Bakım Planı ve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FRM-TE-09</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Arıza Bildirim ve Onarım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Havalandırma, Filtrasyon ve Koku Kontrolü</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SOP-TE-04</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Üretim alanlarında koku kontrolü, yeterli hava değişimi, kontaminasyonun önlenmesi ve uygun çevresel koşulların sağlanmasını; sistemin bakım, izleme ve performans değerlendirmesinin düzenli yürütülmesini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Üretim, depolama, kalite kontrol ve yardımcı alanların havalandırma ve filtrasyon sistemleri.</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SOP-TE-09 Sıcaklık ve Nem İzleme</w:t>
      </w:r>
    </w:p>
    <w:p>
      <w:pPr>
        <w:pStyle w:val="ListBullet"/>
        <w:spacing w:before="0" w:after="20"/>
        <w:ind w:left="397"/>
      </w:pPr>
      <w:r>
        <w:rPr>
          <w:rFonts w:ascii="Arial" w:hAnsi="Arial" w:cs="Arial" w:eastAsia="Arial"/>
          <w:b w:val="0"/>
          <w:i w:val="0"/>
          <w:color w:val="000000"/>
          <w:sz w:val="20"/>
        </w:rPr>
        <w:t>SOP-TE-03 Ekipman Bakım</w:t>
      </w:r>
    </w:p>
    <w:p>
      <w:pPr>
        <w:pStyle w:val="ListBullet"/>
        <w:spacing w:before="0" w:after="20"/>
        <w:ind w:left="397"/>
      </w:pPr>
      <w:r>
        <w:rPr>
          <w:rFonts w:ascii="Arial" w:hAnsi="Arial" w:cs="Arial" w:eastAsia="Arial"/>
          <w:b w:val="0"/>
          <w:i w:val="0"/>
          <w:color w:val="000000"/>
          <w:sz w:val="20"/>
        </w:rPr>
        <w:t>SOP-KG-10 Validasyon ve Kalifikasyon Ana Planı</w:t>
      </w:r>
    </w:p>
    <w:p>
      <w:pPr>
        <w:pStyle w:val="ListBullet"/>
        <w:spacing w:before="0" w:after="20"/>
        <w:ind w:left="397"/>
      </w:pPr>
      <w:r>
        <w:rPr>
          <w:rFonts w:ascii="Arial" w:hAnsi="Arial" w:cs="Arial" w:eastAsia="Arial"/>
          <w:b w:val="0"/>
          <w:i w:val="0"/>
          <w:color w:val="000000"/>
          <w:sz w:val="20"/>
        </w:rPr>
        <w:t>PLN-HV-01 Havalandırma Bakım ve İzleme Programı</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Sistem Gereklilikleri</w:t>
      </w:r>
    </w:p>
    <w:p>
      <w:pPr>
        <w:pStyle w:val="ListBullet"/>
        <w:spacing w:before="0" w:after="20"/>
        <w:ind w:left="397"/>
      </w:pPr>
      <w:r>
        <w:rPr>
          <w:rFonts w:ascii="Arial" w:hAnsi="Arial" w:cs="Arial" w:eastAsia="Arial"/>
          <w:b w:val="0"/>
          <w:i w:val="0"/>
          <w:color w:val="000000"/>
          <w:sz w:val="20"/>
        </w:rPr>
        <w:t>Üretim faaliyetlerinin yürütüldüğü TÜM alanlar havalandırma ve filtrasyon sistemi ile donatılmıştır</w:t>
      </w:r>
    </w:p>
    <w:p>
      <w:pPr>
        <w:pStyle w:val="ListBullet"/>
        <w:spacing w:before="0" w:after="20"/>
        <w:ind w:left="397"/>
      </w:pPr>
      <w:r>
        <w:rPr>
          <w:rFonts w:ascii="Arial" w:hAnsi="Arial" w:cs="Arial" w:eastAsia="Arial"/>
          <w:b w:val="0"/>
          <w:i w:val="0"/>
          <w:color w:val="000000"/>
          <w:sz w:val="20"/>
        </w:rPr>
        <w:t>Sistem; üretim alanının büyüklüğü, faaliyetlerin niteliği ile ham madde ve ara ürünlerin özellikleri dikkate alınarak tasarlanmıştır</w:t>
      </w:r>
    </w:p>
    <w:p>
      <w:pPr>
        <w:pStyle w:val="ListBullet"/>
        <w:spacing w:before="0" w:after="20"/>
        <w:ind w:left="397"/>
      </w:pPr>
      <w:r>
        <w:rPr>
          <w:rFonts w:ascii="Arial" w:hAnsi="Arial" w:cs="Arial" w:eastAsia="Arial"/>
          <w:b w:val="0"/>
          <w:i w:val="0"/>
          <w:color w:val="000000"/>
          <w:sz w:val="20"/>
        </w:rPr>
        <w:t>Sistem; ısı, buhar, yoğuşma, toz ve benzeri olumsuz çevresel etkilerin ürün kalitesini etkilemesini önleyecek şekilde çalışır</w:t>
      </w:r>
    </w:p>
    <w:p>
      <w:pPr>
        <w:pStyle w:val="ListBullet"/>
        <w:spacing w:before="0" w:after="20"/>
        <w:ind w:left="397"/>
      </w:pPr>
      <w:r>
        <w:rPr>
          <w:rFonts w:ascii="Arial" w:hAnsi="Arial" w:cs="Arial" w:eastAsia="Arial"/>
          <w:b w:val="0"/>
          <w:i w:val="0"/>
          <w:color w:val="000000"/>
          <w:sz w:val="20"/>
        </w:rPr>
        <w:t>Kenevirden elde edilen bileşen üretim alanı bağımsız havalandırmaya sahiptir</w:t>
      </w:r>
    </w:p>
    <w:p>
      <w:pPr>
        <w:spacing w:before="140" w:after="40"/>
      </w:pPr>
      <w:r>
        <w:rPr>
          <w:rFonts w:ascii="Arial" w:hAnsi="Arial" w:cs="Arial" w:eastAsia="Arial"/>
          <w:b/>
          <w:i w:val="0"/>
          <w:color w:val="2E7D6B"/>
          <w:sz w:val="21"/>
        </w:rPr>
        <w:t>5.2. Koku Kontrolü</w:t>
      </w:r>
    </w:p>
    <w:p>
      <w:pPr>
        <w:pStyle w:val="ListBullet"/>
        <w:spacing w:before="0" w:after="20"/>
        <w:ind w:left="397"/>
      </w:pPr>
      <w:r>
        <w:rPr>
          <w:rFonts w:ascii="Arial" w:hAnsi="Arial" w:cs="Arial" w:eastAsia="Arial"/>
          <w:b w:val="0"/>
          <w:i w:val="0"/>
          <w:color w:val="000000"/>
          <w:sz w:val="20"/>
        </w:rPr>
        <w:t>Kenevir bitkisinin işlendiği alanlarda oluşabilecek kokuların tesis sınırları dışına, komşu alanlara veya ortak kullanım bölgelerine kontrolsüz yayılmasını önleyici tedbirler alınmıştır</w:t>
      </w:r>
    </w:p>
    <w:p>
      <w:pPr>
        <w:pStyle w:val="ListBullet"/>
        <w:spacing w:before="0" w:after="20"/>
        <w:ind w:left="397"/>
      </w:pPr>
      <w:r>
        <w:rPr>
          <w:rFonts w:ascii="Arial" w:hAnsi="Arial" w:cs="Arial" w:eastAsia="Arial"/>
          <w:b w:val="0"/>
          <w:i w:val="0"/>
          <w:color w:val="000000"/>
          <w:sz w:val="20"/>
        </w:rPr>
        <w:t>Koku kontrolü karbon filtre ile sağlanır</w:t>
      </w:r>
    </w:p>
    <w:p>
      <w:pPr>
        <w:pStyle w:val="ListBullet"/>
        <w:spacing w:before="0" w:after="20"/>
        <w:ind w:left="397"/>
      </w:pPr>
      <w:r>
        <w:rPr>
          <w:rFonts w:ascii="Arial" w:hAnsi="Arial" w:cs="Arial" w:eastAsia="Arial"/>
          <w:b w:val="0"/>
          <w:i w:val="0"/>
          <w:color w:val="000000"/>
          <w:sz w:val="20"/>
        </w:rPr>
        <w:t>Uygulanan çözümün etkinliği düzenli olarak izlenir ve gerektiğinde iyileştirici tedbirler uygulanır</w:t>
      </w:r>
    </w:p>
    <w:p>
      <w:pPr>
        <w:pStyle w:val="ListBullet"/>
        <w:spacing w:before="0" w:after="20"/>
        <w:ind w:left="397"/>
      </w:pPr>
      <w:r>
        <w:rPr>
          <w:rFonts w:ascii="Arial" w:hAnsi="Arial" w:cs="Arial" w:eastAsia="Arial"/>
          <w:b w:val="0"/>
          <w:i w:val="0"/>
          <w:color w:val="000000"/>
          <w:sz w:val="20"/>
        </w:rPr>
        <w:t>Koku izleme; tesis sınırında haftalık duyusal kontrol ve şikayet takibi ile yürütülür</w:t>
      </w:r>
    </w:p>
    <w:p>
      <w:pPr>
        <w:spacing w:before="140" w:after="40"/>
      </w:pPr>
      <w:r>
        <w:rPr>
          <w:rFonts w:ascii="Arial" w:hAnsi="Arial" w:cs="Arial" w:eastAsia="Arial"/>
          <w:b/>
          <w:i w:val="0"/>
          <w:color w:val="2E7D6B"/>
          <w:sz w:val="21"/>
        </w:rPr>
        <w:t>5.3. Filtre Yönetimi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Filtre Tipi</w:t>
            </w:r>
          </w:p>
        </w:tc>
        <w:tc>
          <w:tcPr>
            <w:tcW w:type="dxa" w:w="260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Konum</w:t>
            </w:r>
          </w:p>
        </w:tc>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Değişim Periyodu</w:t>
            </w:r>
          </w:p>
        </w:tc>
        <w:tc>
          <w:tcPr>
            <w:tcW w:type="dxa" w:w="294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Kontrol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Ön filtre (G4)</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Taze hava girişi</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3 ayda bir</w:t>
            </w:r>
          </w:p>
        </w:tc>
        <w:tc>
          <w:tcPr>
            <w:tcW w:type="dxa" w:w="2948"/>
            <w:tcMar>
              <w:top w:w="90" w:type="dxa"/>
              <w:start w:w="100" w:type="dxa"/>
              <w:bottom w:w="90" w:type="dxa"/>
              <w:end w:w="100" w:type="dxa"/>
            </w:tcMar>
          </w:tcPr>
          <w:p>
            <w:pPr>
              <w:spacing w:before="40" w:after="40"/>
            </w:pPr>
            <w:r/>
            <w:r>
              <w:rPr>
                <w:rFonts w:ascii="Arial" w:hAnsi="Arial" w:cs="Arial" w:eastAsia="Arial"/>
                <w:b w:val="0"/>
                <w:i w:val="0"/>
                <w:color w:val="000000"/>
                <w:sz w:val="18"/>
              </w:rPr>
              <w:t>Aylık görsel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Torba filtre (F7-F9)</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Ana ünite</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6–12 ayda bir</w:t>
            </w:r>
          </w:p>
        </w:tc>
        <w:tc>
          <w:tcPr>
            <w:tcW w:type="dxa" w:w="2948"/>
            <w:tcMar>
              <w:top w:w="90" w:type="dxa"/>
              <w:start w:w="100" w:type="dxa"/>
              <w:bottom w:w="90" w:type="dxa"/>
              <w:end w:w="100" w:type="dxa"/>
            </w:tcMar>
          </w:tcPr>
          <w:p>
            <w:pPr>
              <w:spacing w:before="40" w:after="40"/>
            </w:pPr>
            <w:r/>
            <w:r>
              <w:rPr>
                <w:rFonts w:ascii="Arial" w:hAnsi="Arial" w:cs="Arial" w:eastAsia="Arial"/>
                <w:b w:val="0"/>
                <w:i w:val="0"/>
                <w:color w:val="000000"/>
                <w:sz w:val="18"/>
              </w:rPr>
              <w:t>Basınç farkı</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Karbon filtre</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Egzoz hattı — koku kontrolü</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6–12 ayda bir</w:t>
            </w:r>
          </w:p>
        </w:tc>
        <w:tc>
          <w:tcPr>
            <w:tcW w:type="dxa" w:w="2948"/>
            <w:tcMar>
              <w:top w:w="90" w:type="dxa"/>
              <w:start w:w="100" w:type="dxa"/>
              <w:bottom w:w="90" w:type="dxa"/>
              <w:end w:w="100" w:type="dxa"/>
            </w:tcMar>
          </w:tcPr>
          <w:p>
            <w:pPr>
              <w:spacing w:before="40" w:after="40"/>
            </w:pPr>
            <w:r/>
            <w:r>
              <w:rPr>
                <w:rFonts w:ascii="Arial" w:hAnsi="Arial" w:cs="Arial" w:eastAsia="Arial"/>
                <w:b w:val="0"/>
                <w:i w:val="0"/>
                <w:color w:val="000000"/>
                <w:sz w:val="18"/>
              </w:rPr>
              <w:t>Aylık duyusal + basınç farkı</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HEPA (uygulanıyorsa)</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Kritik alan üflemesi</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12–24 ayda bir</w:t>
            </w:r>
          </w:p>
        </w:tc>
        <w:tc>
          <w:tcPr>
            <w:tcW w:type="dxa" w:w="2948"/>
            <w:tcMar>
              <w:top w:w="90" w:type="dxa"/>
              <w:start w:w="100" w:type="dxa"/>
              <w:bottom w:w="90" w:type="dxa"/>
              <w:end w:w="100" w:type="dxa"/>
            </w:tcMar>
          </w:tcPr>
          <w:p>
            <w:pPr>
              <w:spacing w:before="40" w:after="40"/>
            </w:pPr>
            <w:r/>
            <w:r>
              <w:rPr>
                <w:rFonts w:ascii="Arial" w:hAnsi="Arial" w:cs="Arial" w:eastAsia="Arial"/>
                <w:b w:val="0"/>
                <w:i w:val="0"/>
                <w:color w:val="000000"/>
                <w:sz w:val="18"/>
              </w:rPr>
              <w:t>Basınç farkı</w:t>
            </w:r>
          </w:p>
        </w:tc>
      </w:tr>
    </w:tbl>
    <w:p/>
    <w:p>
      <w:pPr>
        <w:spacing w:before="140" w:after="40"/>
      </w:pPr>
      <w:r>
        <w:rPr>
          <w:rFonts w:ascii="Arial" w:hAnsi="Arial" w:cs="Arial" w:eastAsia="Arial"/>
          <w:b/>
          <w:i w:val="0"/>
          <w:color w:val="2E7D6B"/>
          <w:sz w:val="21"/>
        </w:rPr>
        <w:t>5.4. Ekipman Erişilebilirliği</w:t>
      </w:r>
    </w:p>
    <w:p>
      <w:pPr>
        <w:pStyle w:val="ListBullet"/>
        <w:spacing w:before="0" w:after="20"/>
        <w:ind w:left="397"/>
      </w:pPr>
      <w:r>
        <w:rPr>
          <w:rFonts w:ascii="Arial" w:hAnsi="Arial" w:cs="Arial" w:eastAsia="Arial"/>
          <w:b w:val="0"/>
          <w:i w:val="0"/>
          <w:color w:val="000000"/>
          <w:sz w:val="20"/>
        </w:rPr>
        <w:t>Havalandırma ve filtrasyon ekipmanları temizlik, bakım ve kontrol amacıyla erişilebilirdir; gerektiğinde sökülüp yeniden monte edilebilir</w:t>
      </w:r>
    </w:p>
    <w:p>
      <w:pPr>
        <w:pStyle w:val="ListBullet"/>
        <w:spacing w:before="0" w:after="20"/>
        <w:ind w:left="397"/>
      </w:pPr>
      <w:r>
        <w:rPr>
          <w:rFonts w:ascii="Arial" w:hAnsi="Arial" w:cs="Arial" w:eastAsia="Arial"/>
          <w:b w:val="0"/>
          <w:i w:val="0"/>
          <w:color w:val="000000"/>
          <w:sz w:val="20"/>
        </w:rPr>
        <w:t>Filtreler ve filtrasyon ekipmanları tekrarlanan temizlik ve dezenfeksiyon işlemlerine dayanıklı özelliktedir</w:t>
      </w:r>
    </w:p>
    <w:p>
      <w:pPr>
        <w:spacing w:before="140" w:after="40"/>
      </w:pPr>
      <w:r>
        <w:rPr>
          <w:rFonts w:ascii="Arial" w:hAnsi="Arial" w:cs="Arial" w:eastAsia="Arial"/>
          <w:b/>
          <w:i w:val="0"/>
          <w:color w:val="2E7D6B"/>
          <w:sz w:val="21"/>
        </w:rPr>
        <w:t>5.5. Bakım ve Filtre Değişimi</w:t>
      </w:r>
    </w:p>
    <w:p>
      <w:pPr>
        <w:pStyle w:val="ListBullet"/>
        <w:spacing w:before="0" w:after="20"/>
        <w:ind w:left="397"/>
      </w:pPr>
      <w:r>
        <w:rPr>
          <w:rFonts w:ascii="Arial" w:hAnsi="Arial" w:cs="Arial" w:eastAsia="Arial"/>
          <w:b w:val="0"/>
          <w:i w:val="0"/>
          <w:color w:val="000000"/>
          <w:sz w:val="20"/>
        </w:rPr>
        <w:t>Yazılı bakım ve izleme programı hazırlanmış ve uygulanmaktadır</w:t>
      </w:r>
    </w:p>
    <w:p>
      <w:pPr>
        <w:pStyle w:val="ListBullet"/>
        <w:spacing w:before="0" w:after="20"/>
        <w:ind w:left="397"/>
      </w:pPr>
      <w:r>
        <w:rPr>
          <w:rFonts w:ascii="Arial" w:hAnsi="Arial" w:cs="Arial" w:eastAsia="Arial"/>
          <w:b w:val="0"/>
          <w:i w:val="0"/>
          <w:color w:val="000000"/>
          <w:sz w:val="20"/>
        </w:rPr>
        <w:t>Bakım, onarım ve filtre değişim faaliyetleri ürün, ham madde veya ara ürün üzerinde RİSK OLUŞTURMAYACAK şekilde planlanır</w:t>
      </w:r>
    </w:p>
    <w:p>
      <w:pPr>
        <w:pStyle w:val="ListBullet"/>
        <w:spacing w:before="0" w:after="20"/>
        <w:ind w:left="397"/>
      </w:pPr>
      <w:r>
        <w:rPr>
          <w:rFonts w:ascii="Arial" w:hAnsi="Arial" w:cs="Arial" w:eastAsia="Arial"/>
          <w:b w:val="0"/>
          <w:i w:val="0"/>
          <w:color w:val="000000"/>
          <w:sz w:val="20"/>
        </w:rPr>
        <w:t>Filtre değişimi tercihen üretim yapılmayan zamanlarda gerçekleştirilir</w:t>
      </w:r>
    </w:p>
    <w:p>
      <w:pPr>
        <w:pStyle w:val="ListBullet"/>
        <w:spacing w:before="0" w:after="20"/>
        <w:ind w:left="397"/>
      </w:pPr>
      <w:r>
        <w:rPr>
          <w:rFonts w:ascii="Arial" w:hAnsi="Arial" w:cs="Arial" w:eastAsia="Arial"/>
          <w:b w:val="0"/>
          <w:i w:val="0"/>
          <w:color w:val="000000"/>
          <w:sz w:val="20"/>
        </w:rPr>
        <w:t>Değişim sonrası alan temizlenir ve sistem performansı doğrulanır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Üretim devam ederken filtre değişimi veya havalandırma bakımı yapılamaz. Zorunlu hâllerde üretim durdurulur ve alan yeniden temizlenir.</w:t>
      </w:r>
    </w:p>
    <w:p>
      <w:pPr>
        <w:spacing w:before="140" w:after="40"/>
      </w:pPr>
      <w:r>
        <w:rPr>
          <w:rFonts w:ascii="Arial" w:hAnsi="Arial" w:cs="Arial" w:eastAsia="Arial"/>
          <w:b/>
          <w:i w:val="0"/>
          <w:color w:val="2E7D6B"/>
          <w:sz w:val="21"/>
        </w:rPr>
        <w:t>5.6. Performans Değerlendirmesi ve Kayıtlar</w:t>
      </w:r>
    </w:p>
    <w:p>
      <w:pPr>
        <w:pStyle w:val="ListBullet"/>
        <w:spacing w:before="0" w:after="20"/>
        <w:ind w:left="397"/>
      </w:pPr>
      <w:r>
        <w:rPr>
          <w:rFonts w:ascii="Arial" w:hAnsi="Arial" w:cs="Arial" w:eastAsia="Arial"/>
          <w:b w:val="0"/>
          <w:i w:val="0"/>
          <w:color w:val="000000"/>
          <w:sz w:val="20"/>
        </w:rPr>
        <w:t>Sistem performansı görsel kontroller dâhil periyodik olarak değerlendirilir</w:t>
      </w:r>
    </w:p>
    <w:p>
      <w:pPr>
        <w:pStyle w:val="ListBullet"/>
        <w:spacing w:before="0" w:after="20"/>
        <w:ind w:left="397"/>
      </w:pPr>
      <w:r>
        <w:rPr>
          <w:rFonts w:ascii="Arial" w:hAnsi="Arial" w:cs="Arial" w:eastAsia="Arial"/>
          <w:b w:val="0"/>
          <w:i w:val="0"/>
          <w:color w:val="000000"/>
          <w:sz w:val="20"/>
        </w:rPr>
        <w:t>Aşağıdaki kayıtlar düzenli tutulur ve denetimlerde sunulabilir hâlde bulundurulur:</w:t>
      </w:r>
    </w:p>
    <w:p>
      <w:pPr>
        <w:pStyle w:val="ListBullet"/>
        <w:spacing w:before="0" w:after="20"/>
        <w:ind w:left="397"/>
      </w:pPr>
      <w:r>
        <w:rPr>
          <w:rFonts w:ascii="Arial" w:hAnsi="Arial" w:cs="Arial" w:eastAsia="Arial"/>
          <w:b w:val="0"/>
          <w:i w:val="0"/>
          <w:color w:val="000000"/>
          <w:sz w:val="20"/>
        </w:rPr>
        <w:t>— Kurulum kayıtları</w:t>
      </w:r>
    </w:p>
    <w:p>
      <w:pPr>
        <w:pStyle w:val="ListBullet"/>
        <w:spacing w:before="0" w:after="20"/>
        <w:ind w:left="397"/>
      </w:pPr>
      <w:r>
        <w:rPr>
          <w:rFonts w:ascii="Arial" w:hAnsi="Arial" w:cs="Arial" w:eastAsia="Arial"/>
          <w:b w:val="0"/>
          <w:i w:val="0"/>
          <w:color w:val="000000"/>
          <w:sz w:val="20"/>
        </w:rPr>
        <w:t>— Periyodik bakım ve servis kayıtları</w:t>
      </w:r>
    </w:p>
    <w:p>
      <w:pPr>
        <w:pStyle w:val="ListBullet"/>
        <w:spacing w:before="0" w:after="20"/>
        <w:ind w:left="397"/>
      </w:pPr>
      <w:r>
        <w:rPr>
          <w:rFonts w:ascii="Arial" w:hAnsi="Arial" w:cs="Arial" w:eastAsia="Arial"/>
          <w:b w:val="0"/>
          <w:i w:val="0"/>
          <w:color w:val="000000"/>
          <w:sz w:val="20"/>
        </w:rPr>
        <w:t>— Filtre değişim bilgileri</w:t>
      </w:r>
    </w:p>
    <w:p>
      <w:pPr>
        <w:pStyle w:val="ListBullet"/>
        <w:spacing w:before="0" w:after="20"/>
        <w:ind w:left="397"/>
      </w:pPr>
      <w:r>
        <w:rPr>
          <w:rFonts w:ascii="Arial" w:hAnsi="Arial" w:cs="Arial" w:eastAsia="Arial"/>
          <w:b w:val="0"/>
          <w:i w:val="0"/>
          <w:color w:val="000000"/>
          <w:sz w:val="20"/>
        </w:rPr>
        <w:t>— Koku izleme sonuçları ve alınan önlemler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FRM-TE-10</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Sistemi Periyodik Kontrol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Filtre Değişim ve Bakım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Koku Kontrol Etkinlik İzleme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Su Sistemi Yönetimi ve İzleme</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SOP-TE-05</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Üretimde kullanılan suyun kullanım amacına uygun kalitede olmasını, kimyasal ve mikrobiyolojik kalitesinin düzenli izlenmesini ve su sisteminin sanitizasyonunun yapılmasını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Tesisteki su temini, arıtma sistemi, depolama, dağıtım hatları ve kullanım noktaları.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SOP-KK-05 Akredite Laboratuvar Yönetimi</w:t>
      </w:r>
    </w:p>
    <w:p>
      <w:pPr>
        <w:pStyle w:val="ListBullet"/>
        <w:spacing w:before="0" w:after="20"/>
        <w:ind w:left="397"/>
      </w:pPr>
      <w:r>
        <w:rPr>
          <w:rFonts w:ascii="Arial" w:hAnsi="Arial" w:cs="Arial" w:eastAsia="Arial"/>
          <w:b w:val="0"/>
          <w:i w:val="0"/>
          <w:color w:val="000000"/>
          <w:sz w:val="20"/>
        </w:rPr>
        <w:t>SOP-KG-04 Sapma ve Uygunsuzluk Yönetimi</w:t>
      </w:r>
    </w:p>
    <w:p>
      <w:pPr>
        <w:pStyle w:val="ListBullet"/>
        <w:spacing w:before="0" w:after="20"/>
        <w:ind w:left="397"/>
      </w:pPr>
      <w:r>
        <w:rPr>
          <w:rFonts w:ascii="Arial" w:hAnsi="Arial" w:cs="Arial" w:eastAsia="Arial"/>
          <w:b w:val="0"/>
          <w:i w:val="0"/>
          <w:color w:val="000000"/>
          <w:sz w:val="20"/>
        </w:rPr>
        <w:t>SOP-KG-03 CAPA</w:t>
      </w:r>
    </w:p>
    <w:p>
      <w:pPr>
        <w:pStyle w:val="ListBullet"/>
        <w:spacing w:before="0" w:after="20"/>
        <w:ind w:left="397"/>
      </w:pPr>
      <w:r>
        <w:rPr>
          <w:rFonts w:ascii="Arial" w:hAnsi="Arial" w:cs="Arial" w:eastAsia="Arial"/>
          <w:b w:val="0"/>
          <w:i w:val="0"/>
          <w:color w:val="000000"/>
          <w:sz w:val="20"/>
        </w:rPr>
        <w:t>PLN-SU-01 Su Analiz ve Sanitizasyon Planı</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Sistem Tasarımı</w:t>
      </w:r>
    </w:p>
    <w:p>
      <w:pPr>
        <w:pStyle w:val="ListBullet"/>
        <w:spacing w:before="0" w:after="20"/>
        <w:ind w:left="397"/>
      </w:pPr>
      <w:r>
        <w:rPr>
          <w:rFonts w:ascii="Arial" w:hAnsi="Arial" w:cs="Arial" w:eastAsia="Arial"/>
          <w:b w:val="0"/>
          <w:i w:val="0"/>
          <w:color w:val="000000"/>
          <w:sz w:val="20"/>
        </w:rPr>
        <w:t>Su, önemli bir ham madde olarak değerlendirilir</w:t>
      </w:r>
    </w:p>
    <w:p>
      <w:pPr>
        <w:pStyle w:val="ListBullet"/>
        <w:spacing w:before="0" w:after="20"/>
        <w:ind w:left="397"/>
      </w:pPr>
      <w:r>
        <w:rPr>
          <w:rFonts w:ascii="Arial" w:hAnsi="Arial" w:cs="Arial" w:eastAsia="Arial"/>
          <w:b w:val="0"/>
          <w:i w:val="0"/>
          <w:color w:val="000000"/>
          <w:sz w:val="20"/>
        </w:rPr>
        <w:t>Su temini kullanım amacına uygun, tesisin operasyonel ihtiyaçları için yeterli MİKTAR VE BASINÇTA olmalıdır</w:t>
      </w:r>
    </w:p>
    <w:p>
      <w:pPr>
        <w:pStyle w:val="ListBullet"/>
        <w:spacing w:before="0" w:after="20"/>
        <w:ind w:left="397"/>
      </w:pPr>
      <w:r>
        <w:rPr>
          <w:rFonts w:ascii="Arial" w:hAnsi="Arial" w:cs="Arial" w:eastAsia="Arial"/>
          <w:b w:val="0"/>
          <w:i w:val="0"/>
          <w:color w:val="000000"/>
          <w:sz w:val="20"/>
        </w:rPr>
        <w:t>Sistem, bitmiş ürünün uygunluğunu garanti edecek kalitede su sağlayacak şekilde tasarlanmıştır</w:t>
      </w:r>
    </w:p>
    <w:p>
      <w:pPr>
        <w:pStyle w:val="ListBullet"/>
        <w:spacing w:before="0" w:after="20"/>
        <w:ind w:left="397"/>
      </w:pPr>
      <w:r>
        <w:rPr>
          <w:rFonts w:ascii="Arial" w:hAnsi="Arial" w:cs="Arial" w:eastAsia="Arial"/>
          <w:b w:val="0"/>
          <w:i w:val="0"/>
          <w:color w:val="000000"/>
          <w:sz w:val="20"/>
        </w:rPr>
        <w:t>Durgunluk ve kirlenme riskini ortadan kaldıran mühendislik tedbirleri alınmıştır (ölü kol bırakılmaması, sürekli sirkülasyon)</w:t>
      </w:r>
    </w:p>
    <w:p>
      <w:pPr>
        <w:spacing w:before="140" w:after="40"/>
      </w:pPr>
      <w:r>
        <w:rPr>
          <w:rFonts w:ascii="Arial" w:hAnsi="Arial" w:cs="Arial" w:eastAsia="Arial"/>
          <w:b/>
          <w:i w:val="0"/>
          <w:color w:val="2E7D6B"/>
          <w:sz w:val="21"/>
        </w:rPr>
        <w:t>5.2. Arıtma İşlemleri</w:t>
      </w:r>
    </w:p>
    <w:p>
      <w:pPr>
        <w:pStyle w:val="ListBullet"/>
        <w:spacing w:before="0" w:after="20"/>
        <w:ind w:left="397"/>
      </w:pPr>
      <w:r>
        <w:rPr>
          <w:rFonts w:ascii="Arial" w:hAnsi="Arial" w:cs="Arial" w:eastAsia="Arial"/>
          <w:b w:val="0"/>
          <w:i w:val="0"/>
          <w:color w:val="000000"/>
          <w:sz w:val="20"/>
        </w:rPr>
        <w:t>Uygulanan işlemler ürün ve proses gerekliliklerine göre belirlenmiştir: filtrasyon, deiyonizasyon, UV dezenfeksiyon</w:t>
      </w:r>
    </w:p>
    <w:p>
      <w:pPr>
        <w:pStyle w:val="ListBullet"/>
        <w:spacing w:before="0" w:after="20"/>
        <w:ind w:left="397"/>
      </w:pPr>
      <w:r>
        <w:rPr>
          <w:rFonts w:ascii="Arial" w:hAnsi="Arial" w:cs="Arial" w:eastAsia="Arial"/>
          <w:b w:val="0"/>
          <w:i w:val="0"/>
          <w:color w:val="000000"/>
          <w:sz w:val="20"/>
        </w:rPr>
        <w:t>Kenevir bileşeni veya başka maddelerden kaynaklanabilecek kontaminasyon riskini önlemek üzere gerekli filtrasyon ve dezenfeksiyon tedbirleri uygulanır</w:t>
      </w:r>
    </w:p>
    <w:p>
      <w:pPr>
        <w:pStyle w:val="ListBullet"/>
        <w:spacing w:before="0" w:after="20"/>
        <w:ind w:left="397"/>
      </w:pPr>
      <w:r>
        <w:rPr>
          <w:rFonts w:ascii="Arial" w:hAnsi="Arial" w:cs="Arial" w:eastAsia="Arial"/>
          <w:b w:val="0"/>
          <w:i w:val="0"/>
          <w:color w:val="000000"/>
          <w:sz w:val="20"/>
        </w:rPr>
        <w:t>Su geri kazanılıyor veya yeniden kullanılıyorsa, kontaminasyon riskini artırmayacak şekilde arıtılır, depolanır ve muhafaza edilir</w:t>
      </w:r>
    </w:p>
    <w:p>
      <w:pPr>
        <w:spacing w:before="140" w:after="40"/>
      </w:pPr>
      <w:r>
        <w:rPr>
          <w:rFonts w:ascii="Arial" w:hAnsi="Arial" w:cs="Arial" w:eastAsia="Arial"/>
          <w:b/>
          <w:i w:val="0"/>
          <w:color w:val="2E7D6B"/>
          <w:sz w:val="21"/>
        </w:rPr>
        <w:t>5.3. Malzeme ve Bağlantı Gereklilikleri</w:t>
      </w:r>
    </w:p>
    <w:p>
      <w:pPr>
        <w:pStyle w:val="ListBullet"/>
        <w:spacing w:before="0" w:after="20"/>
        <w:ind w:left="397"/>
      </w:pPr>
      <w:r>
        <w:rPr>
          <w:rFonts w:ascii="Arial" w:hAnsi="Arial" w:cs="Arial" w:eastAsia="Arial"/>
          <w:b w:val="0"/>
          <w:i w:val="0"/>
          <w:color w:val="000000"/>
          <w:sz w:val="20"/>
        </w:rPr>
        <w:t>Su sisteminde ve dağıtımında kullanılan tüm ekipmanlar su kalitesini etkilemeyecek materyalden (tercihen PASLANMAZ ÇELİK) yapılmıştır</w:t>
      </w:r>
    </w:p>
    <w:p>
      <w:pPr>
        <w:pStyle w:val="ListBullet"/>
        <w:spacing w:before="0" w:after="20"/>
        <w:ind w:left="397"/>
      </w:pPr>
      <w:r>
        <w:rPr>
          <w:rFonts w:ascii="Arial" w:hAnsi="Arial" w:cs="Arial" w:eastAsia="Arial"/>
          <w:b w:val="0"/>
          <w:i w:val="0"/>
          <w:color w:val="000000"/>
          <w:sz w:val="20"/>
        </w:rPr>
        <w:t>Sistem, başka sistemlerle ÇAPRAZ BAĞLANTIYA izin vermeyecek şekilde tasarlanmıştır</w:t>
      </w:r>
    </w:p>
    <w:p>
      <w:pPr>
        <w:pStyle w:val="ListBullet"/>
        <w:spacing w:before="0" w:after="20"/>
        <w:ind w:left="397"/>
      </w:pPr>
      <w:r>
        <w:rPr>
          <w:rFonts w:ascii="Arial" w:hAnsi="Arial" w:cs="Arial" w:eastAsia="Arial"/>
          <w:b w:val="0"/>
          <w:i w:val="0"/>
          <w:color w:val="000000"/>
          <w:sz w:val="20"/>
        </w:rPr>
        <w:t>Hortumlar, musluklar ve benzeri ekipmanlar GERİ AKIŞI ÖNLEYİCİ düzeneklerle donatılmıştır</w:t>
      </w:r>
    </w:p>
    <w:p>
      <w:pPr>
        <w:pStyle w:val="ListBullet"/>
        <w:spacing w:before="0" w:after="20"/>
        <w:ind w:left="397"/>
      </w:pPr>
      <w:r>
        <w:rPr>
          <w:rFonts w:ascii="Arial" w:hAnsi="Arial" w:cs="Arial" w:eastAsia="Arial"/>
          <w:b w:val="0"/>
          <w:i w:val="0"/>
          <w:color w:val="000000"/>
          <w:sz w:val="20"/>
        </w:rPr>
        <w:t>Depolama ve taşıma ekipmanlarının bakım ve kontrolleri düzenli aralıklarla yapılır</w:t>
      </w:r>
    </w:p>
    <w:p>
      <w:pPr>
        <w:spacing w:before="140" w:after="40"/>
      </w:pPr>
      <w:r>
        <w:rPr>
          <w:rFonts w:ascii="Arial" w:hAnsi="Arial" w:cs="Arial" w:eastAsia="Arial"/>
          <w:b/>
          <w:i w:val="0"/>
          <w:color w:val="2E7D6B"/>
          <w:sz w:val="21"/>
        </w:rPr>
        <w:t>5.4. Boru İşaretleme</w:t>
      </w:r>
    </w:p>
    <w:p>
      <w:pPr>
        <w:spacing w:after="60"/>
      </w:pPr>
      <w:r>
        <w:rPr>
          <w:rFonts w:ascii="Arial" w:hAnsi="Arial" w:cs="Arial" w:eastAsia="Arial"/>
          <w:b w:val="0"/>
          <w:i w:val="0"/>
          <w:color w:val="000000"/>
          <w:sz w:val="20"/>
        </w:rPr>
        <w:t>Boru hatlarının içerikleri ve akış yönleri uygun işaretlemelerle açıkça tanımlanmış ve görünür şekilde belirtilmiştir (renk kodu + yön oku + içerik etiketi).</w:t>
      </w:r>
    </w:p>
    <w:p>
      <w:pPr>
        <w:spacing w:before="140" w:after="40"/>
      </w:pPr>
      <w:r>
        <w:rPr>
          <w:rFonts w:ascii="Arial" w:hAnsi="Arial" w:cs="Arial" w:eastAsia="Arial"/>
          <w:b/>
          <w:i w:val="0"/>
          <w:color w:val="2E7D6B"/>
          <w:sz w:val="21"/>
        </w:rPr>
        <w:t>5.5. Kalite İzleme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Analiz</w:t>
            </w:r>
          </w:p>
        </w:tc>
        <w:tc>
          <w:tcPr>
            <w:tcW w:type="dxa" w:w="34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Parametre</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Sıklık</w:t>
            </w:r>
          </w:p>
        </w:tc>
        <w:tc>
          <w:tcPr>
            <w:tcW w:type="dxa" w:w="30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Numune Noktası</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Mikrobiyolojik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Toplam canlı sayımı, E. coli, koliform</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Kullanım noktası (rotasyonlu)</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Kimyasal</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pH, iletkenlik, sertlik, ağır metal</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3 ayda bir</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Arıtma çıkışı</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Fiziksel</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Görünüm, koku, bulanıklık</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Haftalık</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Kullanım noktası</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Tam analiz</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İnsani tüketim amaçlı su parametreleri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Kaynak + çıkış</w:t>
            </w:r>
          </w:p>
        </w:tc>
      </w:tr>
    </w:tbl>
    <w:p/>
    <w:p>
      <w:pPr>
        <w:pStyle w:val="ListBullet"/>
        <w:spacing w:before="0" w:after="20"/>
        <w:ind w:left="397"/>
      </w:pPr>
      <w:r>
        <w:rPr>
          <w:rFonts w:ascii="Arial" w:hAnsi="Arial" w:cs="Arial" w:eastAsia="Arial"/>
          <w:b w:val="0"/>
          <w:i w:val="0"/>
          <w:color w:val="000000"/>
          <w:sz w:val="20"/>
        </w:rPr>
        <w:t>Analizler yazılı prosedüre uygun olarak düzenli aralıklarla yapılır, kaydedilir</w:t>
      </w:r>
    </w:p>
    <w:p>
      <w:pPr>
        <w:pStyle w:val="ListBullet"/>
        <w:spacing w:before="0" w:after="20"/>
        <w:ind w:left="397"/>
      </w:pPr>
      <w:r>
        <w:rPr>
          <w:rFonts w:ascii="Arial" w:hAnsi="Arial" w:cs="Arial" w:eastAsia="Arial"/>
          <w:b w:val="0"/>
          <w:i w:val="0"/>
          <w:color w:val="000000"/>
          <w:sz w:val="20"/>
        </w:rPr>
        <w:t>Analizler akredite laboratuvarda yaptırılır (SOP-KK-05)</w:t>
      </w:r>
    </w:p>
    <w:p>
      <w:pPr>
        <w:spacing w:before="140" w:after="40"/>
      </w:pPr>
      <w:r>
        <w:rPr>
          <w:rFonts w:ascii="Arial" w:hAnsi="Arial" w:cs="Arial" w:eastAsia="Arial"/>
          <w:b/>
          <w:i w:val="0"/>
          <w:color w:val="2E7D6B"/>
          <w:sz w:val="21"/>
        </w:rPr>
        <w:t>5.6. Uygunsuzluk Durumunda</w:t>
      </w:r>
    </w:p>
    <w:p>
      <w:pPr>
        <w:pStyle w:val="ListBullet"/>
        <w:spacing w:before="0" w:after="20"/>
        <w:ind w:left="397"/>
      </w:pPr>
      <w:r>
        <w:rPr>
          <w:rFonts w:ascii="Arial" w:hAnsi="Arial" w:cs="Arial" w:eastAsia="Arial"/>
          <w:b w:val="0"/>
          <w:i w:val="0"/>
          <w:color w:val="000000"/>
          <w:sz w:val="20"/>
        </w:rPr>
        <w:t>Sapma tespit edildiğinde düzeltici faaliyetler uygulanır (SOP-KG-03)</w:t>
      </w:r>
    </w:p>
    <w:p>
      <w:pPr>
        <w:pStyle w:val="ListBullet"/>
        <w:spacing w:before="0" w:after="20"/>
        <w:ind w:left="397"/>
      </w:pPr>
      <w:r>
        <w:rPr>
          <w:rFonts w:ascii="Arial" w:hAnsi="Arial" w:cs="Arial" w:eastAsia="Arial"/>
          <w:b w:val="0"/>
          <w:i w:val="0"/>
          <w:color w:val="000000"/>
          <w:sz w:val="20"/>
        </w:rPr>
        <w:t>Su kullanımı durdurulur ve etkilenen seriler değerlendirilir</w:t>
      </w:r>
    </w:p>
    <w:p>
      <w:pPr>
        <w:pStyle w:val="ListBullet"/>
        <w:spacing w:before="0" w:after="20"/>
        <w:ind w:left="397"/>
      </w:pPr>
      <w:r>
        <w:rPr>
          <w:rFonts w:ascii="Arial" w:hAnsi="Arial" w:cs="Arial" w:eastAsia="Arial"/>
          <w:b w:val="0"/>
          <w:i w:val="0"/>
          <w:color w:val="000000"/>
          <w:sz w:val="20"/>
        </w:rPr>
        <w:t>Sistem sanitize edilir ve yeniden analiz yapılır</w:t>
      </w:r>
    </w:p>
    <w:p>
      <w:pPr>
        <w:pStyle w:val="ListBullet"/>
        <w:spacing w:before="0" w:after="20"/>
        <w:ind w:left="397"/>
      </w:pPr>
      <w:r>
        <w:rPr>
          <w:rFonts w:ascii="Arial" w:hAnsi="Arial" w:cs="Arial" w:eastAsia="Arial"/>
          <w:b w:val="0"/>
          <w:i w:val="0"/>
          <w:color w:val="000000"/>
          <w:sz w:val="20"/>
        </w:rPr>
        <w:t>İki ardışık uygun sonuç alınmadan sistem kullanıma açılmaz</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Su kalitesinde uygunsuzluk tespit edildiğinde, o su ile üretilmiş seriler geriye dönük değerlendirilir ve sapma kaydı açılır (SOP-KG-04).</w:t>
      </w:r>
    </w:p>
    <w:p>
      <w:pPr>
        <w:spacing w:before="140" w:after="40"/>
      </w:pPr>
      <w:r>
        <w:rPr>
          <w:rFonts w:ascii="Arial" w:hAnsi="Arial" w:cs="Arial" w:eastAsia="Arial"/>
          <w:b/>
          <w:i w:val="0"/>
          <w:color w:val="2E7D6B"/>
          <w:sz w:val="21"/>
        </w:rPr>
        <w:t>5.7. Sanitizasyon</w:t>
      </w:r>
    </w:p>
    <w:p>
      <w:pPr>
        <w:pStyle w:val="ListBullet"/>
        <w:spacing w:before="0" w:after="20"/>
        <w:ind w:left="397"/>
      </w:pPr>
      <w:r>
        <w:rPr>
          <w:rFonts w:ascii="Arial" w:hAnsi="Arial" w:cs="Arial" w:eastAsia="Arial"/>
          <w:b w:val="0"/>
          <w:i w:val="0"/>
          <w:color w:val="000000"/>
          <w:sz w:val="20"/>
        </w:rPr>
        <w:t>Su sistemi yazılı prosedürler doğrultusunda düzenli olarak sanitize edilir</w:t>
      </w:r>
    </w:p>
    <w:p>
      <w:pPr>
        <w:pStyle w:val="ListBullet"/>
        <w:spacing w:before="0" w:after="20"/>
        <w:ind w:left="397"/>
      </w:pPr>
      <w:r>
        <w:rPr>
          <w:rFonts w:ascii="Arial" w:hAnsi="Arial" w:cs="Arial" w:eastAsia="Arial"/>
          <w:b w:val="0"/>
          <w:i w:val="0"/>
          <w:color w:val="000000"/>
          <w:sz w:val="20"/>
        </w:rPr>
        <w:t>Sanitizasyon periyodu: 6 ayda bir (veya uygunsuzluk sonrası)</w:t>
      </w:r>
    </w:p>
    <w:p>
      <w:pPr>
        <w:pStyle w:val="ListBullet"/>
        <w:spacing w:before="0" w:after="20"/>
        <w:ind w:left="397"/>
      </w:pPr>
      <w:r>
        <w:rPr>
          <w:rFonts w:ascii="Arial" w:hAnsi="Arial" w:cs="Arial" w:eastAsia="Arial"/>
          <w:b w:val="0"/>
          <w:i w:val="0"/>
          <w:color w:val="000000"/>
          <w:sz w:val="20"/>
        </w:rPr>
        <w:t>Yöntem: kimyasal dezenfeksiyon + durulama + doğrulama analizi</w:t>
      </w:r>
    </w:p>
    <w:p>
      <w:pPr>
        <w:pStyle w:val="ListBullet"/>
        <w:spacing w:before="0" w:after="20"/>
        <w:ind w:left="397"/>
      </w:pPr>
      <w:r>
        <w:rPr>
          <w:rFonts w:ascii="Arial" w:hAnsi="Arial" w:cs="Arial" w:eastAsia="Arial"/>
          <w:b w:val="0"/>
          <w:i w:val="0"/>
          <w:color w:val="000000"/>
          <w:sz w:val="20"/>
        </w:rPr>
        <w:t>Sanitizasyon işlemlerine ilişkin kayıtlar tutulur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Su Analiz Sonuç Takip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Su Sistemi Sanitizasyon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Haşere ve Zararlı Mücadelesi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SOP-TE-06</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Haşere, kemirgen, kuş ve diğer zararlıların tesise girmesini, çoğalmasını ve kontaminasyona yol açmasını önlemek.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Tesisin tüm iç ve dış alanları ile çevresi.</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pStyle w:val="ListBullet"/>
        <w:spacing w:before="0" w:after="20"/>
        <w:ind w:left="397"/>
      </w:pPr>
      <w:r>
        <w:rPr>
          <w:rFonts w:ascii="Arial" w:hAnsi="Arial" w:cs="Arial" w:eastAsia="Arial"/>
          <w:b w:val="0"/>
          <w:i w:val="0"/>
          <w:color w:val="000000"/>
          <w:sz w:val="20"/>
        </w:rPr>
        <w:t>Lisanslı İlaçlama Firması: Sözleşme kapsamında uygulamayı yapar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SOP-TE-10 Dezenfektan ve Kimyasal Madde Yönetimi</w:t>
      </w:r>
    </w:p>
    <w:p>
      <w:pPr>
        <w:pStyle w:val="ListBullet"/>
        <w:spacing w:before="0" w:after="20"/>
        <w:ind w:left="397"/>
      </w:pPr>
      <w:r>
        <w:rPr>
          <w:rFonts w:ascii="Arial" w:hAnsi="Arial" w:cs="Arial" w:eastAsia="Arial"/>
          <w:b w:val="0"/>
          <w:i w:val="0"/>
          <w:color w:val="000000"/>
          <w:sz w:val="20"/>
        </w:rPr>
        <w:t>SOP-KG-09 Fason Hizmet Yönetimi</w:t>
      </w:r>
    </w:p>
    <w:p>
      <w:pPr>
        <w:pStyle w:val="ListBullet"/>
        <w:spacing w:before="0" w:after="20"/>
        <w:ind w:left="397"/>
      </w:pPr>
      <w:r>
        <w:rPr>
          <w:rFonts w:ascii="Arial" w:hAnsi="Arial" w:cs="Arial" w:eastAsia="Arial"/>
          <w:b w:val="0"/>
          <w:i w:val="0"/>
          <w:color w:val="000000"/>
          <w:sz w:val="20"/>
        </w:rPr>
        <w:t>SOP-KG-03 CAPA</w:t>
      </w:r>
    </w:p>
    <w:p>
      <w:pPr>
        <w:pStyle w:val="ListBullet"/>
        <w:spacing w:before="0" w:after="20"/>
        <w:ind w:left="397"/>
      </w:pPr>
      <w:r>
        <w:rPr>
          <w:rFonts w:ascii="Arial" w:hAnsi="Arial" w:cs="Arial" w:eastAsia="Arial"/>
          <w:b w:val="0"/>
          <w:i w:val="0"/>
          <w:color w:val="000000"/>
          <w:sz w:val="20"/>
        </w:rPr>
        <w:t>PLN-HS-01 Haşere Kontrol Programı ve İstasyon Krokisi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Yapısal Önlemler</w:t>
      </w:r>
    </w:p>
    <w:p>
      <w:pPr>
        <w:pStyle w:val="ListBullet"/>
        <w:spacing w:before="0" w:after="20"/>
        <w:ind w:left="397"/>
      </w:pPr>
      <w:r>
        <w:rPr>
          <w:rFonts w:ascii="Arial" w:hAnsi="Arial" w:cs="Arial" w:eastAsia="Arial"/>
          <w:b w:val="0"/>
          <w:i w:val="0"/>
          <w:color w:val="000000"/>
          <w:sz w:val="20"/>
        </w:rPr>
        <w:t>Çatı, hava girişleri, temel, duvarlar, zeminler, drenajlar, kapılar ve pencereler dâhil TÜM YAPISAL UNSURLAR zararlı girişine karşı korunur</w:t>
      </w:r>
    </w:p>
    <w:p>
      <w:pPr>
        <w:pStyle w:val="ListBullet"/>
        <w:spacing w:before="0" w:after="20"/>
        <w:ind w:left="397"/>
      </w:pPr>
      <w:r>
        <w:rPr>
          <w:rFonts w:ascii="Arial" w:hAnsi="Arial" w:cs="Arial" w:eastAsia="Arial"/>
          <w:b w:val="0"/>
          <w:i w:val="0"/>
          <w:color w:val="000000"/>
          <w:sz w:val="20"/>
        </w:rPr>
        <w:t>Kapı altı fırçaları, sinek perdeleri ve tel kafesler takılır</w:t>
      </w:r>
    </w:p>
    <w:p>
      <w:pPr>
        <w:pStyle w:val="ListBullet"/>
        <w:spacing w:before="0" w:after="20"/>
        <w:ind w:left="397"/>
      </w:pPr>
      <w:r>
        <w:rPr>
          <w:rFonts w:ascii="Arial" w:hAnsi="Arial" w:cs="Arial" w:eastAsia="Arial"/>
          <w:b w:val="0"/>
          <w:i w:val="0"/>
          <w:color w:val="000000"/>
          <w:sz w:val="20"/>
        </w:rPr>
        <w:t>Drenaj ve gider ağızları ızgara ile korunur</w:t>
      </w:r>
    </w:p>
    <w:p>
      <w:pPr>
        <w:pStyle w:val="ListBullet"/>
        <w:spacing w:before="0" w:after="20"/>
        <w:ind w:left="397"/>
      </w:pPr>
      <w:r>
        <w:rPr>
          <w:rFonts w:ascii="Arial" w:hAnsi="Arial" w:cs="Arial" w:eastAsia="Arial"/>
          <w:b w:val="0"/>
          <w:i w:val="0"/>
          <w:color w:val="000000"/>
          <w:sz w:val="20"/>
        </w:rPr>
        <w:t>Yapısal unsurlar düzenli olarak kontrol edilir ve kayıt altına alınır</w:t>
      </w:r>
    </w:p>
    <w:p>
      <w:pPr>
        <w:spacing w:before="140" w:after="40"/>
      </w:pPr>
      <w:r>
        <w:rPr>
          <w:rFonts w:ascii="Arial" w:hAnsi="Arial" w:cs="Arial" w:eastAsia="Arial"/>
          <w:b/>
          <w:i w:val="0"/>
          <w:color w:val="2E7D6B"/>
          <w:sz w:val="21"/>
        </w:rPr>
        <w:t>5.2. Haşere Kontrol Ekipmanı</w:t>
      </w:r>
    </w:p>
    <w:p>
      <w:pPr>
        <w:pStyle w:val="ListBullet"/>
        <w:spacing w:before="0" w:after="20"/>
        <w:ind w:left="397"/>
      </w:pPr>
      <w:r>
        <w:rPr>
          <w:rFonts w:ascii="Arial" w:hAnsi="Arial" w:cs="Arial" w:eastAsia="Arial"/>
          <w:b w:val="0"/>
          <w:i w:val="0"/>
          <w:color w:val="000000"/>
          <w:sz w:val="20"/>
        </w:rPr>
        <w:t>Tesis içi ve dışındaki kapı ve pencere gibi kritik noktalara uygun haşere kontrol ekipmanı yerleştirilir</w:t>
      </w:r>
    </w:p>
    <w:p>
      <w:pPr>
        <w:pStyle w:val="ListBullet"/>
        <w:spacing w:before="0" w:after="20"/>
        <w:ind w:left="397"/>
      </w:pPr>
      <w:r>
        <w:rPr>
          <w:rFonts w:ascii="Arial" w:hAnsi="Arial" w:cs="Arial" w:eastAsia="Arial"/>
          <w:b w:val="0"/>
          <w:i w:val="0"/>
          <w:color w:val="000000"/>
          <w:sz w:val="20"/>
        </w:rPr>
        <w:t>İstasyon konumları numaralandırılır ve krokiye işlenir</w:t>
      </w:r>
    </w:p>
    <w:p>
      <w:pPr>
        <w:pStyle w:val="ListBullet"/>
        <w:spacing w:before="0" w:after="20"/>
        <w:ind w:left="397"/>
      </w:pPr>
      <w:r>
        <w:rPr>
          <w:rFonts w:ascii="Arial" w:hAnsi="Arial" w:cs="Arial" w:eastAsia="Arial"/>
          <w:b w:val="0"/>
          <w:i w:val="0"/>
          <w:color w:val="000000"/>
          <w:sz w:val="20"/>
        </w:rPr>
        <w:t>Ekipmanın çalışır durumda olduğu düzenli olarak doğrulanır</w:t>
      </w:r>
    </w:p>
    <w:p>
      <w:pPr>
        <w:pStyle w:val="ListBullet"/>
        <w:spacing w:before="0" w:after="20"/>
        <w:ind w:left="397"/>
      </w:pPr>
      <w:r>
        <w:rPr>
          <w:rFonts w:ascii="Arial" w:hAnsi="Arial" w:cs="Arial" w:eastAsia="Arial"/>
          <w:b w:val="0"/>
          <w:i w:val="0"/>
          <w:color w:val="000000"/>
          <w:sz w:val="20"/>
        </w:rPr>
        <w:t>İç alanlarda yapışkanlı tuzak ve elektrikli sinek tutucu, dış alanlarda kemirgen istasyonu kullanılır</w:t>
      </w:r>
    </w:p>
    <w:p>
      <w:pPr>
        <w:spacing w:before="140" w:after="40"/>
      </w:pPr>
      <w:r>
        <w:rPr>
          <w:rFonts w:ascii="Arial" w:hAnsi="Arial" w:cs="Arial" w:eastAsia="Arial"/>
          <w:b/>
          <w:i w:val="0"/>
          <w:color w:val="2E7D6B"/>
          <w:sz w:val="21"/>
        </w:rPr>
        <w:t>5.3. Kontrol Sıklığı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4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Faaliyet</w:t>
            </w:r>
          </w:p>
        </w:tc>
        <w:tc>
          <w:tcPr>
            <w:tcW w:type="dxa" w:w="226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Sıklık</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Sorumlu</w:t>
            </w:r>
          </w:p>
        </w:tc>
      </w:tr>
      <w:tr>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İstasyon kontrolü ve kayıt</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Lisanslı firma</w:t>
            </w:r>
          </w:p>
        </w:tc>
      </w:tr>
      <w:tr>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Yapısal unsur kontrolü</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r>
      <w:tr>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Program gözden geçirme</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6 ayda bir</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r>
      <w:tr>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Trend analizi</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r>
    </w:tbl>
    <w:p/>
    <w:p>
      <w:pPr>
        <w:spacing w:before="140" w:after="40"/>
      </w:pPr>
      <w:r>
        <w:rPr>
          <w:rFonts w:ascii="Arial" w:hAnsi="Arial" w:cs="Arial" w:eastAsia="Arial"/>
          <w:b/>
          <w:i w:val="0"/>
          <w:color w:val="2E7D6B"/>
          <w:sz w:val="21"/>
        </w:rPr>
        <w:t>5.4. Zararlı Tespiti</w:t>
      </w:r>
    </w:p>
    <w:p>
      <w:pPr>
        <w:pStyle w:val="ListBullet"/>
        <w:spacing w:before="0" w:after="20"/>
        <w:ind w:left="397"/>
      </w:pPr>
      <w:r>
        <w:rPr>
          <w:rFonts w:ascii="Arial" w:hAnsi="Arial" w:cs="Arial" w:eastAsia="Arial"/>
          <w:b w:val="0"/>
          <w:i w:val="0"/>
          <w:color w:val="000000"/>
          <w:sz w:val="20"/>
        </w:rPr>
        <w:t>Zararlı tespit edildiğinde DERHAL ortadan kaldırılmasına yönelik düzeltici faaliyetler gerçekleştirilir</w:t>
      </w:r>
    </w:p>
    <w:p>
      <w:pPr>
        <w:pStyle w:val="ListBullet"/>
        <w:spacing w:before="0" w:after="20"/>
        <w:ind w:left="397"/>
      </w:pPr>
      <w:r>
        <w:rPr>
          <w:rFonts w:ascii="Arial" w:hAnsi="Arial" w:cs="Arial" w:eastAsia="Arial"/>
          <w:b w:val="0"/>
          <w:i w:val="0"/>
          <w:color w:val="000000"/>
          <w:sz w:val="20"/>
        </w:rPr>
        <w:t>Bulgu, konum ve tarih ile kayda geçirilir</w:t>
      </w:r>
    </w:p>
    <w:p>
      <w:pPr>
        <w:pStyle w:val="ListBullet"/>
        <w:spacing w:before="0" w:after="20"/>
        <w:ind w:left="397"/>
      </w:pPr>
      <w:r>
        <w:rPr>
          <w:rFonts w:ascii="Arial" w:hAnsi="Arial" w:cs="Arial" w:eastAsia="Arial"/>
          <w:b w:val="0"/>
          <w:i w:val="0"/>
          <w:color w:val="000000"/>
          <w:sz w:val="20"/>
        </w:rPr>
        <w:t>Etkilenen malzeme veya ürün karantinaya alınır ve değerlendirilir</w:t>
      </w:r>
    </w:p>
    <w:p>
      <w:pPr>
        <w:pStyle w:val="ListBullet"/>
        <w:spacing w:before="0" w:after="20"/>
        <w:ind w:left="397"/>
      </w:pPr>
      <w:r>
        <w:rPr>
          <w:rFonts w:ascii="Arial" w:hAnsi="Arial" w:cs="Arial" w:eastAsia="Arial"/>
          <w:b w:val="0"/>
          <w:i w:val="0"/>
          <w:color w:val="000000"/>
          <w:sz w:val="20"/>
        </w:rPr>
        <w:t>Tekrarlayan tespitlerde CAPA açılır (SOP-KG-03)</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Üretim veya depolama alanında zararlı tespit edilmesi hâlinde o alandaki tüm malzeme kontaminasyon açısından değerlendirilir ve gerekirse ret statüsüne alınır.</w:t>
      </w:r>
    </w:p>
    <w:p>
      <w:pPr>
        <w:spacing w:before="140" w:after="40"/>
      </w:pPr>
      <w:r>
        <w:rPr>
          <w:rFonts w:ascii="Arial" w:hAnsi="Arial" w:cs="Arial" w:eastAsia="Arial"/>
          <w:b/>
          <w:i w:val="0"/>
          <w:color w:val="2E7D6B"/>
          <w:sz w:val="21"/>
        </w:rPr>
        <w:t>5.5. Kullanılan Kimyasallar</w:t>
      </w:r>
    </w:p>
    <w:p>
      <w:pPr>
        <w:pStyle w:val="ListBullet"/>
        <w:spacing w:before="0" w:after="20"/>
        <w:ind w:left="397"/>
      </w:pPr>
      <w:r>
        <w:rPr>
          <w:rFonts w:ascii="Arial" w:hAnsi="Arial" w:cs="Arial" w:eastAsia="Arial"/>
          <w:b w:val="0"/>
          <w:i w:val="0"/>
          <w:color w:val="000000"/>
          <w:sz w:val="20"/>
        </w:rPr>
        <w:t>Kullanılan tüm ilaçlar ruhsatlı ve kullanım amacına uygun olmalıdır</w:t>
      </w:r>
    </w:p>
    <w:p>
      <w:pPr>
        <w:pStyle w:val="ListBullet"/>
        <w:spacing w:before="0" w:after="20"/>
        <w:ind w:left="397"/>
      </w:pPr>
      <w:r>
        <w:rPr>
          <w:rFonts w:ascii="Arial" w:hAnsi="Arial" w:cs="Arial" w:eastAsia="Arial"/>
          <w:b w:val="0"/>
          <w:i w:val="0"/>
          <w:color w:val="000000"/>
          <w:sz w:val="20"/>
        </w:rPr>
        <w:t>Ürün güvenlik bilgi formları (MSDS) ve ruhsat belgeleri dosyalanır</w:t>
      </w:r>
    </w:p>
    <w:p>
      <w:pPr>
        <w:pStyle w:val="ListBullet"/>
        <w:spacing w:before="0" w:after="20"/>
        <w:ind w:left="397"/>
      </w:pPr>
      <w:r>
        <w:rPr>
          <w:rFonts w:ascii="Arial" w:hAnsi="Arial" w:cs="Arial" w:eastAsia="Arial"/>
          <w:b w:val="0"/>
          <w:i w:val="0"/>
          <w:color w:val="000000"/>
          <w:sz w:val="20"/>
        </w:rPr>
        <w:t>Kenevir ürünleriyle temas edebilecek alanlarda kullanım kısıtlıdır ve uygulama sonrası temizlik yapılır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Haşere İstasyon Kontrol ve İzleme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Lisanslı Firma</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Zararlı Tespit ve Düzeltici Faaliyet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Atık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SOP-TE-07</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Tesiste oluşan atıkların tanımlanmasını, ayrı alanlarda toplanmasını, çapraz bulaşmayı önleyecek şekilde depolanıp nakledilmesini ve mevzuata uygun bertarafını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Tesisin her alanında oluşan evsel, tehlikeli, kimyasal ve kannabinoid içeren atıklar.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pStyle w:val="ListBullet"/>
        <w:spacing w:before="0" w:after="20"/>
        <w:ind w:left="397"/>
      </w:pPr>
      <w:r>
        <w:rPr>
          <w:rFonts w:ascii="Arial" w:hAnsi="Arial" w:cs="Arial" w:eastAsia="Arial"/>
          <w:b w:val="0"/>
          <w:i w:val="0"/>
          <w:color w:val="000000"/>
          <w:sz w:val="20"/>
        </w:rPr>
        <w:t>Lisanslı Bertaraf Firması: Sözleşme kapsamında bertarafı yapar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SOP-ÜR-15 Fire, Kayıp ve İmha Yönetimi</w:t>
      </w:r>
    </w:p>
    <w:p>
      <w:pPr>
        <w:pStyle w:val="ListBullet"/>
        <w:spacing w:before="0" w:after="20"/>
        <w:ind w:left="397"/>
      </w:pPr>
      <w:r>
        <w:rPr>
          <w:rFonts w:ascii="Arial" w:hAnsi="Arial" w:cs="Arial" w:eastAsia="Arial"/>
          <w:b w:val="0"/>
          <w:i w:val="0"/>
          <w:color w:val="000000"/>
          <w:sz w:val="20"/>
        </w:rPr>
        <w:t>SOP-KG-09 Fason Hizmet Yönetimi</w:t>
      </w:r>
    </w:p>
    <w:p>
      <w:pPr>
        <w:pStyle w:val="ListBullet"/>
        <w:spacing w:before="0" w:after="20"/>
        <w:ind w:left="397"/>
      </w:pPr>
      <w:r>
        <w:rPr>
          <w:rFonts w:ascii="Arial" w:hAnsi="Arial" w:cs="Arial" w:eastAsia="Arial"/>
          <w:b w:val="0"/>
          <w:i w:val="0"/>
          <w:color w:val="000000"/>
          <w:sz w:val="20"/>
        </w:rPr>
        <w:t>SOP-TE-10 Dezenfektan ve Kimyasal Madde Yönetimi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Atık Sınıflandırması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Atık Türü</w:t>
            </w:r>
          </w:p>
        </w:tc>
        <w:tc>
          <w:tcPr>
            <w:tcW w:type="dxa" w:w="272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Örnek</w:t>
            </w:r>
          </w:p>
        </w:tc>
        <w:tc>
          <w:tcPr>
            <w:tcW w:type="dxa" w:w="226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Toplama</w:t>
            </w:r>
          </w:p>
        </w:tc>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Bertaraf</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Kannabinoid içeren atık</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Posa, filtre keki, dip kalıntı, ret ürün</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Kilitli "İMHA BEKLEYEN" alan</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SOP-ÜR-15 — tutanaklı imha</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Tehlikeli kimyasal atık</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Kullanılmış çözücü, laboratuvar atığı</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Etiketli, kapalı, ex-proof kap</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Lisanslı firma</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Ambalaj atığı</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Boş bidon, karton, plastik</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Ayrı konteyner</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Geri kazanım</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Basılı etiket atığı</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Hatalı basılmış etiket</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Kilitli kutu</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Tutanaklı imha</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Evsel atık</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Genel çöp</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Ağzı kapalı konteyner</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Belediye</w:t>
            </w:r>
          </w:p>
        </w:tc>
      </w:tr>
    </w:tbl>
    <w:p/>
    <w:p>
      <w:pPr>
        <w:spacing w:before="140" w:after="40"/>
      </w:pPr>
      <w:r>
        <w:rPr>
          <w:rFonts w:ascii="Arial" w:hAnsi="Arial" w:cs="Arial" w:eastAsia="Arial"/>
          <w:b/>
          <w:i w:val="0"/>
          <w:color w:val="2E7D6B"/>
          <w:sz w:val="21"/>
        </w:rPr>
        <w:t>5.2. Toplama ve Depolama</w:t>
      </w:r>
    </w:p>
    <w:p>
      <w:pPr>
        <w:pStyle w:val="ListBullet"/>
        <w:spacing w:before="0" w:after="20"/>
        <w:ind w:left="397"/>
      </w:pPr>
      <w:r>
        <w:rPr>
          <w:rFonts w:ascii="Arial" w:hAnsi="Arial" w:cs="Arial" w:eastAsia="Arial"/>
          <w:b w:val="0"/>
          <w:i w:val="0"/>
          <w:color w:val="000000"/>
          <w:sz w:val="20"/>
        </w:rPr>
        <w:t>Tesisin her alanında ortaya çıkabilecek atıklar uygun şekilde TANIMLANARAK kendilerine ayrılmış alanlarda AĞZI SIKICA KAPATILMIŞ şekilde bulundurulur</w:t>
      </w:r>
    </w:p>
    <w:p>
      <w:pPr>
        <w:pStyle w:val="ListBullet"/>
        <w:spacing w:before="0" w:after="20"/>
        <w:ind w:left="397"/>
      </w:pPr>
      <w:r>
        <w:rPr>
          <w:rFonts w:ascii="Arial" w:hAnsi="Arial" w:cs="Arial" w:eastAsia="Arial"/>
          <w:b w:val="0"/>
          <w:i w:val="0"/>
          <w:color w:val="000000"/>
          <w:sz w:val="20"/>
        </w:rPr>
        <w:t>Atık taşıma kapları, içindeki atık maddeye uygun şekilde ETİKETLENİR</w:t>
      </w:r>
    </w:p>
    <w:p>
      <w:pPr>
        <w:pStyle w:val="ListBullet"/>
        <w:spacing w:before="0" w:after="20"/>
        <w:ind w:left="397"/>
      </w:pPr>
      <w:r>
        <w:rPr>
          <w:rFonts w:ascii="Arial" w:hAnsi="Arial" w:cs="Arial" w:eastAsia="Arial"/>
          <w:b w:val="0"/>
          <w:i w:val="0"/>
          <w:color w:val="000000"/>
          <w:sz w:val="20"/>
        </w:rPr>
        <w:t>Atık niteliğinde olmayan herhangi bir madde ile karışması önlenir</w:t>
      </w:r>
    </w:p>
    <w:p>
      <w:pPr>
        <w:pStyle w:val="ListBullet"/>
        <w:spacing w:before="0" w:after="20"/>
        <w:ind w:left="397"/>
      </w:pPr>
      <w:r>
        <w:rPr>
          <w:rFonts w:ascii="Arial" w:hAnsi="Arial" w:cs="Arial" w:eastAsia="Arial"/>
          <w:b w:val="0"/>
          <w:i w:val="0"/>
          <w:color w:val="000000"/>
          <w:sz w:val="20"/>
        </w:rPr>
        <w:t>Atık alanı üretim ve depolama alanlarından ayrıdır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Kannabinoid içeren atık genel atıkla birlikte bertaraf edilemez; kilitli alanda, kayıt altında ve tutanaklı olarak imha edilir (SOP-ÜR-15).</w:t>
      </w:r>
    </w:p>
    <w:p>
      <w:pPr>
        <w:spacing w:before="140" w:after="40"/>
      </w:pPr>
      <w:r>
        <w:rPr>
          <w:rFonts w:ascii="Arial" w:hAnsi="Arial" w:cs="Arial" w:eastAsia="Arial"/>
          <w:b/>
          <w:i w:val="0"/>
          <w:color w:val="2E7D6B"/>
          <w:sz w:val="21"/>
        </w:rPr>
        <w:t>5.3. Nakliye ve Bertaraf</w:t>
      </w:r>
    </w:p>
    <w:p>
      <w:pPr>
        <w:pStyle w:val="ListBullet"/>
        <w:spacing w:before="0" w:after="20"/>
        <w:ind w:left="397"/>
      </w:pPr>
      <w:r>
        <w:rPr>
          <w:rFonts w:ascii="Arial" w:hAnsi="Arial" w:cs="Arial" w:eastAsia="Arial"/>
          <w:b w:val="0"/>
          <w:i w:val="0"/>
          <w:color w:val="000000"/>
          <w:sz w:val="20"/>
        </w:rPr>
        <w:t>Atıkların toplanması, depolanması ve nakliyesi çapraz bulaşma olasılığını önleyecek şekilde yazılı prosedüre göre yapılır</w:t>
      </w:r>
    </w:p>
    <w:p>
      <w:pPr>
        <w:pStyle w:val="ListBullet"/>
        <w:spacing w:before="0" w:after="20"/>
        <w:ind w:left="397"/>
      </w:pPr>
      <w:r>
        <w:rPr>
          <w:rFonts w:ascii="Arial" w:hAnsi="Arial" w:cs="Arial" w:eastAsia="Arial"/>
          <w:b w:val="0"/>
          <w:i w:val="0"/>
          <w:color w:val="000000"/>
          <w:sz w:val="20"/>
        </w:rPr>
        <w:t>Bertaraf mevzuata uygun şekilde ve lisanslı firma aracılığıyla sağlanır</w:t>
      </w:r>
    </w:p>
    <w:p>
      <w:pPr>
        <w:pStyle w:val="ListBullet"/>
        <w:spacing w:before="0" w:after="20"/>
        <w:ind w:left="397"/>
      </w:pPr>
      <w:r>
        <w:rPr>
          <w:rFonts w:ascii="Arial" w:hAnsi="Arial" w:cs="Arial" w:eastAsia="Arial"/>
          <w:b w:val="0"/>
          <w:i w:val="0"/>
          <w:color w:val="000000"/>
          <w:sz w:val="20"/>
        </w:rPr>
        <w:t>Lisanslı firma ile yazılı sözleşme bulunur (SOP-KG-09)</w:t>
      </w:r>
    </w:p>
    <w:p>
      <w:pPr>
        <w:pStyle w:val="ListBullet"/>
        <w:spacing w:before="0" w:after="20"/>
        <w:ind w:left="397"/>
      </w:pPr>
      <w:r>
        <w:rPr>
          <w:rFonts w:ascii="Arial" w:hAnsi="Arial" w:cs="Arial" w:eastAsia="Arial"/>
          <w:b w:val="0"/>
          <w:i w:val="0"/>
          <w:color w:val="000000"/>
          <w:sz w:val="20"/>
        </w:rPr>
        <w:t>Her teslimat için atık teslim belgesi alınır ve arşivlenir</w:t>
      </w:r>
    </w:p>
    <w:p>
      <w:pPr>
        <w:spacing w:before="140" w:after="40"/>
      </w:pPr>
      <w:r>
        <w:rPr>
          <w:rFonts w:ascii="Arial" w:hAnsi="Arial" w:cs="Arial" w:eastAsia="Arial"/>
          <w:b/>
          <w:i w:val="0"/>
          <w:color w:val="2E7D6B"/>
          <w:sz w:val="21"/>
        </w:rPr>
        <w:t>5.4. Kayıt</w:t>
      </w:r>
    </w:p>
    <w:p>
      <w:pPr>
        <w:pStyle w:val="ListBullet"/>
        <w:spacing w:before="0" w:after="20"/>
        <w:ind w:left="397"/>
      </w:pPr>
      <w:r>
        <w:rPr>
          <w:rFonts w:ascii="Arial" w:hAnsi="Arial" w:cs="Arial" w:eastAsia="Arial"/>
          <w:b w:val="0"/>
          <w:i w:val="0"/>
          <w:color w:val="000000"/>
          <w:sz w:val="20"/>
        </w:rPr>
        <w:t>Atık türü, miktarı, teslim tarihi, firma ve belge numarası kaydedilir</w:t>
      </w:r>
    </w:p>
    <w:p>
      <w:pPr>
        <w:pStyle w:val="ListBullet"/>
        <w:spacing w:before="0" w:after="20"/>
        <w:ind w:left="397"/>
      </w:pPr>
      <w:r>
        <w:rPr>
          <w:rFonts w:ascii="Arial" w:hAnsi="Arial" w:cs="Arial" w:eastAsia="Arial"/>
          <w:b w:val="0"/>
          <w:i w:val="0"/>
          <w:color w:val="000000"/>
          <w:sz w:val="20"/>
        </w:rPr>
        <w:t>Aylık atık miktarları izlenir</w:t>
      </w:r>
    </w:p>
    <w:p>
      <w:pPr>
        <w:pStyle w:val="ListBullet"/>
        <w:spacing w:before="0" w:after="20"/>
        <w:ind w:left="397"/>
      </w:pPr>
      <w:r>
        <w:rPr>
          <w:rFonts w:ascii="Arial" w:hAnsi="Arial" w:cs="Arial" w:eastAsia="Arial"/>
          <w:b w:val="0"/>
          <w:i w:val="0"/>
          <w:color w:val="000000"/>
          <w:sz w:val="20"/>
        </w:rPr>
        <w:t>Atık kayıtları en az 5 yıl saklanır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FRM-TE-17</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Atık Toplama ve Teslim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Yangın Güvenliği ve Acil Durum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SOP-TE-08</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Tesis genelinde yangın riskine karşı mevzuata uygun önlemlerin alınmasını, söndürme ekipmanlarının bakımlı ve erişilebilir tutulmasını ve acil durumlarda izlenecek adımların tanımlanmasını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Tesisin tümü; özellikle parlayıcı çözücü kullanılan üretim ve depolama alanları.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pStyle w:val="ListBullet"/>
        <w:spacing w:before="0" w:after="20"/>
        <w:ind w:left="397"/>
      </w:pPr>
      <w:r>
        <w:rPr>
          <w:rFonts w:ascii="Arial" w:hAnsi="Arial" w:cs="Arial" w:eastAsia="Arial"/>
          <w:b w:val="0"/>
          <w:i w:val="0"/>
          <w:color w:val="000000"/>
          <w:sz w:val="20"/>
        </w:rPr>
        <w:t>Tüm Personel: Acil durum talimatlarına uyar ve tatbikatlara katılır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SOP-DE-04 Parlayıcı ve Yanıcı Madde Depolama</w:t>
      </w:r>
    </w:p>
    <w:p>
      <w:pPr>
        <w:pStyle w:val="ListBullet"/>
        <w:spacing w:before="0" w:after="20"/>
        <w:ind w:left="397"/>
      </w:pPr>
      <w:r>
        <w:rPr>
          <w:rFonts w:ascii="Arial" w:hAnsi="Arial" w:cs="Arial" w:eastAsia="Arial"/>
          <w:b w:val="0"/>
          <w:i w:val="0"/>
          <w:color w:val="000000"/>
          <w:sz w:val="20"/>
        </w:rPr>
        <w:t>SOP-PG-04 Ziyaretçi ve Yüklenici Giriş</w:t>
      </w:r>
    </w:p>
    <w:p>
      <w:pPr>
        <w:pStyle w:val="ListBullet"/>
        <w:spacing w:before="0" w:after="20"/>
        <w:ind w:left="397"/>
      </w:pPr>
      <w:r>
        <w:rPr>
          <w:rFonts w:ascii="Arial" w:hAnsi="Arial" w:cs="Arial" w:eastAsia="Arial"/>
          <w:b w:val="0"/>
          <w:i w:val="0"/>
          <w:color w:val="000000"/>
          <w:sz w:val="20"/>
        </w:rPr>
        <w:t>SOP-PG-02 Personel Eğitim</w:t>
      </w:r>
    </w:p>
    <w:p>
      <w:pPr>
        <w:pStyle w:val="ListBullet"/>
        <w:spacing w:before="0" w:after="20"/>
        <w:ind w:left="397"/>
      </w:pPr>
      <w:r>
        <w:rPr>
          <w:rFonts w:ascii="Arial" w:hAnsi="Arial" w:cs="Arial" w:eastAsia="Arial"/>
          <w:b w:val="0"/>
          <w:i w:val="0"/>
          <w:color w:val="000000"/>
          <w:sz w:val="20"/>
        </w:rPr>
        <w:t>TAL-05 Acil Durum ve Tahliye Talimatı</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Yangın Önlemleri</w:t>
      </w:r>
    </w:p>
    <w:p>
      <w:pPr>
        <w:pStyle w:val="ListBullet"/>
        <w:spacing w:before="0" w:after="20"/>
        <w:ind w:left="397"/>
      </w:pPr>
      <w:r>
        <w:rPr>
          <w:rFonts w:ascii="Arial" w:hAnsi="Arial" w:cs="Arial" w:eastAsia="Arial"/>
          <w:b w:val="0"/>
          <w:i w:val="0"/>
          <w:color w:val="000000"/>
          <w:sz w:val="20"/>
        </w:rPr>
        <w:t>Tesisin genelinde yangın riskine karşı mevzuatına uygun önlemler alınmıştır</w:t>
      </w:r>
    </w:p>
    <w:p>
      <w:pPr>
        <w:pStyle w:val="ListBullet"/>
        <w:spacing w:before="0" w:after="20"/>
        <w:ind w:left="397"/>
      </w:pPr>
      <w:r>
        <w:rPr>
          <w:rFonts w:ascii="Arial" w:hAnsi="Arial" w:cs="Arial" w:eastAsia="Arial"/>
          <w:b w:val="0"/>
          <w:i w:val="0"/>
          <w:color w:val="000000"/>
          <w:sz w:val="20"/>
        </w:rPr>
        <w:t>Etanol ve heptan kullanılan alanlarda ex-proof aydınlatma ve elektrik tesisatı kullanılır</w:t>
      </w:r>
    </w:p>
    <w:p>
      <w:pPr>
        <w:pStyle w:val="ListBullet"/>
        <w:spacing w:before="0" w:after="20"/>
        <w:ind w:left="397"/>
      </w:pPr>
      <w:r>
        <w:rPr>
          <w:rFonts w:ascii="Arial" w:hAnsi="Arial" w:cs="Arial" w:eastAsia="Arial"/>
          <w:b w:val="0"/>
          <w:i w:val="0"/>
          <w:color w:val="000000"/>
          <w:sz w:val="20"/>
        </w:rPr>
        <w:t>Statik elektriğe karşı topraklama yapılır ve düzenli kontrol edilir</w:t>
      </w:r>
    </w:p>
    <w:p>
      <w:pPr>
        <w:pStyle w:val="ListBullet"/>
        <w:spacing w:before="0" w:after="20"/>
        <w:ind w:left="397"/>
      </w:pPr>
      <w:r>
        <w:rPr>
          <w:rFonts w:ascii="Arial" w:hAnsi="Arial" w:cs="Arial" w:eastAsia="Arial"/>
          <w:b w:val="0"/>
          <w:i w:val="0"/>
          <w:color w:val="000000"/>
          <w:sz w:val="20"/>
        </w:rPr>
        <w:t>Açık alev, kıvılcım oluşturan işlem ve sigara kullanımı yasaktır</w:t>
      </w:r>
    </w:p>
    <w:p>
      <w:pPr>
        <w:pStyle w:val="ListBullet"/>
        <w:spacing w:before="0" w:after="20"/>
        <w:ind w:left="397"/>
      </w:pPr>
      <w:r>
        <w:rPr>
          <w:rFonts w:ascii="Arial" w:hAnsi="Arial" w:cs="Arial" w:eastAsia="Arial"/>
          <w:b w:val="0"/>
          <w:i w:val="0"/>
          <w:color w:val="000000"/>
          <w:sz w:val="20"/>
        </w:rPr>
        <w:t>Sıcak iş (kaynak, kesme) yalnızca yazılı izinle ve önlem alınarak yapılır</w:t>
      </w:r>
    </w:p>
    <w:p>
      <w:pPr>
        <w:spacing w:before="140" w:after="40"/>
      </w:pPr>
      <w:r>
        <w:rPr>
          <w:rFonts w:ascii="Arial" w:hAnsi="Arial" w:cs="Arial" w:eastAsia="Arial"/>
          <w:b/>
          <w:i w:val="0"/>
          <w:color w:val="2E7D6B"/>
          <w:sz w:val="21"/>
        </w:rPr>
        <w:t>5.2. Söndürme Ekipmanları</w:t>
      </w:r>
    </w:p>
    <w:p>
      <w:pPr>
        <w:pStyle w:val="ListBullet"/>
        <w:spacing w:before="0" w:after="20"/>
        <w:ind w:left="397"/>
      </w:pPr>
      <w:r>
        <w:rPr>
          <w:rFonts w:ascii="Arial" w:hAnsi="Arial" w:cs="Arial" w:eastAsia="Arial"/>
          <w:b w:val="0"/>
          <w:i w:val="0"/>
          <w:color w:val="000000"/>
          <w:sz w:val="20"/>
        </w:rPr>
        <w:t>Tesisin büyüklüğüne uygun olarak yeterli sayıda yangın söndürme ekipmanı uygun şekilde konumlandırılmıştır</w:t>
      </w:r>
    </w:p>
    <w:p>
      <w:pPr>
        <w:pStyle w:val="ListBullet"/>
        <w:spacing w:before="0" w:after="20"/>
        <w:ind w:left="397"/>
      </w:pPr>
      <w:r>
        <w:rPr>
          <w:rFonts w:ascii="Arial" w:hAnsi="Arial" w:cs="Arial" w:eastAsia="Arial"/>
          <w:b w:val="0"/>
          <w:i w:val="0"/>
          <w:color w:val="000000"/>
          <w:sz w:val="20"/>
        </w:rPr>
        <w:t>Ekipman konumları yerleşim planında işaretlenmiştir ve önü kapatılmaz</w:t>
      </w:r>
    </w:p>
    <w:p>
      <w:pPr>
        <w:pStyle w:val="ListBullet"/>
        <w:spacing w:before="0" w:after="20"/>
        <w:ind w:left="397"/>
      </w:pPr>
      <w:r>
        <w:rPr>
          <w:rFonts w:ascii="Arial" w:hAnsi="Arial" w:cs="Arial" w:eastAsia="Arial"/>
          <w:b w:val="0"/>
          <w:i w:val="0"/>
          <w:color w:val="000000"/>
          <w:sz w:val="20"/>
        </w:rPr>
        <w:t>Çözücü kullanılan alanlarda kuru kimyevi toz ve CO₂ tipi söndürücü bulunur</w:t>
      </w:r>
    </w:p>
    <w:p>
      <w:pPr>
        <w:pStyle w:val="ListBullet"/>
        <w:spacing w:before="0" w:after="20"/>
        <w:ind w:left="397"/>
      </w:pPr>
      <w:r>
        <w:rPr>
          <w:rFonts w:ascii="Arial" w:hAnsi="Arial" w:cs="Arial" w:eastAsia="Arial"/>
          <w:b w:val="0"/>
          <w:i w:val="0"/>
          <w:color w:val="000000"/>
          <w:sz w:val="20"/>
        </w:rPr>
        <w:t>Bakım ve kontroller ZAMANINDA yaptırılır</w:t>
      </w:r>
    </w:p>
    <w:p>
      <w:pPr>
        <w:pStyle w:val="ListBullet"/>
        <w:spacing w:before="0" w:after="20"/>
        <w:ind w:left="397"/>
      </w:pPr>
      <w:r>
        <w:rPr>
          <w:rFonts w:ascii="Arial" w:hAnsi="Arial" w:cs="Arial" w:eastAsia="Arial"/>
          <w:b w:val="0"/>
          <w:i w:val="0"/>
          <w:color w:val="000000"/>
          <w:sz w:val="20"/>
        </w:rPr>
        <w:t>SON KULLANMA TARİHİ GEÇMİŞ ekipmanlar kullanımdan kaldırılır ve kayıt altına alınır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Denetim sırasında yangın söndürücülerin son kullanma tarihleri kontrol edilecektir. Süresi geçmiş bir söndürücü doğrudan uygunsuzluk oluşturur.</w:t>
      </w:r>
    </w:p>
    <w:p>
      <w:pPr>
        <w:spacing w:before="140" w:after="40"/>
      </w:pPr>
      <w:r>
        <w:rPr>
          <w:rFonts w:ascii="Arial" w:hAnsi="Arial" w:cs="Arial" w:eastAsia="Arial"/>
          <w:b/>
          <w:i w:val="0"/>
          <w:color w:val="2E7D6B"/>
          <w:sz w:val="21"/>
        </w:rPr>
        <w:t>5.3. Kontrol Sıklıkları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Kontrol</w:t>
            </w:r>
          </w:p>
        </w:tc>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Sıklık</w:t>
            </w:r>
          </w:p>
        </w:tc>
        <w:tc>
          <w:tcPr>
            <w:tcW w:type="dxa" w:w="34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Sorumlu</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Söndürücü görsel kontrol (basınç, mühür, erişim)</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Söndürücü periyodik bakım</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Yetkili firma</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Yangın algılama / alarm testi</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6 ayda bir</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Yetkili firma</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Acil çıkış ve tahliye yolu kontrolü</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Göz duşu / acil duş kontrolü</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Tahliye tatbikatı</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r>
    </w:tbl>
    <w:p/>
    <w:p>
      <w:pPr>
        <w:spacing w:before="140" w:after="40"/>
      </w:pPr>
      <w:r>
        <w:rPr>
          <w:rFonts w:ascii="Arial" w:hAnsi="Arial" w:cs="Arial" w:eastAsia="Arial"/>
          <w:b/>
          <w:i w:val="0"/>
          <w:color w:val="2E7D6B"/>
          <w:sz w:val="21"/>
        </w:rPr>
        <w:t>5.4. Acil Durum Planı</w:t>
      </w:r>
    </w:p>
    <w:p>
      <w:pPr>
        <w:pStyle w:val="ListBullet"/>
        <w:spacing w:before="0" w:after="20"/>
        <w:ind w:left="397"/>
      </w:pPr>
      <w:r>
        <w:rPr>
          <w:rFonts w:ascii="Arial" w:hAnsi="Arial" w:cs="Arial" w:eastAsia="Arial"/>
          <w:b w:val="0"/>
          <w:i w:val="0"/>
          <w:color w:val="000000"/>
          <w:sz w:val="20"/>
        </w:rPr>
        <w:t>Tahliye planı hazırlanmış ve görünür yerlere asılmıştır</w:t>
      </w:r>
    </w:p>
    <w:p>
      <w:pPr>
        <w:pStyle w:val="ListBullet"/>
        <w:spacing w:before="0" w:after="20"/>
        <w:ind w:left="397"/>
      </w:pPr>
      <w:r>
        <w:rPr>
          <w:rFonts w:ascii="Arial" w:hAnsi="Arial" w:cs="Arial" w:eastAsia="Arial"/>
          <w:b w:val="0"/>
          <w:i w:val="0"/>
          <w:color w:val="000000"/>
          <w:sz w:val="20"/>
        </w:rPr>
        <w:t>Acil toplanma alanı belirlenmiş ve işaretlenmiştir</w:t>
      </w:r>
    </w:p>
    <w:p>
      <w:pPr>
        <w:pStyle w:val="ListBullet"/>
        <w:spacing w:before="0" w:after="20"/>
        <w:ind w:left="397"/>
      </w:pPr>
      <w:r>
        <w:rPr>
          <w:rFonts w:ascii="Arial" w:hAnsi="Arial" w:cs="Arial" w:eastAsia="Arial"/>
          <w:b w:val="0"/>
          <w:i w:val="0"/>
          <w:color w:val="000000"/>
          <w:sz w:val="20"/>
        </w:rPr>
        <w:t>Acil durum iletişim listesi (itfaiye, 112, Mesul Müdür, teknik sorumlu) asılıdır</w:t>
      </w:r>
    </w:p>
    <w:p>
      <w:pPr>
        <w:pStyle w:val="ListBullet"/>
        <w:spacing w:before="0" w:after="20"/>
        <w:ind w:left="397"/>
      </w:pPr>
      <w:r>
        <w:rPr>
          <w:rFonts w:ascii="Arial" w:hAnsi="Arial" w:cs="Arial" w:eastAsia="Arial"/>
          <w:b w:val="0"/>
          <w:i w:val="0"/>
          <w:color w:val="000000"/>
          <w:sz w:val="20"/>
        </w:rPr>
        <w:t>Acil çıkış yolları her zaman açık ve engelsiz tutulur</w:t>
      </w:r>
    </w:p>
    <w:p>
      <w:pPr>
        <w:pStyle w:val="ListBullet"/>
        <w:spacing w:before="0" w:after="20"/>
        <w:ind w:left="397"/>
      </w:pPr>
      <w:r>
        <w:rPr>
          <w:rFonts w:ascii="Arial" w:hAnsi="Arial" w:cs="Arial" w:eastAsia="Arial"/>
          <w:b w:val="0"/>
          <w:i w:val="0"/>
          <w:color w:val="000000"/>
          <w:sz w:val="20"/>
        </w:rPr>
        <w:t>Üretim ve paketleme alanlarından dışarıya doğrudan erişim sağlayan kapılar SADECE ACİL DURUMLARDA kullanılır ve uygun şekilde kapalı tutulur</w:t>
      </w:r>
    </w:p>
    <w:p>
      <w:pPr>
        <w:spacing w:before="140" w:after="40"/>
      </w:pPr>
      <w:r>
        <w:rPr>
          <w:rFonts w:ascii="Arial" w:hAnsi="Arial" w:cs="Arial" w:eastAsia="Arial"/>
          <w:b/>
          <w:i w:val="0"/>
          <w:color w:val="2E7D6B"/>
          <w:sz w:val="21"/>
        </w:rPr>
        <w:t>5.5. Kimyasal Döküntü</w:t>
      </w:r>
    </w:p>
    <w:p>
      <w:pPr>
        <w:pStyle w:val="ListBullet"/>
        <w:spacing w:before="0" w:after="20"/>
        <w:ind w:left="397"/>
      </w:pPr>
      <w:r>
        <w:rPr>
          <w:rFonts w:ascii="Arial" w:hAnsi="Arial" w:cs="Arial" w:eastAsia="Arial"/>
          <w:b w:val="0"/>
          <w:i w:val="0"/>
          <w:color w:val="000000"/>
          <w:sz w:val="20"/>
        </w:rPr>
        <w:t>Çözücü döküntüsünde alan tahliye edilir ve ateşleme kaynakları kesilir</w:t>
      </w:r>
    </w:p>
    <w:p>
      <w:pPr>
        <w:pStyle w:val="ListBullet"/>
        <w:spacing w:before="0" w:after="20"/>
        <w:ind w:left="397"/>
      </w:pPr>
      <w:r>
        <w:rPr>
          <w:rFonts w:ascii="Arial" w:hAnsi="Arial" w:cs="Arial" w:eastAsia="Arial"/>
          <w:b w:val="0"/>
          <w:i w:val="0"/>
          <w:color w:val="000000"/>
          <w:sz w:val="20"/>
        </w:rPr>
        <w:t>Havalandırma çalıştırılır</w:t>
      </w:r>
    </w:p>
    <w:p>
      <w:pPr>
        <w:pStyle w:val="ListBullet"/>
        <w:spacing w:before="0" w:after="20"/>
        <w:ind w:left="397"/>
      </w:pPr>
      <w:r>
        <w:rPr>
          <w:rFonts w:ascii="Arial" w:hAnsi="Arial" w:cs="Arial" w:eastAsia="Arial"/>
          <w:b w:val="0"/>
          <w:i w:val="0"/>
          <w:color w:val="000000"/>
          <w:sz w:val="20"/>
        </w:rPr>
        <w:t>Döküntü emici malzeme ile toplanır ve tehlikeli atık olarak bertaraf edilir</w:t>
      </w:r>
    </w:p>
    <w:p>
      <w:pPr>
        <w:pStyle w:val="ListBullet"/>
        <w:spacing w:before="0" w:after="20"/>
        <w:ind w:left="397"/>
      </w:pPr>
      <w:r>
        <w:rPr>
          <w:rFonts w:ascii="Arial" w:hAnsi="Arial" w:cs="Arial" w:eastAsia="Arial"/>
          <w:b w:val="0"/>
          <w:i w:val="0"/>
          <w:color w:val="000000"/>
          <w:sz w:val="20"/>
        </w:rPr>
        <w:t>Olay kayda geçirilir ve sapma değerlendirmesi yapılır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FRM-TE-18</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Yangın Söndürme Ekipmanı Kontrol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FRM-TE-19</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Acil Durum / Tatbikat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Sıcaklık ve Nem İzleme</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SOP-TE-09</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Depolama, üretim ve kalite kontrol alanlarında sıcaklık ve nem koşullarının tanımlanmasını, kalibre cihazlarla izlenmesini, kaydedilmesini ve sapma durumlarında eylem planının uygulanmasını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Üretim alanı, ham madde deposu, bitmiş ürün deposu, karantina ve ret alanları, KK laboratuvarı, şahit numune saklama alanı ve reaktif saklama alanı.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SOP-TE-02 Kalibrasyon Yönetimi</w:t>
      </w:r>
    </w:p>
    <w:p>
      <w:pPr>
        <w:pStyle w:val="ListBullet"/>
        <w:spacing w:before="0" w:after="20"/>
        <w:ind w:left="397"/>
      </w:pPr>
      <w:r>
        <w:rPr>
          <w:rFonts w:ascii="Arial" w:hAnsi="Arial" w:cs="Arial" w:eastAsia="Arial"/>
          <w:b w:val="0"/>
          <w:i w:val="0"/>
          <w:color w:val="000000"/>
          <w:sz w:val="20"/>
        </w:rPr>
        <w:t>SOP-KG-04 Sapma ve Uygunsuzluk Yönetimi</w:t>
      </w:r>
    </w:p>
    <w:p>
      <w:pPr>
        <w:pStyle w:val="ListBullet"/>
        <w:spacing w:before="0" w:after="20"/>
        <w:ind w:left="397"/>
      </w:pPr>
      <w:r>
        <w:rPr>
          <w:rFonts w:ascii="Arial" w:hAnsi="Arial" w:cs="Arial" w:eastAsia="Arial"/>
          <w:b w:val="0"/>
          <w:i w:val="0"/>
          <w:color w:val="000000"/>
          <w:sz w:val="20"/>
        </w:rPr>
        <w:t>SOP-DE-01 Ham Madde Depolama</w:t>
      </w:r>
    </w:p>
    <w:p>
      <w:pPr>
        <w:pStyle w:val="ListBullet"/>
        <w:spacing w:before="0" w:after="20"/>
        <w:ind w:left="397"/>
      </w:pPr>
      <w:r>
        <w:rPr>
          <w:rFonts w:ascii="Arial" w:hAnsi="Arial" w:cs="Arial" w:eastAsia="Arial"/>
          <w:b w:val="0"/>
          <w:i w:val="0"/>
          <w:color w:val="000000"/>
          <w:sz w:val="20"/>
        </w:rPr>
        <w:t>SOP-DE-02 Bitmiş Ürün Depolama</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Tanımlı Koşullar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38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Alan</w:t>
            </w:r>
          </w:p>
        </w:tc>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Sıcaklık</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Bağıl Nem</w:t>
            </w:r>
          </w:p>
        </w:tc>
        <w:tc>
          <w:tcPr>
            <w:tcW w:type="dxa" w:w="374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İzleme</w:t>
            </w:r>
          </w:p>
        </w:tc>
      </w:tr>
      <w:tr>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Üretim alanı</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18–25 °C</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 %60</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Sürekli (data-logger) + günlük okuma</w:t>
            </w:r>
          </w:p>
        </w:tc>
      </w:tr>
      <w:tr>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Ham madde deposu</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15–25 °C</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 %60</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Sürekli + günlük okuma</w:t>
            </w:r>
          </w:p>
        </w:tc>
      </w:tr>
      <w:tr>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Bitmiş ürün deposu</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15–25 °C</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 %60</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Sürekli + günlük okuma</w:t>
            </w:r>
          </w:p>
        </w:tc>
      </w:tr>
      <w:tr>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Karantina / ret alanı</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15–25 °C</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 %60</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Günlük okuma</w:t>
            </w:r>
          </w:p>
        </w:tc>
      </w:tr>
      <w:tr>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KK laboratuvarı</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18–25 °C</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 %60</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Günlük okuma</w:t>
            </w:r>
          </w:p>
        </w:tc>
      </w:tr>
      <w:tr>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Şahit numune alanı</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Ürün saklama koşuluna göre</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Sürekli + günlük okuma</w:t>
            </w:r>
          </w:p>
        </w:tc>
      </w:tr>
      <w:tr>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Soğuk saklama (ekstrakt)</w:t>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 4 °C</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Sürekli</w:t>
            </w:r>
          </w:p>
        </w:tc>
      </w:tr>
    </w:tbl>
    <w:p/>
    <w:p>
      <w:pPr>
        <w:spacing w:after="60"/>
      </w:pPr>
      <w:r>
        <w:rPr>
          <w:rFonts w:ascii="Arial" w:hAnsi="Arial" w:cs="Arial" w:eastAsia="Arial"/>
          <w:b w:val="0"/>
          <w:i w:val="0"/>
          <w:color w:val="000000"/>
          <w:sz w:val="20"/>
        </w:rPr>
        <w:t>Not: Koşullar ürünlerin saklama/üretim koşullarına göre tanımlanmıştır ve hedef aralık etiketleri ilgili alanlara asılmıştır.</w:t>
      </w:r>
    </w:p>
    <w:p>
      <w:pPr>
        <w:spacing w:before="140" w:after="40"/>
      </w:pPr>
      <w:r>
        <w:rPr>
          <w:rFonts w:ascii="Arial" w:hAnsi="Arial" w:cs="Arial" w:eastAsia="Arial"/>
          <w:b/>
          <w:i w:val="0"/>
          <w:color w:val="2E7D6B"/>
          <w:sz w:val="21"/>
        </w:rPr>
        <w:t>5.2. Ölçüm Cihazları</w:t>
      </w:r>
    </w:p>
    <w:p>
      <w:pPr>
        <w:pStyle w:val="ListBullet"/>
        <w:spacing w:before="0" w:after="20"/>
        <w:ind w:left="397"/>
      </w:pPr>
      <w:r>
        <w:rPr>
          <w:rFonts w:ascii="Arial" w:hAnsi="Arial" w:cs="Arial" w:eastAsia="Arial"/>
          <w:b w:val="0"/>
          <w:i w:val="0"/>
          <w:color w:val="000000"/>
          <w:sz w:val="20"/>
        </w:rPr>
        <w:t>Depolama, üretim ve KK alanlarında sıcaklık ve nem ölçüm cihazı bulundurulur</w:t>
      </w:r>
    </w:p>
    <w:p>
      <w:pPr>
        <w:pStyle w:val="ListBullet"/>
        <w:spacing w:before="0" w:after="20"/>
        <w:ind w:left="397"/>
      </w:pPr>
      <w:r>
        <w:rPr>
          <w:rFonts w:ascii="Arial" w:hAnsi="Arial" w:cs="Arial" w:eastAsia="Arial"/>
          <w:b w:val="0"/>
          <w:i w:val="0"/>
          <w:color w:val="000000"/>
          <w:sz w:val="20"/>
        </w:rPr>
        <w:t>Cihazlar kalibre edilmiş olmalıdır (SOP-TE-02)</w:t>
      </w:r>
    </w:p>
    <w:p>
      <w:pPr>
        <w:pStyle w:val="ListBullet"/>
        <w:spacing w:before="0" w:after="20"/>
        <w:ind w:left="397"/>
      </w:pPr>
      <w:r>
        <w:rPr>
          <w:rFonts w:ascii="Arial" w:hAnsi="Arial" w:cs="Arial" w:eastAsia="Arial"/>
          <w:b w:val="0"/>
          <w:i w:val="0"/>
          <w:color w:val="000000"/>
          <w:sz w:val="20"/>
        </w:rPr>
        <w:t>Cihazlar; kapı, ısı kaynağı ve havalandırma çıkışından uzağa, temsili noktaya yerleştirilir</w:t>
      </w:r>
    </w:p>
    <w:p>
      <w:pPr>
        <w:pStyle w:val="ListBullet"/>
        <w:spacing w:before="0" w:after="20"/>
        <w:ind w:left="397"/>
      </w:pPr>
      <w:r>
        <w:rPr>
          <w:rFonts w:ascii="Arial" w:hAnsi="Arial" w:cs="Arial" w:eastAsia="Arial"/>
          <w:b w:val="0"/>
          <w:i w:val="0"/>
          <w:color w:val="000000"/>
          <w:sz w:val="20"/>
        </w:rPr>
        <w:t>Cihaz konumları yerleşim planına işlenir</w:t>
      </w:r>
    </w:p>
    <w:p>
      <w:pPr>
        <w:spacing w:before="140" w:after="40"/>
      </w:pPr>
      <w:r>
        <w:rPr>
          <w:rFonts w:ascii="Arial" w:hAnsi="Arial" w:cs="Arial" w:eastAsia="Arial"/>
          <w:b/>
          <w:i w:val="0"/>
          <w:color w:val="2E7D6B"/>
          <w:sz w:val="21"/>
        </w:rPr>
        <w:t>5.3. İzleme ve Kayıt</w:t>
      </w:r>
    </w:p>
    <w:p>
      <w:pPr>
        <w:pStyle w:val="ListBullet"/>
        <w:spacing w:before="0" w:after="20"/>
        <w:ind w:left="397"/>
      </w:pPr>
      <w:r>
        <w:rPr>
          <w:rFonts w:ascii="Arial" w:hAnsi="Arial" w:cs="Arial" w:eastAsia="Arial"/>
          <w:b w:val="0"/>
          <w:i w:val="0"/>
          <w:color w:val="000000"/>
          <w:sz w:val="20"/>
        </w:rPr>
        <w:t>Değerler her iş günü sabah ve akşam okunur ve forma kaydedilir</w:t>
      </w:r>
    </w:p>
    <w:p>
      <w:pPr>
        <w:pStyle w:val="ListBullet"/>
        <w:spacing w:before="0" w:after="20"/>
        <w:ind w:left="397"/>
      </w:pPr>
      <w:r>
        <w:rPr>
          <w:rFonts w:ascii="Arial" w:hAnsi="Arial" w:cs="Arial" w:eastAsia="Arial"/>
          <w:b w:val="0"/>
          <w:i w:val="0"/>
          <w:color w:val="000000"/>
          <w:sz w:val="20"/>
        </w:rPr>
        <w:t>Sürekli izleme yapılan alanlarda data-logger verisi haftalık indirilir ve arşivlenir</w:t>
      </w:r>
    </w:p>
    <w:p>
      <w:pPr>
        <w:pStyle w:val="ListBullet"/>
        <w:spacing w:before="0" w:after="20"/>
        <w:ind w:left="397"/>
      </w:pPr>
      <w:r>
        <w:rPr>
          <w:rFonts w:ascii="Arial" w:hAnsi="Arial" w:cs="Arial" w:eastAsia="Arial"/>
          <w:b w:val="0"/>
          <w:i w:val="0"/>
          <w:color w:val="000000"/>
          <w:sz w:val="20"/>
        </w:rPr>
        <w:t>Tüm ölçüm sonuçları kayıt altına alınır</w:t>
      </w:r>
    </w:p>
    <w:p>
      <w:pPr>
        <w:spacing w:before="140" w:after="40"/>
      </w:pPr>
      <w:r>
        <w:rPr>
          <w:rFonts w:ascii="Arial" w:hAnsi="Arial" w:cs="Arial" w:eastAsia="Arial"/>
          <w:b/>
          <w:i w:val="0"/>
          <w:color w:val="2E7D6B"/>
          <w:sz w:val="21"/>
        </w:rPr>
        <w:t>5.4. Sapma Eylem Planı</w:t>
      </w:r>
    </w:p>
    <w:p>
      <w:pPr>
        <w:pStyle w:val="ListBullet"/>
        <w:spacing w:before="0" w:after="20"/>
        <w:ind w:left="397"/>
      </w:pPr>
      <w:r>
        <w:rPr>
          <w:rFonts w:ascii="Arial" w:hAnsi="Arial" w:cs="Arial" w:eastAsia="Arial"/>
          <w:b w:val="0"/>
          <w:i w:val="0"/>
          <w:color w:val="000000"/>
          <w:sz w:val="20"/>
        </w:rPr>
        <w:t>Tanımlı aralık dışına çıkıldığında derhal Üretim Sorumlusu ve KG-KK Sorumlusu bilgilendirilir</w:t>
      </w:r>
    </w:p>
    <w:p>
      <w:pPr>
        <w:pStyle w:val="ListBullet"/>
        <w:spacing w:before="0" w:after="20"/>
        <w:ind w:left="397"/>
      </w:pPr>
      <w:r>
        <w:rPr>
          <w:rFonts w:ascii="Arial" w:hAnsi="Arial" w:cs="Arial" w:eastAsia="Arial"/>
          <w:b w:val="0"/>
          <w:i w:val="0"/>
          <w:color w:val="000000"/>
          <w:sz w:val="20"/>
        </w:rPr>
        <w:t>Neden araştırılır (kapı açık kalması, ekipman arızası, mevsimsel etki)</w:t>
      </w:r>
    </w:p>
    <w:p>
      <w:pPr>
        <w:pStyle w:val="ListBullet"/>
        <w:spacing w:before="0" w:after="20"/>
        <w:ind w:left="397"/>
      </w:pPr>
      <w:r>
        <w:rPr>
          <w:rFonts w:ascii="Arial" w:hAnsi="Arial" w:cs="Arial" w:eastAsia="Arial"/>
          <w:b w:val="0"/>
          <w:i w:val="0"/>
          <w:color w:val="000000"/>
          <w:sz w:val="20"/>
        </w:rPr>
        <w:t>Düzeltici tedbir uygulanır ve koşullar normale döndürülür</w:t>
      </w:r>
    </w:p>
    <w:p>
      <w:pPr>
        <w:pStyle w:val="ListBullet"/>
        <w:spacing w:before="0" w:after="20"/>
        <w:ind w:left="397"/>
      </w:pPr>
      <w:r>
        <w:rPr>
          <w:rFonts w:ascii="Arial" w:hAnsi="Arial" w:cs="Arial" w:eastAsia="Arial"/>
          <w:b w:val="0"/>
          <w:i w:val="0"/>
          <w:color w:val="000000"/>
          <w:sz w:val="20"/>
        </w:rPr>
        <w:t>Sapma süresi ve büyüklüğü kaydedilir; etkilenen malzeme değerlendirilir</w:t>
      </w:r>
    </w:p>
    <w:p>
      <w:pPr>
        <w:pStyle w:val="ListBullet"/>
        <w:spacing w:before="0" w:after="20"/>
        <w:ind w:left="397"/>
      </w:pPr>
      <w:r>
        <w:rPr>
          <w:rFonts w:ascii="Arial" w:hAnsi="Arial" w:cs="Arial" w:eastAsia="Arial"/>
          <w:b w:val="0"/>
          <w:i w:val="0"/>
          <w:color w:val="000000"/>
          <w:sz w:val="20"/>
        </w:rPr>
        <w:t>8 saati aşan veya kritik sapmalarda sapma kaydı açılır (SOP-KG-04) ve etkilenen seriler karantinaya alınır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Sapma durumunda izlenecek eylem planına ilişkin kayıtların bulundurulması zorunludur. Yalnızca ölçüm kaydı tutmak yeterli değildir.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FRM-TE-20</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Günlük Sıcaklık ve Nem İzleme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 / Operatör</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Sıcaklık-Nem Sapma ve Eylem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Dezenfektan, Tarımsal Girdi ve Gıda Dışı Kimyasal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SOP-TE-10</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Tesiste bulunan tüm dezenfektan, tarımsal girdi ve gıda dışı kimyasalların tanımlanmasını, etiketlenmesini ve yalnızca kullanım amaçlarına uygun şekilde kullanılmasını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Temizlik ürünleri, dezenfektanlar, yağlar, laboratuvar kimyasalları ve varsa tarımsal girdiler.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SOP-TE-01 Tesis ve Ekipman Temizleme</w:t>
      </w:r>
    </w:p>
    <w:p>
      <w:pPr>
        <w:pStyle w:val="ListBullet"/>
        <w:spacing w:before="0" w:after="20"/>
        <w:ind w:left="397"/>
      </w:pPr>
      <w:r>
        <w:rPr>
          <w:rFonts w:ascii="Arial" w:hAnsi="Arial" w:cs="Arial" w:eastAsia="Arial"/>
          <w:b w:val="0"/>
          <w:i w:val="0"/>
          <w:color w:val="000000"/>
          <w:sz w:val="20"/>
        </w:rPr>
        <w:t>SOP-TE-06 Haşere Mücadelesi</w:t>
      </w:r>
    </w:p>
    <w:p>
      <w:pPr>
        <w:pStyle w:val="ListBullet"/>
        <w:spacing w:before="0" w:after="20"/>
        <w:ind w:left="397"/>
      </w:pPr>
      <w:r>
        <w:rPr>
          <w:rFonts w:ascii="Arial" w:hAnsi="Arial" w:cs="Arial" w:eastAsia="Arial"/>
          <w:b w:val="0"/>
          <w:i w:val="0"/>
          <w:color w:val="000000"/>
          <w:sz w:val="20"/>
        </w:rPr>
        <w:t>SOP-KK-06 Reaktif ve Referans Standart Yönetimi</w:t>
      </w:r>
    </w:p>
    <w:p>
      <w:pPr>
        <w:pStyle w:val="ListBullet"/>
        <w:spacing w:before="0" w:after="20"/>
        <w:ind w:left="397"/>
      </w:pPr>
      <w:r>
        <w:rPr>
          <w:rFonts w:ascii="Arial" w:hAnsi="Arial" w:cs="Arial" w:eastAsia="Arial"/>
          <w:b w:val="0"/>
          <w:i w:val="0"/>
          <w:color w:val="000000"/>
          <w:sz w:val="20"/>
        </w:rPr>
        <w:t>LST-07 Onaylı Kimyasal Listesi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Tanımlama ve Etiketleme</w:t>
      </w:r>
    </w:p>
    <w:p>
      <w:pPr>
        <w:pStyle w:val="ListBullet"/>
        <w:spacing w:before="0" w:after="20"/>
        <w:ind w:left="397"/>
      </w:pPr>
      <w:r>
        <w:rPr>
          <w:rFonts w:ascii="Arial" w:hAnsi="Arial" w:cs="Arial" w:eastAsia="Arial"/>
          <w:b w:val="0"/>
          <w:i w:val="0"/>
          <w:color w:val="000000"/>
          <w:sz w:val="20"/>
        </w:rPr>
        <w:t>Tesiste bulunan TÜM dezenfektan, tarımsal girdi ve gıda dışı kimyasallar açık bir şekilde tanımlanır</w:t>
      </w:r>
    </w:p>
    <w:p>
      <w:pPr>
        <w:pStyle w:val="ListBullet"/>
        <w:spacing w:before="0" w:after="20"/>
        <w:ind w:left="397"/>
      </w:pPr>
      <w:r>
        <w:rPr>
          <w:rFonts w:ascii="Arial" w:hAnsi="Arial" w:cs="Arial" w:eastAsia="Arial"/>
          <w:b w:val="0"/>
          <w:i w:val="0"/>
          <w:color w:val="000000"/>
          <w:sz w:val="20"/>
        </w:rPr>
        <w:t>Uygun şekilde etiketlenir: ürün adı, konsantrasyon, kullanım amacı, hazırlama tarihi, tehlike işaretleri</w:t>
      </w:r>
    </w:p>
    <w:p>
      <w:pPr>
        <w:pStyle w:val="ListBullet"/>
        <w:spacing w:before="0" w:after="20"/>
        <w:ind w:left="397"/>
      </w:pPr>
      <w:r>
        <w:rPr>
          <w:rFonts w:ascii="Arial" w:hAnsi="Arial" w:cs="Arial" w:eastAsia="Arial"/>
          <w:b w:val="0"/>
          <w:i w:val="0"/>
          <w:color w:val="000000"/>
          <w:sz w:val="20"/>
        </w:rPr>
        <w:t>Yalnızca kullanım amaçlarına uygun şekilde kullanılır</w:t>
      </w:r>
    </w:p>
    <w:p>
      <w:pPr>
        <w:pStyle w:val="ListBullet"/>
        <w:spacing w:before="0" w:after="20"/>
        <w:ind w:left="397"/>
      </w:pPr>
      <w:r>
        <w:rPr>
          <w:rFonts w:ascii="Arial" w:hAnsi="Arial" w:cs="Arial" w:eastAsia="Arial"/>
          <w:b w:val="0"/>
          <w:i w:val="0"/>
          <w:color w:val="000000"/>
          <w:sz w:val="20"/>
        </w:rPr>
        <w:t>Onaylı kimyasal listesi tutulur ve güncellenir</w:t>
      </w:r>
    </w:p>
    <w:p>
      <w:pPr>
        <w:spacing w:before="140" w:after="40"/>
      </w:pPr>
      <w:r>
        <w:rPr>
          <w:rFonts w:ascii="Arial" w:hAnsi="Arial" w:cs="Arial" w:eastAsia="Arial"/>
          <w:b/>
          <w:i w:val="0"/>
          <w:color w:val="2E7D6B"/>
          <w:sz w:val="21"/>
        </w:rPr>
        <w:t>5.2. Kullanım Amacına Uygunluk</w:t>
      </w:r>
    </w:p>
    <w:p>
      <w:pPr>
        <w:pStyle w:val="ListBullet"/>
        <w:spacing w:before="0" w:after="20"/>
        <w:ind w:left="397"/>
      </w:pPr>
      <w:r>
        <w:rPr>
          <w:rFonts w:ascii="Arial" w:hAnsi="Arial" w:cs="Arial" w:eastAsia="Arial"/>
          <w:b w:val="0"/>
          <w:i w:val="0"/>
          <w:color w:val="000000"/>
          <w:sz w:val="20"/>
        </w:rPr>
        <w:t>Dezenfektanlar patojenleri öldürmek için kullanılır</w:t>
      </w:r>
    </w:p>
    <w:p>
      <w:pPr>
        <w:pStyle w:val="ListBullet"/>
        <w:spacing w:before="0" w:after="20"/>
        <w:ind w:left="397"/>
      </w:pPr>
      <w:r>
        <w:rPr>
          <w:rFonts w:ascii="Arial" w:hAnsi="Arial" w:cs="Arial" w:eastAsia="Arial"/>
          <w:b w:val="0"/>
          <w:i w:val="0"/>
          <w:color w:val="000000"/>
          <w:sz w:val="20"/>
        </w:rPr>
        <w:t>Temizlik ürünleri kir ve kalıntıları temizlemek için kullanılır</w:t>
      </w:r>
    </w:p>
    <w:p>
      <w:pPr>
        <w:pStyle w:val="ListBullet"/>
        <w:spacing w:before="0" w:after="20"/>
        <w:ind w:left="397"/>
      </w:pPr>
      <w:r>
        <w:rPr>
          <w:rFonts w:ascii="Arial" w:hAnsi="Arial" w:cs="Arial" w:eastAsia="Arial"/>
          <w:b w:val="0"/>
          <w:i w:val="0"/>
          <w:color w:val="000000"/>
          <w:sz w:val="20"/>
        </w:rPr>
        <w:t>Amaç dışı kullanım yasaktır</w:t>
      </w:r>
    </w:p>
    <w:p>
      <w:pPr>
        <w:spacing w:before="140" w:after="40"/>
      </w:pPr>
      <w:r>
        <w:rPr>
          <w:rFonts w:ascii="Arial" w:hAnsi="Arial" w:cs="Arial" w:eastAsia="Arial"/>
          <w:b/>
          <w:i w:val="0"/>
          <w:color w:val="2E7D6B"/>
          <w:sz w:val="21"/>
        </w:rPr>
        <w:t>5.3. Gıda Sınıfı Yağ Zorunluluğu</w:t>
      </w:r>
    </w:p>
    <w:p>
      <w:pPr>
        <w:spacing w:after="60"/>
      </w:pPr>
      <w:r>
        <w:rPr>
          <w:rFonts w:ascii="Arial" w:hAnsi="Arial" w:cs="Arial" w:eastAsia="Arial"/>
          <w:b w:val="0"/>
          <w:i w:val="0"/>
          <w:color w:val="000000"/>
          <w:sz w:val="20"/>
        </w:rPr>
        <w:t>Kenevir bileşeni veya bunlardan elde edilen sağlık ve/veya destek ürünleriyle TEMAS EDEN ekipmanlarda kullanılacak yağlar GIDA SINIFINDA (food grade) olmalıdır. Gıda sınıfı olduğunu gösteren belge tedarikçiden temin edilir ve dosyalanır.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Ürünle temas eden ekipmanda gıda sınıfı olmayan yağ kullanımı doğrudan uygunsuzluk oluşturur. Yağ değişiminde belge kontrolü zorunludur.</w:t>
      </w:r>
    </w:p>
    <w:p>
      <w:pPr>
        <w:spacing w:before="140" w:after="40"/>
      </w:pPr>
      <w:r>
        <w:rPr>
          <w:rFonts w:ascii="Arial" w:hAnsi="Arial" w:cs="Arial" w:eastAsia="Arial"/>
          <w:b/>
          <w:i w:val="0"/>
          <w:color w:val="2E7D6B"/>
          <w:sz w:val="21"/>
        </w:rPr>
        <w:t>5.4. Yüzey Uygunluğu</w:t>
      </w:r>
    </w:p>
    <w:p>
      <w:pPr>
        <w:pStyle w:val="ListBullet"/>
        <w:spacing w:before="0" w:after="20"/>
        <w:ind w:left="397"/>
      </w:pPr>
      <w:r>
        <w:rPr>
          <w:rFonts w:ascii="Arial" w:hAnsi="Arial" w:cs="Arial" w:eastAsia="Arial"/>
          <w:b w:val="0"/>
          <w:i w:val="0"/>
          <w:color w:val="000000"/>
          <w:sz w:val="20"/>
        </w:rPr>
        <w:t>Kenevir ürünleriyle temas eden yüzeylerde kullanılan dezenfektan ve temizleyiciler, bu yüzeylerde kullanım için UYGUN olmalı ve kontaminasyona yol açmayacak özellikte olmalıdır</w:t>
      </w:r>
    </w:p>
    <w:p>
      <w:pPr>
        <w:pStyle w:val="ListBullet"/>
        <w:spacing w:before="0" w:after="20"/>
        <w:ind w:left="397"/>
      </w:pPr>
      <w:r>
        <w:rPr>
          <w:rFonts w:ascii="Arial" w:hAnsi="Arial" w:cs="Arial" w:eastAsia="Arial"/>
          <w:b w:val="0"/>
          <w:i w:val="0"/>
          <w:color w:val="000000"/>
          <w:sz w:val="20"/>
        </w:rPr>
        <w:t>Uygunluk değerlendirmesi kullanım öncesi yapılır ve kayda geçirilir</w:t>
      </w:r>
    </w:p>
    <w:p>
      <w:pPr>
        <w:pStyle w:val="ListBullet"/>
        <w:spacing w:before="0" w:after="20"/>
        <w:ind w:left="397"/>
      </w:pPr>
      <w:r>
        <w:rPr>
          <w:rFonts w:ascii="Arial" w:hAnsi="Arial" w:cs="Arial" w:eastAsia="Arial"/>
          <w:b w:val="0"/>
          <w:i w:val="0"/>
          <w:color w:val="000000"/>
          <w:sz w:val="20"/>
        </w:rPr>
        <w:t>Dezenfektan sonrası durulama gerekliliği prosedürde tanımlanır</w:t>
      </w:r>
    </w:p>
    <w:p>
      <w:pPr>
        <w:spacing w:before="140" w:after="40"/>
      </w:pPr>
      <w:r>
        <w:rPr>
          <w:rFonts w:ascii="Arial" w:hAnsi="Arial" w:cs="Arial" w:eastAsia="Arial"/>
          <w:b/>
          <w:i w:val="0"/>
          <w:color w:val="2E7D6B"/>
          <w:sz w:val="21"/>
        </w:rPr>
        <w:t>5.5. Tarım Kimyasalları</w:t>
      </w:r>
    </w:p>
    <w:p>
      <w:pPr>
        <w:spacing w:after="60"/>
      </w:pPr>
      <w:r>
        <w:rPr>
          <w:rFonts w:ascii="Arial" w:hAnsi="Arial" w:cs="Arial" w:eastAsia="Arial"/>
          <w:b w:val="0"/>
          <w:i w:val="0"/>
          <w:color w:val="000000"/>
          <w:sz w:val="20"/>
        </w:rPr>
        <w:t>Kenevir üretiminde kullanılan tarım kimyasallarının, kenevirden elde edilen sağlık ve destek ürünlerinde kullanımına uygunluğu ONAYLANMIŞ olmalıdır. Tedarikçiden kullanılan tarımsal girdilerin listesi ve uygunluk beyanı alınır. Pestisit kalıntı analizi ile doğrulanır (SOP-KK-05).</w:t>
      </w:r>
    </w:p>
    <w:p>
      <w:pPr>
        <w:spacing w:before="140" w:after="40"/>
      </w:pPr>
      <w:r>
        <w:rPr>
          <w:rFonts w:ascii="Arial" w:hAnsi="Arial" w:cs="Arial" w:eastAsia="Arial"/>
          <w:b/>
          <w:i w:val="0"/>
          <w:color w:val="2E7D6B"/>
          <w:sz w:val="21"/>
        </w:rPr>
        <w:t>5.6. Saklama ve Kayıt</w:t>
      </w:r>
    </w:p>
    <w:p>
      <w:pPr>
        <w:pStyle w:val="ListBullet"/>
        <w:spacing w:before="0" w:after="20"/>
        <w:ind w:left="397"/>
      </w:pPr>
      <w:r>
        <w:rPr>
          <w:rFonts w:ascii="Arial" w:hAnsi="Arial" w:cs="Arial" w:eastAsia="Arial"/>
          <w:b w:val="0"/>
          <w:i w:val="0"/>
          <w:color w:val="000000"/>
          <w:sz w:val="20"/>
        </w:rPr>
        <w:t>Kimyasallar üretim ve depolama alanlarından ayrı, havalandırmalı ve kilitli dolapta saklanır</w:t>
      </w:r>
    </w:p>
    <w:p>
      <w:pPr>
        <w:pStyle w:val="ListBullet"/>
        <w:spacing w:before="0" w:after="20"/>
        <w:ind w:left="397"/>
      </w:pPr>
      <w:r>
        <w:rPr>
          <w:rFonts w:ascii="Arial" w:hAnsi="Arial" w:cs="Arial" w:eastAsia="Arial"/>
          <w:b w:val="0"/>
          <w:i w:val="0"/>
          <w:color w:val="000000"/>
          <w:sz w:val="20"/>
        </w:rPr>
        <w:t>Güvenlik bilgi formları (MSDS) erişilebilir tutulur</w:t>
      </w:r>
    </w:p>
    <w:p>
      <w:pPr>
        <w:pStyle w:val="ListBullet"/>
        <w:spacing w:before="0" w:after="20"/>
        <w:ind w:left="397"/>
      </w:pPr>
      <w:r>
        <w:rPr>
          <w:rFonts w:ascii="Arial" w:hAnsi="Arial" w:cs="Arial" w:eastAsia="Arial"/>
          <w:b w:val="0"/>
          <w:i w:val="0"/>
          <w:color w:val="000000"/>
          <w:sz w:val="20"/>
        </w:rPr>
        <w:t>Tüm dezenfektan, tarımsal girdi ve gıda dışı kimyasalların prosedüre uygun kullanıldığını gösteren kayıtlar ile üretici/tedarikçi talimatları düzenli olarak muhafaza edilir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Onaylı Kimyasal Listesi ve MSDS Takip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Kimyasal Kullanım ve Stok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Ekipman Kurulum ve Kalifikasyon (IQ / OQ / PQ)</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SOP-TE-11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Yeni kurulan veya önemli değişiklik yapılan ekipmanların kurulum, operasyonel ve performans kalifikasyonunun yapılmasını ve dokümante edilmesini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Tüm üretim ve laboratuvar ekipmanları ile tesis sistemleri.</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SOP-KG-10 Validasyon ve Kalifikasyon Ana Planı</w:t>
      </w:r>
    </w:p>
    <w:p>
      <w:pPr>
        <w:pStyle w:val="ListBullet"/>
        <w:spacing w:before="0" w:after="20"/>
        <w:ind w:left="397"/>
      </w:pPr>
      <w:r>
        <w:rPr>
          <w:rFonts w:ascii="Arial" w:hAnsi="Arial" w:cs="Arial" w:eastAsia="Arial"/>
          <w:b w:val="0"/>
          <w:i w:val="0"/>
          <w:color w:val="000000"/>
          <w:sz w:val="20"/>
        </w:rPr>
        <w:t>SOP-KG-05 Değişiklik Kontrolü</w:t>
      </w:r>
    </w:p>
    <w:p>
      <w:pPr>
        <w:pStyle w:val="ListBullet"/>
        <w:spacing w:before="0" w:after="20"/>
        <w:ind w:left="397"/>
      </w:pPr>
      <w:r>
        <w:rPr>
          <w:rFonts w:ascii="Arial" w:hAnsi="Arial" w:cs="Arial" w:eastAsia="Arial"/>
          <w:b w:val="0"/>
          <w:i w:val="0"/>
          <w:color w:val="000000"/>
          <w:sz w:val="20"/>
        </w:rPr>
        <w:t>SOP-TE-02 Kalibrasyon Yönetimi</w:t>
      </w:r>
    </w:p>
    <w:p>
      <w:pPr>
        <w:pStyle w:val="ListBullet"/>
        <w:spacing w:before="0" w:after="20"/>
        <w:ind w:left="397"/>
      </w:pPr>
      <w:r>
        <w:rPr>
          <w:rFonts w:ascii="Arial" w:hAnsi="Arial" w:cs="Arial" w:eastAsia="Arial"/>
          <w:b w:val="0"/>
          <w:i w:val="0"/>
          <w:color w:val="000000"/>
          <w:sz w:val="20"/>
        </w:rPr>
        <w:t>SOP-TE-03 Ekipman Bakım ve Onarım</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Kalifikasyon Aşamaları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Aşama</w:t>
            </w:r>
          </w:p>
        </w:tc>
        <w:tc>
          <w:tcPr>
            <w:tcW w:type="dxa" w:w="430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Kapsam</w:t>
            </w:r>
          </w:p>
        </w:tc>
        <w:tc>
          <w:tcPr>
            <w:tcW w:type="dxa" w:w="36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Kabul Kriteri</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DQ — Tasarım</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Ekipmanın kullanım amacına ve GMP gerekliliklerine uygunluğu</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Teknik şartname ile uyum</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IQ — Kurulum</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Ekipmanın doğru kurulduğu, belgeler, yardımcı sistemler, malzeme sertifikaları</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Şartnameye ve üretici talimatına uygun kurulum</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OQ — Operasyonel</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Ekipmanın tanımlı aralıklarda doğru çalıştığı, alarmlar, güvenlik kilitleri</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Tüm fonksiyonlar tanımlı aralıkta çalışır</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PQ — Performans</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Gerçek üretim koşullarında tekrarlanabilir performans</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3 ardışık başarılı çalışma</w:t>
            </w:r>
          </w:p>
        </w:tc>
      </w:tr>
    </w:tbl>
    <w:p/>
    <w:p>
      <w:pPr>
        <w:spacing w:before="140" w:after="40"/>
      </w:pPr>
      <w:r>
        <w:rPr>
          <w:rFonts w:ascii="Arial" w:hAnsi="Arial" w:cs="Arial" w:eastAsia="Arial"/>
          <w:b/>
          <w:i w:val="0"/>
          <w:color w:val="2E7D6B"/>
          <w:sz w:val="21"/>
        </w:rPr>
        <w:t>5.2. Protokol ve Rapor</w:t>
      </w:r>
    </w:p>
    <w:p>
      <w:pPr>
        <w:pStyle w:val="ListBullet"/>
        <w:spacing w:before="0" w:after="20"/>
        <w:ind w:left="397"/>
      </w:pPr>
      <w:r>
        <w:rPr>
          <w:rFonts w:ascii="Arial" w:hAnsi="Arial" w:cs="Arial" w:eastAsia="Arial"/>
          <w:b w:val="0"/>
          <w:i w:val="0"/>
          <w:color w:val="000000"/>
          <w:sz w:val="20"/>
        </w:rPr>
        <w:t>Her kalifikasyon için yazılı protokol hazırlanır ve YÜRÜRLÜĞE GİRMEDEN ÖNCE yetkili personel tarafından onaylanır</w:t>
      </w:r>
    </w:p>
    <w:p>
      <w:pPr>
        <w:pStyle w:val="ListBullet"/>
        <w:spacing w:before="0" w:after="20"/>
        <w:ind w:left="397"/>
      </w:pPr>
      <w:r>
        <w:rPr>
          <w:rFonts w:ascii="Arial" w:hAnsi="Arial" w:cs="Arial" w:eastAsia="Arial"/>
          <w:b w:val="0"/>
          <w:i w:val="0"/>
          <w:color w:val="000000"/>
          <w:sz w:val="20"/>
        </w:rPr>
        <w:t>Protokol; kapsam, test adımları, kabul kriterleri, sorumlular ve kayıt formlarını içerir</w:t>
      </w:r>
    </w:p>
    <w:p>
      <w:pPr>
        <w:pStyle w:val="ListBullet"/>
        <w:spacing w:before="0" w:after="20"/>
        <w:ind w:left="397"/>
      </w:pPr>
      <w:r>
        <w:rPr>
          <w:rFonts w:ascii="Arial" w:hAnsi="Arial" w:cs="Arial" w:eastAsia="Arial"/>
          <w:b w:val="0"/>
          <w:i w:val="0"/>
          <w:color w:val="000000"/>
          <w:sz w:val="20"/>
        </w:rPr>
        <w:t>Uygulama sonrası rapor hazırlanır ve onaylanır</w:t>
      </w:r>
    </w:p>
    <w:p>
      <w:pPr>
        <w:pStyle w:val="ListBullet"/>
        <w:spacing w:before="0" w:after="20"/>
        <w:ind w:left="397"/>
      </w:pPr>
      <w:r>
        <w:rPr>
          <w:rFonts w:ascii="Arial" w:hAnsi="Arial" w:cs="Arial" w:eastAsia="Arial"/>
          <w:b w:val="0"/>
          <w:i w:val="0"/>
          <w:color w:val="000000"/>
          <w:sz w:val="20"/>
        </w:rPr>
        <w:t>Protokol ve rapor FRM-KG-23 kapağı ile dosyalanır</w:t>
      </w:r>
    </w:p>
    <w:p>
      <w:pPr>
        <w:spacing w:before="140" w:after="40"/>
      </w:pPr>
      <w:r>
        <w:rPr>
          <w:rFonts w:ascii="Arial" w:hAnsi="Arial" w:cs="Arial" w:eastAsia="Arial"/>
          <w:b/>
          <w:i w:val="0"/>
          <w:color w:val="2E7D6B"/>
          <w:sz w:val="21"/>
        </w:rPr>
        <w:t>5.3. Kullanım Öncesi Doğrulama</w:t>
      </w:r>
    </w:p>
    <w:p>
      <w:pPr>
        <w:pStyle w:val="ListBullet"/>
        <w:spacing w:before="0" w:after="20"/>
        <w:ind w:left="397"/>
      </w:pPr>
      <w:r>
        <w:rPr>
          <w:rFonts w:ascii="Arial" w:hAnsi="Arial" w:cs="Arial" w:eastAsia="Arial"/>
          <w:b w:val="0"/>
          <w:i w:val="0"/>
          <w:color w:val="000000"/>
          <w:sz w:val="20"/>
        </w:rPr>
        <w:t>Ekipman, kullanımdan önce üreticinin talimatlarına uygun çalıştığı doğrulanır</w:t>
      </w:r>
    </w:p>
    <w:p>
      <w:pPr>
        <w:pStyle w:val="ListBullet"/>
        <w:spacing w:before="0" w:after="20"/>
        <w:ind w:left="397"/>
      </w:pPr>
      <w:r>
        <w:rPr>
          <w:rFonts w:ascii="Arial" w:hAnsi="Arial" w:cs="Arial" w:eastAsia="Arial"/>
          <w:b w:val="0"/>
          <w:i w:val="0"/>
          <w:color w:val="000000"/>
          <w:sz w:val="20"/>
        </w:rPr>
        <w:t>Doğrulama kayıtları saklanır</w:t>
      </w:r>
    </w:p>
    <w:p>
      <w:pPr>
        <w:pStyle w:val="ListBullet"/>
        <w:spacing w:before="0" w:after="20"/>
        <w:ind w:left="397"/>
      </w:pPr>
      <w:r>
        <w:rPr>
          <w:rFonts w:ascii="Arial" w:hAnsi="Arial" w:cs="Arial" w:eastAsia="Arial"/>
          <w:b w:val="0"/>
          <w:i w:val="0"/>
          <w:color w:val="000000"/>
          <w:sz w:val="20"/>
        </w:rPr>
        <w:t>Kalifikasyon tamamlanmadan ekipman rutin üretimde kullanılamaz</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Kalifikasyonu tamamlanmamış ekipmanla üretilen ürün serbest bırakılamaz.</w:t>
      </w:r>
    </w:p>
    <w:p>
      <w:pPr>
        <w:spacing w:before="140" w:after="40"/>
      </w:pPr>
      <w:r>
        <w:rPr>
          <w:rFonts w:ascii="Arial" w:hAnsi="Arial" w:cs="Arial" w:eastAsia="Arial"/>
          <w:b/>
          <w:i w:val="0"/>
          <w:color w:val="2E7D6B"/>
          <w:sz w:val="21"/>
        </w:rPr>
        <w:t>5.4. Yeniden Kalifikasyon</w:t>
      </w:r>
    </w:p>
    <w:p>
      <w:pPr>
        <w:pStyle w:val="ListBullet"/>
        <w:spacing w:before="0" w:after="20"/>
        <w:ind w:left="397"/>
      </w:pPr>
      <w:r>
        <w:rPr>
          <w:rFonts w:ascii="Arial" w:hAnsi="Arial" w:cs="Arial" w:eastAsia="Arial"/>
          <w:b w:val="0"/>
          <w:i w:val="0"/>
          <w:color w:val="000000"/>
          <w:sz w:val="20"/>
        </w:rPr>
        <w:t>Ekipmanın yeri değiştiğinde</w:t>
      </w:r>
    </w:p>
    <w:p>
      <w:pPr>
        <w:pStyle w:val="ListBullet"/>
        <w:spacing w:before="0" w:after="20"/>
        <w:ind w:left="397"/>
      </w:pPr>
      <w:r>
        <w:rPr>
          <w:rFonts w:ascii="Arial" w:hAnsi="Arial" w:cs="Arial" w:eastAsia="Arial"/>
          <w:b w:val="0"/>
          <w:i w:val="0"/>
          <w:color w:val="000000"/>
          <w:sz w:val="20"/>
        </w:rPr>
        <w:t>Majör onarım veya parça değişimi sonrası</w:t>
      </w:r>
    </w:p>
    <w:p>
      <w:pPr>
        <w:pStyle w:val="ListBullet"/>
        <w:spacing w:before="0" w:after="20"/>
        <w:ind w:left="397"/>
      </w:pPr>
      <w:r>
        <w:rPr>
          <w:rFonts w:ascii="Arial" w:hAnsi="Arial" w:cs="Arial" w:eastAsia="Arial"/>
          <w:b w:val="0"/>
          <w:i w:val="0"/>
          <w:color w:val="000000"/>
          <w:sz w:val="20"/>
        </w:rPr>
        <w:t>Performans trendinde olumsuz sapma görüldüğünde</w:t>
      </w:r>
    </w:p>
    <w:p>
      <w:pPr>
        <w:pStyle w:val="ListBullet"/>
        <w:spacing w:before="0" w:after="20"/>
        <w:ind w:left="397"/>
      </w:pPr>
      <w:r>
        <w:rPr>
          <w:rFonts w:ascii="Arial" w:hAnsi="Arial" w:cs="Arial" w:eastAsia="Arial"/>
          <w:b w:val="0"/>
          <w:i w:val="0"/>
          <w:color w:val="000000"/>
          <w:sz w:val="20"/>
        </w:rPr>
        <w:t>Planlı periyodik gözden geçirmede gerekli görüldüğünde</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IQ / OQ / PQ Kalifikasyon Kontrol Listesi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Tesis Güvenliği, Kamera ve Erişim Kontrolü</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SOP-TE-12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Tesisin yetkisiz giriş ve çıkışlara karşı korunmasını, kamera ve alarm sistemlerinin kesintisiz çalışmasını, erişim kayıtlarının tutulmasını ve kenevirden elde edilen ürünlerin amacı dışında kullanımının engellenmesini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Tesisin iç ve dış alanları, çevre sınırları, giriş-çıkış noktaları, üretim ve depolama alanları.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Mesul Müdür (Salih ÖZKAN): Yetkili personel listesini onaylar</w:t>
      </w:r>
    </w:p>
    <w:p>
      <w:pPr>
        <w:pStyle w:val="ListBullet"/>
        <w:spacing w:before="0" w:after="20"/>
        <w:ind w:left="397"/>
      </w:pPr>
      <w:r>
        <w:rPr>
          <w:rFonts w:ascii="Arial" w:hAnsi="Arial" w:cs="Arial" w:eastAsia="Arial"/>
          <w:b w:val="0"/>
          <w:i w:val="0"/>
          <w:color w:val="000000"/>
          <w:sz w:val="20"/>
        </w:rPr>
        <w:t>KG-KK Sorumlusu (İrem ERÇELİK): Erişim kayıtlarını denetler</w:t>
      </w:r>
    </w:p>
    <w:p>
      <w:pPr>
        <w:pStyle w:val="ListBullet"/>
        <w:spacing w:before="0" w:after="20"/>
        <w:ind w:left="397"/>
      </w:pPr>
      <w:r>
        <w:rPr>
          <w:rFonts w:ascii="Arial" w:hAnsi="Arial" w:cs="Arial" w:eastAsia="Arial"/>
          <w:b w:val="0"/>
          <w:i w:val="0"/>
          <w:color w:val="000000"/>
          <w:sz w:val="20"/>
        </w:rPr>
        <w:t>Özel Güvenlik Görevlisi: Fiziki güvenliği sağlar ve kayıt tutar</w:t>
      </w:r>
    </w:p>
    <w:p>
      <w:pPr>
        <w:pStyle w:val="ListBullet"/>
        <w:spacing w:before="0" w:after="20"/>
        <w:ind w:left="397"/>
      </w:pPr>
      <w:r>
        <w:rPr>
          <w:rFonts w:ascii="Arial" w:hAnsi="Arial" w:cs="Arial" w:eastAsia="Arial"/>
          <w:b w:val="0"/>
          <w:i w:val="0"/>
          <w:color w:val="000000"/>
          <w:sz w:val="20"/>
        </w:rPr>
        <w:t>Teknik Sorumlu: Kamera ve alarm sistemlerinin bakımını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SOP-ÜR-17 THC İçeren Madde Güvenliği</w:t>
      </w:r>
    </w:p>
    <w:p>
      <w:pPr>
        <w:pStyle w:val="ListBullet"/>
        <w:spacing w:before="0" w:after="20"/>
        <w:ind w:left="397"/>
      </w:pPr>
      <w:r>
        <w:rPr>
          <w:rFonts w:ascii="Arial" w:hAnsi="Arial" w:cs="Arial" w:eastAsia="Arial"/>
          <w:b w:val="0"/>
          <w:i w:val="0"/>
          <w:color w:val="000000"/>
          <w:sz w:val="20"/>
        </w:rPr>
        <w:t>SOP-PG-04 Ziyaretçi ve Yüklenici Giriş</w:t>
      </w:r>
    </w:p>
    <w:p>
      <w:pPr>
        <w:pStyle w:val="ListBullet"/>
        <w:spacing w:before="0" w:after="20"/>
        <w:ind w:left="397"/>
      </w:pPr>
      <w:r>
        <w:rPr>
          <w:rFonts w:ascii="Arial" w:hAnsi="Arial" w:cs="Arial" w:eastAsia="Arial"/>
          <w:b w:val="0"/>
          <w:i w:val="0"/>
          <w:color w:val="000000"/>
          <w:sz w:val="20"/>
        </w:rPr>
        <w:t>PLN-KM-01 Kamera ve Güvenlik Cihazı Yerleşim Planı</w:t>
      </w:r>
    </w:p>
    <w:p>
      <w:pPr>
        <w:pStyle w:val="ListBullet"/>
        <w:spacing w:before="0" w:after="20"/>
        <w:ind w:left="397"/>
      </w:pPr>
      <w:r>
        <w:rPr>
          <w:rFonts w:ascii="Arial" w:hAnsi="Arial" w:cs="Arial" w:eastAsia="Arial"/>
          <w:b w:val="0"/>
          <w:i w:val="0"/>
          <w:color w:val="000000"/>
          <w:sz w:val="20"/>
        </w:rPr>
        <w:t>LST-08 Erişim Yetkili Personel Listesi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Çevresel Güvenlik</w:t>
      </w:r>
    </w:p>
    <w:p>
      <w:pPr>
        <w:pStyle w:val="ListBullet"/>
        <w:spacing w:before="0" w:after="20"/>
        <w:ind w:left="397"/>
      </w:pPr>
      <w:r>
        <w:rPr>
          <w:rFonts w:ascii="Arial" w:hAnsi="Arial" w:cs="Arial" w:eastAsia="Arial"/>
          <w:b w:val="0"/>
          <w:i w:val="0"/>
          <w:color w:val="000000"/>
          <w:sz w:val="20"/>
        </w:rPr>
        <w:t>Üretim tesisi, yetkisiz giriş ve çıkışları engelleyecek şekilde çevresi tamamen kontrol altına alınmış alanda kurulmuştur</w:t>
      </w:r>
    </w:p>
    <w:p>
      <w:pPr>
        <w:pStyle w:val="ListBullet"/>
        <w:spacing w:before="0" w:after="20"/>
        <w:ind w:left="397"/>
      </w:pPr>
      <w:r>
        <w:rPr>
          <w:rFonts w:ascii="Arial" w:hAnsi="Arial" w:cs="Arial" w:eastAsia="Arial"/>
          <w:b w:val="0"/>
          <w:i w:val="0"/>
          <w:color w:val="000000"/>
          <w:sz w:val="20"/>
        </w:rPr>
        <w:t>Çevre çiti, kapılar ve bariyerler düzenli kontrol edilir</w:t>
      </w:r>
    </w:p>
    <w:p>
      <w:pPr>
        <w:pStyle w:val="ListBullet"/>
        <w:spacing w:before="0" w:after="20"/>
        <w:ind w:left="397"/>
      </w:pPr>
      <w:r>
        <w:rPr>
          <w:rFonts w:ascii="Arial" w:hAnsi="Arial" w:cs="Arial" w:eastAsia="Arial"/>
          <w:b w:val="0"/>
          <w:i w:val="0"/>
          <w:color w:val="000000"/>
          <w:sz w:val="20"/>
        </w:rPr>
        <w:t>Tesis genelinde, özellikle giriş-çıkış noktaları, çevre sınırları ve kritik alanlarda YETERLİ DÜZEYDE AYDINLATMA sağlanır</w:t>
      </w:r>
    </w:p>
    <w:p>
      <w:pPr>
        <w:spacing w:before="140" w:after="40"/>
      </w:pPr>
      <w:r>
        <w:rPr>
          <w:rFonts w:ascii="Arial" w:hAnsi="Arial" w:cs="Arial" w:eastAsia="Arial"/>
          <w:b/>
          <w:i w:val="0"/>
          <w:color w:val="2E7D6B"/>
          <w:sz w:val="21"/>
        </w:rPr>
        <w:t>5.2. Kamera Sistemi</w:t>
      </w:r>
    </w:p>
    <w:p>
      <w:pPr>
        <w:pStyle w:val="ListBullet"/>
        <w:spacing w:before="0" w:after="20"/>
        <w:ind w:left="397"/>
      </w:pPr>
      <w:r>
        <w:rPr>
          <w:rFonts w:ascii="Arial" w:hAnsi="Arial" w:cs="Arial" w:eastAsia="Arial"/>
          <w:b w:val="0"/>
          <w:i w:val="0"/>
          <w:color w:val="000000"/>
          <w:sz w:val="20"/>
        </w:rPr>
        <w:t>Tesisin iç ve dış alanları KÖR NOKTA BIRAKMAYACAK şekilde konumlandırılmış kamera sistemleriyle izlenir</w:t>
      </w:r>
    </w:p>
    <w:p>
      <w:pPr>
        <w:pStyle w:val="ListBullet"/>
        <w:spacing w:before="0" w:after="20"/>
        <w:ind w:left="397"/>
      </w:pPr>
      <w:r>
        <w:rPr>
          <w:rFonts w:ascii="Arial" w:hAnsi="Arial" w:cs="Arial" w:eastAsia="Arial"/>
          <w:b w:val="0"/>
          <w:i w:val="0"/>
          <w:color w:val="000000"/>
          <w:sz w:val="20"/>
        </w:rPr>
        <w:t>Kameralar; yüksek çözünürlüklü görüntü, düşük ışık ve gece koşullarında net görüntü ve KESİNTİSİZ KAYIT özelliğine sahiptir</w:t>
      </w:r>
    </w:p>
    <w:p>
      <w:pPr>
        <w:pStyle w:val="ListBullet"/>
        <w:spacing w:before="0" w:after="20"/>
        <w:ind w:left="397"/>
      </w:pPr>
      <w:r>
        <w:rPr>
          <w:rFonts w:ascii="Arial" w:hAnsi="Arial" w:cs="Arial" w:eastAsia="Arial"/>
          <w:b w:val="0"/>
          <w:i w:val="0"/>
          <w:color w:val="000000"/>
          <w:sz w:val="20"/>
        </w:rPr>
        <w:t>Kamera kayıtları EN AZ 1 (BİR) YIL süreyle muhafaza edilir</w:t>
      </w:r>
    </w:p>
    <w:p>
      <w:pPr>
        <w:pStyle w:val="ListBullet"/>
        <w:spacing w:before="0" w:after="20"/>
        <w:ind w:left="397"/>
      </w:pPr>
      <w:r>
        <w:rPr>
          <w:rFonts w:ascii="Arial" w:hAnsi="Arial" w:cs="Arial" w:eastAsia="Arial"/>
          <w:b w:val="0"/>
          <w:i w:val="0"/>
          <w:color w:val="000000"/>
          <w:sz w:val="20"/>
        </w:rPr>
        <w:t>Kamera ve güvenlik cihazlarının konum ve kapsama alanlarını gösteren GÜNCEL YERLEŞİM PLANLARI hazırlanır ve muhafaza edilir</w:t>
      </w:r>
    </w:p>
    <w:p>
      <w:pPr>
        <w:pStyle w:val="ListBullet"/>
        <w:spacing w:before="0" w:after="20"/>
        <w:ind w:left="397"/>
      </w:pPr>
      <w:r>
        <w:rPr>
          <w:rFonts w:ascii="Arial" w:hAnsi="Arial" w:cs="Arial" w:eastAsia="Arial"/>
          <w:b w:val="0"/>
          <w:i w:val="0"/>
          <w:color w:val="000000"/>
          <w:sz w:val="20"/>
        </w:rPr>
        <w:t>Kamera ile izlenmesi zorunlu alanlar: mal kabul ve sevkiyat alanı, THC kilitli alan, üretim alanı, depo, ret alanı</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Kamera kayıt süresinin 1 yılın altına düşmesi veya bir kameranın kayıt yapmaması doğrudan uygunsuzluktur. Kayıt kapasitesi aylık kontrol edilir.</w:t>
      </w:r>
    </w:p>
    <w:p>
      <w:pPr>
        <w:spacing w:before="140" w:after="40"/>
      </w:pPr>
      <w:r>
        <w:rPr>
          <w:rFonts w:ascii="Arial" w:hAnsi="Arial" w:cs="Arial" w:eastAsia="Arial"/>
          <w:b/>
          <w:i w:val="0"/>
          <w:color w:val="2E7D6B"/>
          <w:sz w:val="21"/>
        </w:rPr>
        <w:t>5.3. Alarm Sistemi</w:t>
      </w:r>
    </w:p>
    <w:p>
      <w:pPr>
        <w:pStyle w:val="ListBullet"/>
        <w:spacing w:before="0" w:after="20"/>
        <w:ind w:left="397"/>
      </w:pPr>
      <w:r>
        <w:rPr>
          <w:rFonts w:ascii="Arial" w:hAnsi="Arial" w:cs="Arial" w:eastAsia="Arial"/>
          <w:b w:val="0"/>
          <w:i w:val="0"/>
          <w:color w:val="000000"/>
          <w:sz w:val="20"/>
        </w:rPr>
        <w:t>Yetkisiz erişim, izinsiz giriş ve acil durumlara karşı alarm sistemi kurulmuş ve aktif şekilde çalışır durumda tutulur</w:t>
      </w:r>
    </w:p>
    <w:p>
      <w:pPr>
        <w:pStyle w:val="ListBullet"/>
        <w:spacing w:before="0" w:after="20"/>
        <w:ind w:left="397"/>
      </w:pPr>
      <w:r>
        <w:rPr>
          <w:rFonts w:ascii="Arial" w:hAnsi="Arial" w:cs="Arial" w:eastAsia="Arial"/>
          <w:b w:val="0"/>
          <w:i w:val="0"/>
          <w:color w:val="000000"/>
          <w:sz w:val="20"/>
        </w:rPr>
        <w:t>Her izinsiz girişte algılama cihazının bağlı olduğu ALARM BÖLÜMÜ LİSTELENİR</w:t>
      </w:r>
    </w:p>
    <w:p>
      <w:pPr>
        <w:pStyle w:val="ListBullet"/>
        <w:spacing w:before="0" w:after="20"/>
        <w:ind w:left="397"/>
      </w:pPr>
      <w:r>
        <w:rPr>
          <w:rFonts w:ascii="Arial" w:hAnsi="Arial" w:cs="Arial" w:eastAsia="Arial"/>
          <w:b w:val="0"/>
          <w:i w:val="0"/>
          <w:color w:val="000000"/>
          <w:sz w:val="20"/>
        </w:rPr>
        <w:t>Alarm bölümleri ve algılama cihazları tanımlanmış ve listelenmiştir</w:t>
      </w:r>
    </w:p>
    <w:p>
      <w:pPr>
        <w:pStyle w:val="ListBullet"/>
        <w:spacing w:before="0" w:after="20"/>
        <w:ind w:left="397"/>
      </w:pPr>
      <w:r>
        <w:rPr>
          <w:rFonts w:ascii="Arial" w:hAnsi="Arial" w:cs="Arial" w:eastAsia="Arial"/>
          <w:b w:val="0"/>
          <w:i w:val="0"/>
          <w:color w:val="000000"/>
          <w:sz w:val="20"/>
        </w:rPr>
        <w:t>Alarm testi 6 ayda bir yapılır ve kaydedilir</w:t>
      </w:r>
    </w:p>
    <w:p>
      <w:pPr>
        <w:spacing w:before="140" w:after="40"/>
      </w:pPr>
      <w:r>
        <w:rPr>
          <w:rFonts w:ascii="Arial" w:hAnsi="Arial" w:cs="Arial" w:eastAsia="Arial"/>
          <w:b/>
          <w:i w:val="0"/>
          <w:color w:val="2E7D6B"/>
          <w:sz w:val="21"/>
        </w:rPr>
        <w:t>5.4. Erişim Kontrolü</w:t>
      </w:r>
    </w:p>
    <w:p>
      <w:pPr>
        <w:pStyle w:val="ListBullet"/>
        <w:spacing w:before="0" w:after="20"/>
        <w:ind w:left="397"/>
      </w:pPr>
      <w:r>
        <w:rPr>
          <w:rFonts w:ascii="Arial" w:hAnsi="Arial" w:cs="Arial" w:eastAsia="Arial"/>
          <w:b w:val="0"/>
          <w:i w:val="0"/>
          <w:color w:val="000000"/>
          <w:sz w:val="20"/>
        </w:rPr>
        <w:t>Üretim ve depolama alanlarına erişim, GÖREV GEREĞİ bulunması gereken kişilerle sınırlandırılmıştır</w:t>
      </w:r>
    </w:p>
    <w:p>
      <w:pPr>
        <w:pStyle w:val="ListBullet"/>
        <w:spacing w:before="0" w:after="20"/>
        <w:ind w:left="397"/>
      </w:pPr>
      <w:r>
        <w:rPr>
          <w:rFonts w:ascii="Arial" w:hAnsi="Arial" w:cs="Arial" w:eastAsia="Arial"/>
          <w:b w:val="0"/>
          <w:i w:val="0"/>
          <w:color w:val="000000"/>
          <w:sz w:val="20"/>
        </w:rPr>
        <w:t>Erişim kontrol sistemi, yetkilendirme yöntemi, erişim günlükleri ile izleme ve müdahale prosedürleri YAZILI olarak tanımlanmıştır</w:t>
      </w:r>
    </w:p>
    <w:p>
      <w:pPr>
        <w:pStyle w:val="ListBullet"/>
        <w:spacing w:before="0" w:after="20"/>
        <w:ind w:left="397"/>
      </w:pPr>
      <w:r>
        <w:rPr>
          <w:rFonts w:ascii="Arial" w:hAnsi="Arial" w:cs="Arial" w:eastAsia="Arial"/>
          <w:b w:val="0"/>
          <w:i w:val="0"/>
          <w:color w:val="000000"/>
          <w:sz w:val="20"/>
        </w:rPr>
        <w:t>Üçüncü kişilerin bu alanlara girişini engelleyecek idari ve teknik önlemler alınmıştır</w:t>
      </w:r>
    </w:p>
    <w:p>
      <w:pPr>
        <w:pStyle w:val="ListBullet"/>
        <w:spacing w:before="0" w:after="20"/>
        <w:ind w:left="397"/>
      </w:pPr>
      <w:r>
        <w:rPr>
          <w:rFonts w:ascii="Arial" w:hAnsi="Arial" w:cs="Arial" w:eastAsia="Arial"/>
          <w:b w:val="0"/>
          <w:i w:val="0"/>
          <w:color w:val="000000"/>
          <w:sz w:val="20"/>
        </w:rPr>
        <w:t>Erişim kayıtları aylık olarak KG-KK Sorumlusu tarafından incelenir</w:t>
      </w:r>
    </w:p>
    <w:p>
      <w:pPr>
        <w:spacing w:before="140" w:after="40"/>
      </w:pPr>
      <w:r>
        <w:rPr>
          <w:rFonts w:ascii="Arial" w:hAnsi="Arial" w:cs="Arial" w:eastAsia="Arial"/>
          <w:b/>
          <w:i w:val="0"/>
          <w:color w:val="2E7D6B"/>
          <w:sz w:val="21"/>
        </w:rPr>
        <w:t>5.5. Özel Güvenlik Görevlisi</w:t>
      </w:r>
    </w:p>
    <w:p>
      <w:pPr>
        <w:spacing w:after="60"/>
      </w:pPr>
      <w:r>
        <w:rPr>
          <w:rFonts w:ascii="Arial" w:hAnsi="Arial" w:cs="Arial" w:eastAsia="Arial"/>
          <w:b w:val="0"/>
          <w:i w:val="0"/>
          <w:color w:val="000000"/>
          <w:sz w:val="20"/>
        </w:rPr>
        <w:t>Tesisin korunması ve güvenliğinin sağlanması amacıyla tesisin büyüklüğü ve risk durumuna uygun sayıda, gerekli yetki ve eğitime sahip özel güvenlik görevlisi istihdam edilir. Görevli sayısı ve vardiya planı LST-08'de tanımlanır.</w:t>
      </w:r>
    </w:p>
    <w:p>
      <w:pPr>
        <w:spacing w:before="140" w:after="40"/>
      </w:pPr>
      <w:r>
        <w:rPr>
          <w:rFonts w:ascii="Arial" w:hAnsi="Arial" w:cs="Arial" w:eastAsia="Arial"/>
          <w:b/>
          <w:i w:val="0"/>
          <w:color w:val="2E7D6B"/>
          <w:sz w:val="21"/>
        </w:rPr>
        <w:t>5.6. Kamera Kaydı Erişimi</w:t>
      </w:r>
    </w:p>
    <w:p>
      <w:pPr>
        <w:pStyle w:val="ListBullet"/>
        <w:spacing w:before="0" w:after="20"/>
        <w:ind w:left="397"/>
      </w:pPr>
      <w:r>
        <w:rPr>
          <w:rFonts w:ascii="Arial" w:hAnsi="Arial" w:cs="Arial" w:eastAsia="Arial"/>
          <w:b w:val="0"/>
          <w:i w:val="0"/>
          <w:color w:val="000000"/>
          <w:sz w:val="20"/>
        </w:rPr>
        <w:t>Kayıtlara erişim yalnızca Mesul Müdür ve KG-KK Sorumlusu yetkisindedir</w:t>
      </w:r>
    </w:p>
    <w:p>
      <w:pPr>
        <w:pStyle w:val="ListBullet"/>
        <w:spacing w:before="0" w:after="20"/>
        <w:ind w:left="397"/>
      </w:pPr>
      <w:r>
        <w:rPr>
          <w:rFonts w:ascii="Arial" w:hAnsi="Arial" w:cs="Arial" w:eastAsia="Arial"/>
          <w:b w:val="0"/>
          <w:i w:val="0"/>
          <w:color w:val="000000"/>
          <w:sz w:val="20"/>
        </w:rPr>
        <w:t>Kayıt inceleme talepleri kayda geçirilir</w:t>
      </w:r>
    </w:p>
    <w:p>
      <w:pPr>
        <w:pStyle w:val="ListBullet"/>
        <w:spacing w:before="0" w:after="20"/>
        <w:ind w:left="397"/>
      </w:pPr>
      <w:r>
        <w:rPr>
          <w:rFonts w:ascii="Arial" w:hAnsi="Arial" w:cs="Arial" w:eastAsia="Arial"/>
          <w:b w:val="0"/>
          <w:i w:val="0"/>
          <w:color w:val="000000"/>
          <w:sz w:val="20"/>
        </w:rPr>
        <w:t>Kayıp veya suistimal şüphesinde kamera kayıtları derhal incelenir (SOP-ÜR-15)</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Kamera ve Alarm Sistemi Periyodik Kontrol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Üretim/Depo Alanı Erişim Kayıt Defteri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Güvenlik / Personel</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FRM-TE-27</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Kamera Kaydı İnceleme Talep ve Sonuç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Bina, Yüzey ve Altyapı Bakımı</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SOP-TE-13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Tesis</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Bina yüzeylerinin, aydınlatmanın, boru, gider ve kanalların temizliğe ve bakıma elverişli durumda tutulmasını; yapısal kusurların zamanında giderilmesini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Tesisin tüm zemin, duvar, tavan, pencere, kapı, aydınlatma, boru, gider ve kanal altyapısı.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Teknik Sorumlu / Bakım Personeli: İşlemi fiilen yürütür ve kaydeder</w:t>
      </w:r>
    </w:p>
    <w:p>
      <w:pPr>
        <w:pStyle w:val="ListBullet"/>
        <w:spacing w:before="0" w:after="20"/>
        <w:ind w:left="397"/>
      </w:pPr>
      <w:r>
        <w:rPr>
          <w:rFonts w:ascii="Arial" w:hAnsi="Arial" w:cs="Arial" w:eastAsia="Arial"/>
          <w:b w:val="0"/>
          <w:i w:val="0"/>
          <w:color w:val="000000"/>
          <w:sz w:val="20"/>
        </w:rPr>
        <w:t>KG-KK Sorumlusu (İrem ERÇELİK): Programı denetler, etkinliği doğrular</w:t>
      </w:r>
    </w:p>
    <w:p>
      <w:pPr>
        <w:pStyle w:val="ListBullet"/>
        <w:spacing w:before="0" w:after="20"/>
        <w:ind w:left="397"/>
      </w:pPr>
      <w:r>
        <w:rPr>
          <w:rFonts w:ascii="Arial" w:hAnsi="Arial" w:cs="Arial" w:eastAsia="Arial"/>
          <w:b w:val="0"/>
          <w:i w:val="0"/>
          <w:color w:val="000000"/>
          <w:sz w:val="20"/>
        </w:rPr>
        <w:t>Mesul Müdür (Salih ÖZKAN): Onay verir ve kaynak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SOP-TE-01 Tesis ve Ekipman Temizleme</w:t>
      </w:r>
    </w:p>
    <w:p>
      <w:pPr>
        <w:pStyle w:val="ListBullet"/>
        <w:spacing w:before="0" w:after="20"/>
        <w:ind w:left="397"/>
      </w:pPr>
      <w:r>
        <w:rPr>
          <w:rFonts w:ascii="Arial" w:hAnsi="Arial" w:cs="Arial" w:eastAsia="Arial"/>
          <w:b w:val="0"/>
          <w:i w:val="0"/>
          <w:color w:val="000000"/>
          <w:sz w:val="20"/>
        </w:rPr>
        <w:t>SOP-TE-06 Haşere Mücadelesi</w:t>
      </w:r>
    </w:p>
    <w:p>
      <w:pPr>
        <w:pStyle w:val="ListBullet"/>
        <w:spacing w:before="0" w:after="20"/>
        <w:ind w:left="397"/>
      </w:pPr>
      <w:r>
        <w:rPr>
          <w:rFonts w:ascii="Arial" w:hAnsi="Arial" w:cs="Arial" w:eastAsia="Arial"/>
          <w:b w:val="0"/>
          <w:i w:val="0"/>
          <w:color w:val="000000"/>
          <w:sz w:val="20"/>
        </w:rPr>
        <w:t>SOP-KG-05 Değişiklik Kontrolü</w:t>
      </w:r>
    </w:p>
    <w:p>
      <w:pPr>
        <w:pStyle w:val="ListBullet"/>
        <w:spacing w:before="0" w:after="20"/>
        <w:ind w:left="397"/>
      </w:pPr>
      <w:r>
        <w:rPr>
          <w:rFonts w:ascii="Arial" w:hAnsi="Arial" w:cs="Arial" w:eastAsia="Arial"/>
          <w:b w:val="0"/>
          <w:i w:val="0"/>
          <w:color w:val="000000"/>
          <w:sz w:val="20"/>
        </w:rPr>
        <w:t>PLN-01 Tesis Yerleşim Planı</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Yüzey Gereklilikleri</w:t>
      </w:r>
    </w:p>
    <w:p>
      <w:pPr>
        <w:pStyle w:val="ListBullet"/>
        <w:spacing w:before="0" w:after="20"/>
        <w:ind w:left="397"/>
      </w:pPr>
      <w:r>
        <w:rPr>
          <w:rFonts w:ascii="Arial" w:hAnsi="Arial" w:cs="Arial" w:eastAsia="Arial"/>
          <w:b w:val="0"/>
          <w:i w:val="0"/>
          <w:color w:val="000000"/>
          <w:sz w:val="20"/>
        </w:rPr>
        <w:t>Zemin, tavan, duvar ve pencereler temizliğe, bakım ve onarıma elverişli şekilde tasarlanmıştır</w:t>
      </w:r>
    </w:p>
    <w:p>
      <w:pPr>
        <w:pStyle w:val="ListBullet"/>
        <w:spacing w:before="0" w:after="20"/>
        <w:ind w:left="397"/>
      </w:pPr>
      <w:r>
        <w:rPr>
          <w:rFonts w:ascii="Arial" w:hAnsi="Arial" w:cs="Arial" w:eastAsia="Arial"/>
          <w:b w:val="0"/>
          <w:i w:val="0"/>
          <w:color w:val="000000"/>
          <w:sz w:val="20"/>
        </w:rPr>
        <w:t>Bu alanlar çatlak ve açık birleşme yeri ihtiva etmeyen, düzgün, ortama partiküler madde vermeyen ve gerektiğinde dezenfekte edilebilir niteliktedir</w:t>
      </w:r>
    </w:p>
    <w:p>
      <w:pPr>
        <w:pStyle w:val="ListBullet"/>
        <w:spacing w:before="0" w:after="20"/>
        <w:ind w:left="397"/>
      </w:pPr>
      <w:r>
        <w:rPr>
          <w:rFonts w:ascii="Arial" w:hAnsi="Arial" w:cs="Arial" w:eastAsia="Arial"/>
          <w:b w:val="0"/>
          <w:i w:val="0"/>
          <w:color w:val="000000"/>
          <w:sz w:val="20"/>
        </w:rPr>
        <w:t>Kullanılan tuğla, çimento blok ve diğer gözenekli malzemeler SIZDIRMAZ hâle getirilmiştir</w:t>
      </w:r>
    </w:p>
    <w:p>
      <w:pPr>
        <w:pStyle w:val="ListBullet"/>
        <w:spacing w:before="0" w:after="20"/>
        <w:ind w:left="397"/>
      </w:pPr>
      <w:r>
        <w:rPr>
          <w:rFonts w:ascii="Arial" w:hAnsi="Arial" w:cs="Arial" w:eastAsia="Arial"/>
          <w:b w:val="0"/>
          <w:i w:val="0"/>
          <w:color w:val="000000"/>
          <w:sz w:val="20"/>
        </w:rPr>
        <w:t>Parçacık saçan yüzey malzemesi kullanılmaz</w:t>
      </w:r>
    </w:p>
    <w:p>
      <w:pPr>
        <w:pStyle w:val="ListBullet"/>
        <w:spacing w:before="0" w:after="20"/>
        <w:ind w:left="397"/>
      </w:pPr>
      <w:r>
        <w:rPr>
          <w:rFonts w:ascii="Arial" w:hAnsi="Arial" w:cs="Arial" w:eastAsia="Arial"/>
          <w:b w:val="0"/>
          <w:i w:val="0"/>
          <w:color w:val="000000"/>
          <w:sz w:val="20"/>
        </w:rPr>
        <w:t>Kapı, pencere, duvar, tavan ve zeminlerde delik veya çatlak bulunmaz</w:t>
      </w:r>
    </w:p>
    <w:p>
      <w:pPr>
        <w:spacing w:before="140" w:after="40"/>
      </w:pPr>
      <w:r>
        <w:rPr>
          <w:rFonts w:ascii="Arial" w:hAnsi="Arial" w:cs="Arial" w:eastAsia="Arial"/>
          <w:b/>
          <w:i w:val="0"/>
          <w:color w:val="2E7D6B"/>
          <w:sz w:val="21"/>
        </w:rPr>
        <w:t>5.2. Pencereler ve Güneş Işığı</w:t>
      </w:r>
    </w:p>
    <w:p>
      <w:pPr>
        <w:pStyle w:val="ListBullet"/>
        <w:spacing w:before="0" w:after="20"/>
        <w:ind w:left="397"/>
      </w:pPr>
      <w:r>
        <w:rPr>
          <w:rFonts w:ascii="Arial" w:hAnsi="Arial" w:cs="Arial" w:eastAsia="Arial"/>
          <w:b w:val="0"/>
          <w:i w:val="0"/>
          <w:color w:val="000000"/>
          <w:sz w:val="20"/>
        </w:rPr>
        <w:t>Depolama ve üretim alanları ile bağlantılı yardımcı alanlarda pencereler DIŞARIYA AÇILAMAZ tasarımdadır</w:t>
      </w:r>
    </w:p>
    <w:p>
      <w:pPr>
        <w:pStyle w:val="ListBullet"/>
        <w:spacing w:before="0" w:after="20"/>
        <w:ind w:left="397"/>
      </w:pPr>
      <w:r>
        <w:rPr>
          <w:rFonts w:ascii="Arial" w:hAnsi="Arial" w:cs="Arial" w:eastAsia="Arial"/>
          <w:b w:val="0"/>
          <w:i w:val="0"/>
          <w:color w:val="000000"/>
          <w:sz w:val="20"/>
        </w:rPr>
        <w:t>Ürün kalitesini doğrudan etkileyecek alanlarda güneş ışığının içeriye girmesini engelleyecek tedbirler alınmıştır (opak film, panjur, ışık geçirmez cam)</w:t>
      </w:r>
    </w:p>
    <w:p>
      <w:pPr>
        <w:spacing w:before="140" w:after="40"/>
      </w:pPr>
      <w:r>
        <w:rPr>
          <w:rFonts w:ascii="Arial" w:hAnsi="Arial" w:cs="Arial" w:eastAsia="Arial"/>
          <w:b/>
          <w:i w:val="0"/>
          <w:color w:val="2E7D6B"/>
          <w:sz w:val="21"/>
        </w:rPr>
        <w:t>5.3. Aydınlatma</w:t>
      </w:r>
    </w:p>
    <w:p>
      <w:pPr>
        <w:pStyle w:val="ListBullet"/>
        <w:spacing w:before="0" w:after="20"/>
        <w:ind w:left="397"/>
      </w:pPr>
      <w:r>
        <w:rPr>
          <w:rFonts w:ascii="Arial" w:hAnsi="Arial" w:cs="Arial" w:eastAsia="Arial"/>
          <w:b w:val="0"/>
          <w:i w:val="0"/>
          <w:color w:val="000000"/>
          <w:sz w:val="20"/>
        </w:rPr>
        <w:t>Tesisin tüm alanlarında yapılacak çalışmalar için yeterli aydınlatma sağlanır</w:t>
      </w:r>
    </w:p>
    <w:p>
      <w:pPr>
        <w:pStyle w:val="ListBullet"/>
        <w:spacing w:before="0" w:after="20"/>
        <w:ind w:left="397"/>
      </w:pPr>
      <w:r>
        <w:rPr>
          <w:rFonts w:ascii="Arial" w:hAnsi="Arial" w:cs="Arial" w:eastAsia="Arial"/>
          <w:b w:val="0"/>
          <w:i w:val="0"/>
          <w:color w:val="000000"/>
          <w:sz w:val="20"/>
        </w:rPr>
        <w:t>Aydınlatma armatürleri olası KIRILMA durumlarına karşı korunaklı biçimde tasarlanmıştır</w:t>
      </w:r>
    </w:p>
    <w:p>
      <w:pPr>
        <w:pStyle w:val="ListBullet"/>
        <w:spacing w:before="0" w:after="20"/>
        <w:ind w:left="397"/>
      </w:pPr>
      <w:r>
        <w:rPr>
          <w:rFonts w:ascii="Arial" w:hAnsi="Arial" w:cs="Arial" w:eastAsia="Arial"/>
          <w:b w:val="0"/>
          <w:i w:val="0"/>
          <w:color w:val="000000"/>
          <w:sz w:val="20"/>
        </w:rPr>
        <w:t>Armatürler girinti ve çıkıntı olmayan, kolay temizlenebilir şekilde tesis edilmiştir</w:t>
      </w:r>
    </w:p>
    <w:p>
      <w:pPr>
        <w:pStyle w:val="ListBullet"/>
        <w:spacing w:before="0" w:after="20"/>
        <w:ind w:left="397"/>
      </w:pPr>
      <w:r>
        <w:rPr>
          <w:rFonts w:ascii="Arial" w:hAnsi="Arial" w:cs="Arial" w:eastAsia="Arial"/>
          <w:b w:val="0"/>
          <w:i w:val="0"/>
          <w:color w:val="000000"/>
          <w:sz w:val="20"/>
        </w:rPr>
        <w:t>Aydınlatma seviyeleri: üretim ve KK alanı ≥ 500 lüks, depo ≥ 200 lüks, koridor ≥ 150 lüks</w:t>
      </w:r>
    </w:p>
    <w:p>
      <w:pPr>
        <w:pStyle w:val="ListBullet"/>
        <w:spacing w:before="0" w:after="20"/>
        <w:ind w:left="397"/>
      </w:pPr>
      <w:r>
        <w:rPr>
          <w:rFonts w:ascii="Arial" w:hAnsi="Arial" w:cs="Arial" w:eastAsia="Arial"/>
          <w:b w:val="0"/>
          <w:i w:val="0"/>
          <w:color w:val="000000"/>
          <w:sz w:val="20"/>
        </w:rPr>
        <w:t>Lamba kırılması hâlinde alan temizlenir, etkilenen malzeme değerlendirilir ve olay kaydedilir</w:t>
      </w:r>
    </w:p>
    <w:p>
      <w:pPr>
        <w:spacing w:before="140" w:after="40"/>
      </w:pPr>
      <w:r>
        <w:rPr>
          <w:rFonts w:ascii="Arial" w:hAnsi="Arial" w:cs="Arial" w:eastAsia="Arial"/>
          <w:b/>
          <w:i w:val="0"/>
          <w:color w:val="2E7D6B"/>
          <w:sz w:val="21"/>
        </w:rPr>
        <w:t>5.4. Borular, Giderler ve Kanallar</w:t>
      </w:r>
    </w:p>
    <w:p>
      <w:pPr>
        <w:pStyle w:val="ListBullet"/>
        <w:spacing w:before="0" w:after="20"/>
        <w:ind w:left="397"/>
      </w:pPr>
      <w:r>
        <w:rPr>
          <w:rFonts w:ascii="Arial" w:hAnsi="Arial" w:cs="Arial" w:eastAsia="Arial"/>
          <w:b w:val="0"/>
          <w:i w:val="0"/>
          <w:color w:val="000000"/>
          <w:sz w:val="20"/>
        </w:rPr>
        <w:t>Tüm boru, gider ve kanalların tasarımı kolay temizlenebilir olacak şekilde girinti, çıkıntı ve oyuk içermez</w:t>
      </w:r>
    </w:p>
    <w:p>
      <w:pPr>
        <w:pStyle w:val="ListBullet"/>
        <w:spacing w:before="0" w:after="20"/>
        <w:ind w:left="397"/>
      </w:pPr>
      <w:r>
        <w:rPr>
          <w:rFonts w:ascii="Arial" w:hAnsi="Arial" w:cs="Arial" w:eastAsia="Arial"/>
          <w:b w:val="0"/>
          <w:i w:val="0"/>
          <w:color w:val="000000"/>
          <w:sz w:val="20"/>
        </w:rPr>
        <w:t>Giderler ve kanallar GERİ AKIŞI ÖNLEYECEK düzeneklerle donatılmıştır</w:t>
      </w:r>
    </w:p>
    <w:p>
      <w:pPr>
        <w:pStyle w:val="ListBullet"/>
        <w:spacing w:before="0" w:after="20"/>
        <w:ind w:left="397"/>
      </w:pPr>
      <w:r>
        <w:rPr>
          <w:rFonts w:ascii="Arial" w:hAnsi="Arial" w:cs="Arial" w:eastAsia="Arial"/>
          <w:b w:val="0"/>
          <w:i w:val="0"/>
          <w:color w:val="000000"/>
          <w:sz w:val="20"/>
        </w:rPr>
        <w:t>Düzenli olarak temizlik ve dezenfeksiyonu yapılır ve kayıt tutulur</w:t>
      </w:r>
    </w:p>
    <w:p>
      <w:pPr>
        <w:pStyle w:val="ListBullet"/>
        <w:spacing w:before="0" w:after="20"/>
        <w:ind w:left="397"/>
      </w:pPr>
      <w:r>
        <w:rPr>
          <w:rFonts w:ascii="Arial" w:hAnsi="Arial" w:cs="Arial" w:eastAsia="Arial"/>
          <w:b w:val="0"/>
          <w:i w:val="0"/>
          <w:color w:val="000000"/>
          <w:sz w:val="20"/>
        </w:rPr>
        <w:t>Borular içeriklerini açıkça belirtecek şekilde işaretlenir ve AKIŞ YÖNLERİ gösterilir</w:t>
      </w:r>
    </w:p>
    <w:p>
      <w:pPr>
        <w:spacing w:before="140" w:after="40"/>
      </w:pPr>
      <w:r>
        <w:rPr>
          <w:rFonts w:ascii="Arial" w:hAnsi="Arial" w:cs="Arial" w:eastAsia="Arial"/>
          <w:b/>
          <w:i w:val="0"/>
          <w:color w:val="2E7D6B"/>
          <w:sz w:val="21"/>
        </w:rPr>
        <w:t>5.5. Yerleşim ve Akış</w:t>
      </w:r>
    </w:p>
    <w:p>
      <w:pPr>
        <w:pStyle w:val="ListBullet"/>
        <w:spacing w:before="0" w:after="20"/>
        <w:ind w:left="397"/>
      </w:pPr>
      <w:r>
        <w:rPr>
          <w:rFonts w:ascii="Arial" w:hAnsi="Arial" w:cs="Arial" w:eastAsia="Arial"/>
          <w:b w:val="0"/>
          <w:i w:val="0"/>
          <w:color w:val="000000"/>
          <w:sz w:val="20"/>
        </w:rPr>
        <w:t>Kat planları ve tesis tasarımı, operasyonların sırası ve gerekli temizlik seviyelerine uygun olarak düzenlenmiştir</w:t>
      </w:r>
    </w:p>
    <w:p>
      <w:pPr>
        <w:pStyle w:val="ListBullet"/>
        <w:spacing w:before="0" w:after="20"/>
        <w:ind w:left="397"/>
      </w:pPr>
      <w:r>
        <w:rPr>
          <w:rFonts w:ascii="Arial" w:hAnsi="Arial" w:cs="Arial" w:eastAsia="Arial"/>
          <w:b w:val="0"/>
          <w:i w:val="0"/>
          <w:color w:val="000000"/>
          <w:sz w:val="20"/>
        </w:rPr>
        <w:t>Tesis içindeki malzeme ve personel akışları karışıklıkları önleyecek şekilde tanımlanmıştır</w:t>
      </w:r>
    </w:p>
    <w:p>
      <w:pPr>
        <w:pStyle w:val="ListBullet"/>
        <w:spacing w:before="0" w:after="20"/>
        <w:ind w:left="397"/>
      </w:pPr>
      <w:r>
        <w:rPr>
          <w:rFonts w:ascii="Arial" w:hAnsi="Arial" w:cs="Arial" w:eastAsia="Arial"/>
          <w:b w:val="0"/>
          <w:i w:val="0"/>
          <w:color w:val="000000"/>
          <w:sz w:val="20"/>
        </w:rPr>
        <w:t>Odalar arasındaki kenevirin akış yönü (üretim, işleme, depolama dâhil) şematik olarak tanımlanmıştır</w:t>
      </w:r>
    </w:p>
    <w:p>
      <w:pPr>
        <w:pStyle w:val="ListBullet"/>
        <w:spacing w:before="0" w:after="20"/>
        <w:ind w:left="397"/>
      </w:pPr>
      <w:r>
        <w:rPr>
          <w:rFonts w:ascii="Arial" w:hAnsi="Arial" w:cs="Arial" w:eastAsia="Arial"/>
          <w:b w:val="0"/>
          <w:i w:val="0"/>
          <w:color w:val="000000"/>
          <w:sz w:val="20"/>
        </w:rPr>
        <w:t>Üretim, depolama, kalite kontrol ve sevkiyat alanları birbirinden ve diğer alanlardan bağımsızdır</w:t>
      </w:r>
    </w:p>
    <w:p>
      <w:pPr>
        <w:spacing w:before="140" w:after="40"/>
      </w:pPr>
      <w:r>
        <w:rPr>
          <w:rFonts w:ascii="Arial" w:hAnsi="Arial" w:cs="Arial" w:eastAsia="Arial"/>
          <w:b/>
          <w:i w:val="0"/>
          <w:color w:val="2E7D6B"/>
          <w:sz w:val="21"/>
        </w:rPr>
        <w:t>5.6. Periyodik Kontrol ve Onarım</w:t>
      </w:r>
    </w:p>
    <w:p>
      <w:pPr>
        <w:pStyle w:val="ListBullet"/>
        <w:spacing w:before="0" w:after="20"/>
        <w:ind w:left="397"/>
      </w:pPr>
      <w:r>
        <w:rPr>
          <w:rFonts w:ascii="Arial" w:hAnsi="Arial" w:cs="Arial" w:eastAsia="Arial"/>
          <w:b w:val="0"/>
          <w:i w:val="0"/>
          <w:color w:val="000000"/>
          <w:sz w:val="20"/>
        </w:rPr>
        <w:t>Yapısal unsurlar aylık olarak kontrol edilir ve kaydedilir</w:t>
      </w:r>
    </w:p>
    <w:p>
      <w:pPr>
        <w:pStyle w:val="ListBullet"/>
        <w:spacing w:before="0" w:after="20"/>
        <w:ind w:left="397"/>
      </w:pPr>
      <w:r>
        <w:rPr>
          <w:rFonts w:ascii="Arial" w:hAnsi="Arial" w:cs="Arial" w:eastAsia="Arial"/>
          <w:b w:val="0"/>
          <w:i w:val="0"/>
          <w:color w:val="000000"/>
          <w:sz w:val="20"/>
        </w:rPr>
        <w:t>Tespit edilen çatlak, delik veya yüzey bozulması iş emri ile onarılır</w:t>
      </w:r>
    </w:p>
    <w:p>
      <w:pPr>
        <w:pStyle w:val="ListBullet"/>
        <w:spacing w:before="0" w:after="20"/>
        <w:ind w:left="397"/>
      </w:pPr>
      <w:r>
        <w:rPr>
          <w:rFonts w:ascii="Arial" w:hAnsi="Arial" w:cs="Arial" w:eastAsia="Arial"/>
          <w:b w:val="0"/>
          <w:i w:val="0"/>
          <w:color w:val="000000"/>
          <w:sz w:val="20"/>
        </w:rPr>
        <w:t>Onarım kalıcı ve dayanıklı şekilde yapılır; geçici çözüm kabul edilmez</w:t>
      </w:r>
    </w:p>
    <w:p>
      <w:pPr>
        <w:pStyle w:val="ListBullet"/>
        <w:spacing w:before="0" w:after="20"/>
        <w:ind w:left="397"/>
      </w:pPr>
      <w:r>
        <w:rPr>
          <w:rFonts w:ascii="Arial" w:hAnsi="Arial" w:cs="Arial" w:eastAsia="Arial"/>
          <w:b w:val="0"/>
          <w:i w:val="0"/>
          <w:color w:val="000000"/>
          <w:sz w:val="20"/>
        </w:rPr>
        <w:t>Yapısal değişiklikler SOP-KG-05 kapsamında değişiklik kontrolüne tabidir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FRM-TE-28</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Bina ve Altyapı Periyodik Kontrol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FRM-TE-29</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Onarım / İş Emri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sectPr w:rsidR="00FC693F" w:rsidRPr="0006063C" w:rsidSect="00034616">
      <w:headerReference w:type="default" r:id="rId9"/>
      <w:footerReference w:type="default" r:id="rId10"/>
      <w:pgSz w:w="11906" w:h="16838"/>
      <w:pgMar w:top="907" w:right="1134" w:bottom="90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1B3A5C"/>
      </w:pBdr>
    </w:pPr>
    <w:r>
      <w:rPr>
        <w:rFonts w:ascii="Arial" w:hAnsi="Arial" w:cs="Arial" w:eastAsia="Arial"/>
        <w:b w:val="0"/>
        <w:i w:val="0"/>
        <w:color w:val="555555"/>
        <w:sz w:val="15"/>
      </w:rPr>
      <w:t xml:space="preserve">Pazar Mah. Mehmet Akif Ersoy Bulvarı No:125, Gölhisar / Burdur  |  insitu@hs01.kep.tr  |  Sayfa </w:t>
    </w:r>
    <w:r>
      <w:rPr>
        <w:rFonts w:ascii="Arial" w:hAnsi="Arial" w:cs="Arial" w:eastAsia="Arial"/>
        <w:b w:val="0"/>
        <w:i w:val="0"/>
        <w:color w:val="555555"/>
        <w:sz w:val="15"/>
      </w:rPr>
      <w:fldChar w:fldCharType="begin"/>
    </w:r>
    <w:r>
      <w:rPr>
        <w:rFonts w:ascii="Arial" w:hAnsi="Arial" w:cs="Arial" w:eastAsia="Arial"/>
        <w:b w:val="0"/>
        <w:i w:val="0"/>
        <w:color w:val="555555"/>
        <w:sz w:val="15"/>
      </w:rPr>
      <w:instrText xml:space="preserve"> PAGE </w:instrText>
    </w:r>
    <w:r>
      <w:rPr>
        <w:rFonts w:ascii="Arial" w:hAnsi="Arial" w:cs="Arial" w:eastAsia="Arial"/>
        <w:b w:val="0"/>
        <w:i w:val="0"/>
        <w:color w:val="555555"/>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B3A5C"/>
      </w:pBdr>
    </w:pPr>
    <w:r>
      <w:rPr>
        <w:rFonts w:ascii="Arial" w:hAnsi="Arial" w:cs="Arial" w:eastAsia="Arial"/>
        <w:b w:val="0"/>
        <w:i w:val="0"/>
        <w:color w:val="555555"/>
        <w:sz w:val="15"/>
      </w:rPr>
      <w:t xml:space="preserve">İnsitu Yeşil Teknolojiler A.Ş.  |  </w:t>
    </w:r>
    <w:r>
      <w:rPr>
        <w:rFonts w:ascii="Arial" w:hAnsi="Arial" w:cs="Arial" w:eastAsia="Arial"/>
        <w:b/>
        <w:i w:val="0"/>
        <w:color w:val="1B3A5C"/>
        <w:sz w:val="15"/>
      </w:rPr>
      <w:t>GMP STANDART OPERASYON PROSEDÜRLERİ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