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52C5" w:rsidRDefault="00000000">
      <w:r>
        <w:rPr>
          <w:rFonts w:ascii="Calibri" w:eastAsia="Calibri" w:hAnsi="Calibri" w:cs="Calibri"/>
          <w:b/>
          <w:bCs/>
          <w:color w:val="0F6E56"/>
          <w:sz w:val="18"/>
          <w:szCs w:val="18"/>
        </w:rPr>
        <w:t>İNSİTU YEŞİL TEKNOLOJİLER A.Ş.</w:t>
      </w:r>
    </w:p>
    <w:p w:rsidR="006452C5" w:rsidRDefault="00000000">
      <w:pPr>
        <w:pBdr>
          <w:bottom w:val="single" w:sz="12" w:space="0" w:color="0F6E56"/>
        </w:pBdr>
        <w:spacing w:after="200"/>
      </w:pPr>
      <w:r>
        <w:rPr>
          <w:rFonts w:ascii="Calibri" w:eastAsia="Calibri" w:hAnsi="Calibri" w:cs="Calibri"/>
          <w:color w:val="595959"/>
          <w:sz w:val="16"/>
          <w:szCs w:val="16"/>
        </w:rPr>
        <w:t>STANDART OPERASYON PROSEDÜRÜ</w:t>
      </w:r>
    </w:p>
    <w:p w:rsidR="006452C5" w:rsidRDefault="00000000">
      <w:pPr>
        <w:spacing w:before="100" w:after="60"/>
      </w:pPr>
      <w:r>
        <w:rPr>
          <w:rFonts w:ascii="Calibri" w:eastAsia="Calibri" w:hAnsi="Calibri" w:cs="Calibri"/>
          <w:b/>
          <w:bCs/>
          <w:color w:val="1F3A34"/>
          <w:sz w:val="36"/>
          <w:szCs w:val="36"/>
        </w:rPr>
        <w:t>ATIK YÖNETİMİ VE İMHA</w:t>
      </w:r>
    </w:p>
    <w:p w:rsidR="006452C5" w:rsidRDefault="00000000">
      <w:pPr>
        <w:spacing w:after="240"/>
      </w:pPr>
      <w:r>
        <w:rPr>
          <w:rFonts w:ascii="Calibri" w:eastAsia="Calibri" w:hAnsi="Calibri" w:cs="Calibri"/>
          <w:color w:val="0F6E56"/>
        </w:rPr>
        <w:t xml:space="preserve">SOP-DE-06 · Versiyon 01 · Yürürlük </w:t>
      </w:r>
      <w:r w:rsidR="00E635E1">
        <w:rPr>
          <w:rFonts w:ascii="Calibri" w:eastAsia="Calibri" w:hAnsi="Calibri" w:cs="Calibri"/>
          <w:color w:val="0F6E56"/>
        </w:rPr>
        <w:t>Temmuz 2026</w:t>
      </w:r>
    </w:p>
    <w:tbl>
      <w:tblPr>
        <w:tblW w:w="9072" w:type="dxa"/>
        <w:tblBorders>
          <w:top w:val="single" w:sz="4" w:space="0" w:color="BFBFBF"/>
          <w:left w:val="single" w:sz="4" w:space="0" w:color="BFBFBF"/>
          <w:bottom w:val="single" w:sz="4" w:space="0" w:color="BFBFBF"/>
          <w:right w:val="single" w:sz="4" w:space="0" w:color="BFBFBF"/>
          <w:insideH w:val="single" w:sz="3" w:space="0" w:color="D9D9D9"/>
          <w:insideV w:val="single" w:sz="3" w:space="0" w:color="D9D9D9"/>
        </w:tblBorders>
        <w:tblCellMar>
          <w:left w:w="10" w:type="dxa"/>
          <w:right w:w="10" w:type="dxa"/>
        </w:tblCellMar>
        <w:tblLook w:val="0000" w:firstRow="0" w:lastRow="0" w:firstColumn="0" w:lastColumn="0" w:noHBand="0" w:noVBand="0"/>
      </w:tblPr>
      <w:tblGrid>
        <w:gridCol w:w="2400"/>
        <w:gridCol w:w="2136"/>
        <w:gridCol w:w="2400"/>
        <w:gridCol w:w="2136"/>
      </w:tblGrid>
      <w:tr w:rsidR="006452C5">
        <w:tblPrEx>
          <w:tblCellMar>
            <w:top w:w="0" w:type="dxa"/>
            <w:bottom w:w="0" w:type="dxa"/>
          </w:tblCellMar>
        </w:tblPrEx>
        <w:tc>
          <w:tcPr>
            <w:tcW w:w="2400" w:type="dxa"/>
            <w:shd w:val="clear" w:color="auto" w:fill="F2F2F2"/>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Doküman kodu</w:t>
            </w:r>
          </w:p>
        </w:tc>
        <w:tc>
          <w:tcPr>
            <w:tcW w:w="2136"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SOP-DE-06</w:t>
            </w:r>
          </w:p>
        </w:tc>
        <w:tc>
          <w:tcPr>
            <w:tcW w:w="2400" w:type="dxa"/>
            <w:shd w:val="clear" w:color="auto" w:fill="F2F2F2"/>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Versiyon</w:t>
            </w:r>
          </w:p>
        </w:tc>
        <w:tc>
          <w:tcPr>
            <w:tcW w:w="2136"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01</w:t>
            </w:r>
          </w:p>
        </w:tc>
      </w:tr>
      <w:tr w:rsidR="006452C5">
        <w:tblPrEx>
          <w:tblCellMar>
            <w:top w:w="0" w:type="dxa"/>
            <w:bottom w:w="0" w:type="dxa"/>
          </w:tblCellMar>
        </w:tblPrEx>
        <w:tc>
          <w:tcPr>
            <w:tcW w:w="2400" w:type="dxa"/>
            <w:shd w:val="clear" w:color="auto" w:fill="F2F2F2"/>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Hazırlayan</w:t>
            </w:r>
          </w:p>
        </w:tc>
        <w:tc>
          <w:tcPr>
            <w:tcW w:w="2136"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İrem ERÇELİK (KG-KK)</w:t>
            </w:r>
          </w:p>
        </w:tc>
        <w:tc>
          <w:tcPr>
            <w:tcW w:w="2400" w:type="dxa"/>
            <w:shd w:val="clear" w:color="auto" w:fill="F2F2F2"/>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Yürürlük</w:t>
            </w:r>
          </w:p>
        </w:tc>
        <w:tc>
          <w:tcPr>
            <w:tcW w:w="2136" w:type="dxa"/>
            <w:tcMar>
              <w:top w:w="70" w:type="dxa"/>
              <w:left w:w="100" w:type="dxa"/>
              <w:bottom w:w="70" w:type="dxa"/>
              <w:right w:w="100" w:type="dxa"/>
            </w:tcMar>
            <w:vAlign w:val="center"/>
          </w:tcPr>
          <w:p w:rsidR="006452C5" w:rsidRDefault="00E635E1">
            <w:r>
              <w:rPr>
                <w:rFonts w:ascii="Calibri" w:eastAsia="Calibri" w:hAnsi="Calibri" w:cs="Calibri"/>
                <w:color w:val="1A1A1A"/>
                <w:sz w:val="18"/>
                <w:szCs w:val="18"/>
              </w:rPr>
              <w:t>Temmuz 2026</w:t>
            </w:r>
          </w:p>
        </w:tc>
      </w:tr>
      <w:tr w:rsidR="006452C5">
        <w:tblPrEx>
          <w:tblCellMar>
            <w:top w:w="0" w:type="dxa"/>
            <w:bottom w:w="0" w:type="dxa"/>
          </w:tblCellMar>
        </w:tblPrEx>
        <w:tc>
          <w:tcPr>
            <w:tcW w:w="2400" w:type="dxa"/>
            <w:shd w:val="clear" w:color="auto" w:fill="F2F2F2"/>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Kontrol eden</w:t>
            </w:r>
          </w:p>
        </w:tc>
        <w:tc>
          <w:tcPr>
            <w:tcW w:w="2136"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Yücel EKER (Üretim)</w:t>
            </w:r>
          </w:p>
        </w:tc>
        <w:tc>
          <w:tcPr>
            <w:tcW w:w="2400" w:type="dxa"/>
            <w:shd w:val="clear" w:color="auto" w:fill="F2F2F2"/>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Revizyon tarihi</w:t>
            </w:r>
          </w:p>
        </w:tc>
        <w:tc>
          <w:tcPr>
            <w:tcW w:w="2136"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w:t>
            </w:r>
          </w:p>
        </w:tc>
      </w:tr>
      <w:tr w:rsidR="006452C5">
        <w:tblPrEx>
          <w:tblCellMar>
            <w:top w:w="0" w:type="dxa"/>
            <w:bottom w:w="0" w:type="dxa"/>
          </w:tblCellMar>
        </w:tblPrEx>
        <w:tc>
          <w:tcPr>
            <w:tcW w:w="2400" w:type="dxa"/>
            <w:shd w:val="clear" w:color="auto" w:fill="F2F2F2"/>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Onaylayan</w:t>
            </w:r>
          </w:p>
        </w:tc>
        <w:tc>
          <w:tcPr>
            <w:tcW w:w="2136"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Salih ÖZKAN (Mesul Müdür)</w:t>
            </w:r>
          </w:p>
        </w:tc>
        <w:tc>
          <w:tcPr>
            <w:tcW w:w="2400" w:type="dxa"/>
            <w:shd w:val="clear" w:color="auto" w:fill="F2F2F2"/>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Birim</w:t>
            </w:r>
          </w:p>
        </w:tc>
        <w:tc>
          <w:tcPr>
            <w:tcW w:w="2136"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Depolama / Üretim</w:t>
            </w:r>
          </w:p>
        </w:tc>
      </w:tr>
    </w:tbl>
    <w:p w:rsidR="006452C5" w:rsidRDefault="00000000">
      <w:pPr>
        <w:pBdr>
          <w:bottom w:val="single" w:sz="8" w:space="0" w:color="0F6E56"/>
        </w:pBdr>
        <w:spacing w:before="320" w:after="160"/>
      </w:pPr>
      <w:r>
        <w:rPr>
          <w:rFonts w:ascii="Calibri" w:eastAsia="Calibri" w:hAnsi="Calibri" w:cs="Calibri"/>
          <w:b/>
          <w:bCs/>
          <w:color w:val="0F6E56"/>
          <w:sz w:val="26"/>
          <w:szCs w:val="26"/>
        </w:rPr>
        <w:t>1. AMAÇ</w:t>
      </w:r>
    </w:p>
    <w:p w:rsidR="006452C5" w:rsidRDefault="00000000">
      <w:pPr>
        <w:spacing w:before="60" w:after="60" w:line="260" w:lineRule="auto"/>
      </w:pPr>
      <w:r>
        <w:rPr>
          <w:rFonts w:ascii="Calibri" w:eastAsia="Calibri" w:hAnsi="Calibri" w:cs="Calibri"/>
          <w:color w:val="1A1A1A"/>
        </w:rPr>
        <w:t xml:space="preserve">Kenevir işleme proseslerinden kaynaklanan tüm atıkların — </w:t>
      </w:r>
      <w:proofErr w:type="spellStart"/>
      <w:r>
        <w:rPr>
          <w:rFonts w:ascii="Calibri" w:eastAsia="Calibri" w:hAnsi="Calibri" w:cs="Calibri"/>
          <w:color w:val="1A1A1A"/>
        </w:rPr>
        <w:t>kannabinoid</w:t>
      </w:r>
      <w:proofErr w:type="spellEnd"/>
      <w:r>
        <w:rPr>
          <w:rFonts w:ascii="Calibri" w:eastAsia="Calibri" w:hAnsi="Calibri" w:cs="Calibri"/>
          <w:color w:val="1A1A1A"/>
        </w:rPr>
        <w:t xml:space="preserve"> içerenler dâhil — kaynağında ayrıştırılmasını, tartılarak kayıt altına alınmasını, uygun koşullarda geçici depolanmasını ve lisanslı tesislerde mevzuata uygun şekilde bertaraf edilmesini sağlamak; her seri için kütle dengesinin kapatılabilmesini güvence altına almak.</w:t>
      </w:r>
    </w:p>
    <w:p w:rsidR="006452C5" w:rsidRDefault="00000000">
      <w:pPr>
        <w:pBdr>
          <w:bottom w:val="single" w:sz="8" w:space="0" w:color="0F6E56"/>
        </w:pBdr>
        <w:spacing w:before="320" w:after="160"/>
      </w:pPr>
      <w:r>
        <w:rPr>
          <w:rFonts w:ascii="Calibri" w:eastAsia="Calibri" w:hAnsi="Calibri" w:cs="Calibri"/>
          <w:b/>
          <w:bCs/>
          <w:color w:val="0F6E56"/>
          <w:sz w:val="26"/>
          <w:szCs w:val="26"/>
        </w:rPr>
        <w:t>2. KAPSAM</w:t>
      </w:r>
    </w:p>
    <w:p w:rsidR="006452C5" w:rsidRDefault="00000000">
      <w:pPr>
        <w:spacing w:before="60" w:after="60" w:line="260" w:lineRule="auto"/>
      </w:pPr>
      <w:r>
        <w:rPr>
          <w:rFonts w:ascii="Calibri" w:eastAsia="Calibri" w:hAnsi="Calibri" w:cs="Calibri"/>
          <w:color w:val="1A1A1A"/>
        </w:rPr>
        <w:t xml:space="preserve">Ham madde posası, </w:t>
      </w:r>
      <w:proofErr w:type="spellStart"/>
      <w:r>
        <w:rPr>
          <w:rFonts w:ascii="Calibri" w:eastAsia="Calibri" w:hAnsi="Calibri" w:cs="Calibri"/>
          <w:color w:val="1A1A1A"/>
        </w:rPr>
        <w:t>vinterizasyon</w:t>
      </w:r>
      <w:proofErr w:type="spellEnd"/>
      <w:r>
        <w:rPr>
          <w:rFonts w:ascii="Calibri" w:eastAsia="Calibri" w:hAnsi="Calibri" w:cs="Calibri"/>
          <w:color w:val="1A1A1A"/>
        </w:rPr>
        <w:t xml:space="preserve"> filtre keki, distilasyon dip kalıntısı, kullanılmış çözücü, reddedilmiş ham madde ve ürün, süresi dolan şahit numuneler, hatalı basılmış etiketler, kontamine ambalaj malzemesi ve iade alınıp imhasına karar verilen ürünler.</w:t>
      </w:r>
    </w:p>
    <w:p w:rsidR="006452C5" w:rsidRDefault="00000000">
      <w:pPr>
        <w:pBdr>
          <w:bottom w:val="single" w:sz="8" w:space="0" w:color="0F6E56"/>
        </w:pBdr>
        <w:spacing w:before="320" w:after="160"/>
      </w:pPr>
      <w:r>
        <w:rPr>
          <w:rFonts w:ascii="Calibri" w:eastAsia="Calibri" w:hAnsi="Calibri" w:cs="Calibri"/>
          <w:b/>
          <w:bCs/>
          <w:color w:val="0F6E56"/>
          <w:sz w:val="26"/>
          <w:szCs w:val="26"/>
        </w:rPr>
        <w:t>3. SORUMLULAR</w:t>
      </w:r>
    </w:p>
    <w:p w:rsidR="006452C5" w:rsidRDefault="00000000">
      <w:pPr>
        <w:pStyle w:val="ListeParagraf"/>
        <w:numPr>
          <w:ilvl w:val="0"/>
          <w:numId w:val="1"/>
        </w:numPr>
        <w:spacing w:before="30" w:after="30" w:line="260" w:lineRule="auto"/>
      </w:pPr>
      <w:r>
        <w:rPr>
          <w:rFonts w:ascii="Calibri" w:eastAsia="Calibri" w:hAnsi="Calibri" w:cs="Calibri"/>
          <w:color w:val="1A1A1A"/>
        </w:rPr>
        <w:t>Üretim Sorumlusu (Yücel EKER): Proses atığını kaynağında ayrıştırır, tartar ve seri numarasıyla kaydeder</w:t>
      </w:r>
    </w:p>
    <w:p w:rsidR="006452C5" w:rsidRDefault="00000000">
      <w:pPr>
        <w:pStyle w:val="ListeParagraf"/>
        <w:numPr>
          <w:ilvl w:val="0"/>
          <w:numId w:val="1"/>
        </w:numPr>
        <w:spacing w:before="30" w:after="30" w:line="260" w:lineRule="auto"/>
      </w:pPr>
      <w:r>
        <w:rPr>
          <w:rFonts w:ascii="Calibri" w:eastAsia="Calibri" w:hAnsi="Calibri" w:cs="Calibri"/>
          <w:color w:val="1A1A1A"/>
        </w:rPr>
        <w:t>Depo Sorumlusu: AL-ATK alanına tahliyeyi yürütür, konteyner etiketlemesini ve giriş-çıkış kaydını tutar</w:t>
      </w:r>
    </w:p>
    <w:p w:rsidR="006452C5" w:rsidRDefault="00000000">
      <w:pPr>
        <w:pStyle w:val="ListeParagraf"/>
        <w:numPr>
          <w:ilvl w:val="0"/>
          <w:numId w:val="1"/>
        </w:numPr>
        <w:spacing w:before="30" w:after="30" w:line="260" w:lineRule="auto"/>
      </w:pPr>
      <w:r>
        <w:rPr>
          <w:rFonts w:ascii="Calibri" w:eastAsia="Calibri" w:hAnsi="Calibri" w:cs="Calibri"/>
          <w:color w:val="1A1A1A"/>
        </w:rPr>
        <w:t>KG-KK Sorumlusu (İrem ERÇELİK): Ret ve imha kararlarının kayıtlarını denetler, kütle dengesini kontrol eder</w:t>
      </w:r>
    </w:p>
    <w:p w:rsidR="006452C5" w:rsidRDefault="00000000">
      <w:pPr>
        <w:pStyle w:val="ListeParagraf"/>
        <w:numPr>
          <w:ilvl w:val="0"/>
          <w:numId w:val="1"/>
        </w:numPr>
        <w:spacing w:before="30" w:after="30" w:line="260" w:lineRule="auto"/>
      </w:pPr>
      <w:r>
        <w:rPr>
          <w:rFonts w:ascii="Calibri" w:eastAsia="Calibri" w:hAnsi="Calibri" w:cs="Calibri"/>
          <w:color w:val="1A1A1A"/>
        </w:rPr>
        <w:t>Mesul Müdür (Salih ÖZKAN): İmha talimatını verir, imha işlemini gözetir ve tutanağı imzalar</w:t>
      </w:r>
    </w:p>
    <w:p w:rsidR="006452C5" w:rsidRDefault="00000000">
      <w:pPr>
        <w:pBdr>
          <w:bottom w:val="single" w:sz="8" w:space="0" w:color="0F6E56"/>
        </w:pBdr>
        <w:spacing w:before="320" w:after="160"/>
      </w:pPr>
      <w:r>
        <w:rPr>
          <w:rFonts w:ascii="Calibri" w:eastAsia="Calibri" w:hAnsi="Calibri" w:cs="Calibri"/>
          <w:b/>
          <w:bCs/>
          <w:color w:val="0F6E56"/>
          <w:sz w:val="26"/>
          <w:szCs w:val="26"/>
        </w:rPr>
        <w:t>4. İLGİLİ DOKÜMANLAR</w:t>
      </w:r>
    </w:p>
    <w:p w:rsidR="006452C5" w:rsidRDefault="00000000">
      <w:pPr>
        <w:pStyle w:val="ListeParagraf"/>
        <w:numPr>
          <w:ilvl w:val="0"/>
          <w:numId w:val="1"/>
        </w:numPr>
        <w:spacing w:before="30" w:after="30" w:line="260" w:lineRule="auto"/>
      </w:pPr>
      <w:r>
        <w:rPr>
          <w:rFonts w:ascii="Calibri" w:eastAsia="Calibri" w:hAnsi="Calibri" w:cs="Calibri"/>
          <w:color w:val="1A1A1A"/>
        </w:rPr>
        <w:t>SOP-DE-01 Ham Madde ve Ambalaj Malzemesi Depolama</w:t>
      </w:r>
    </w:p>
    <w:p w:rsidR="006452C5" w:rsidRDefault="00000000">
      <w:pPr>
        <w:pStyle w:val="ListeParagraf"/>
        <w:numPr>
          <w:ilvl w:val="0"/>
          <w:numId w:val="1"/>
        </w:numPr>
        <w:spacing w:before="30" w:after="30" w:line="260" w:lineRule="auto"/>
      </w:pPr>
      <w:r>
        <w:rPr>
          <w:rFonts w:ascii="Calibri" w:eastAsia="Calibri" w:hAnsi="Calibri" w:cs="Calibri"/>
          <w:color w:val="1A1A1A"/>
        </w:rPr>
        <w:t>SOP-DE-04 Parlayıcı ve Yanıcı Madde Depolama</w:t>
      </w:r>
    </w:p>
    <w:p w:rsidR="006452C5" w:rsidRDefault="00000000">
      <w:pPr>
        <w:pStyle w:val="ListeParagraf"/>
        <w:numPr>
          <w:ilvl w:val="0"/>
          <w:numId w:val="1"/>
        </w:numPr>
        <w:spacing w:before="30" w:after="30" w:line="260" w:lineRule="auto"/>
      </w:pPr>
      <w:r>
        <w:rPr>
          <w:rFonts w:ascii="Calibri" w:eastAsia="Calibri" w:hAnsi="Calibri" w:cs="Calibri"/>
          <w:color w:val="1A1A1A"/>
        </w:rPr>
        <w:t>SOP-ÜR-15 Ret ve İmha İşlemleri</w:t>
      </w:r>
    </w:p>
    <w:p w:rsidR="006452C5" w:rsidRDefault="00000000">
      <w:pPr>
        <w:pStyle w:val="ListeParagraf"/>
        <w:numPr>
          <w:ilvl w:val="0"/>
          <w:numId w:val="1"/>
        </w:numPr>
        <w:spacing w:before="30" w:after="30" w:line="260" w:lineRule="auto"/>
      </w:pPr>
      <w:r>
        <w:rPr>
          <w:rFonts w:ascii="Calibri" w:eastAsia="Calibri" w:hAnsi="Calibri" w:cs="Calibri"/>
          <w:color w:val="1A1A1A"/>
        </w:rPr>
        <w:t>SOP-KK-09 Reddedilen Malzeme Yönetimi</w:t>
      </w:r>
    </w:p>
    <w:p w:rsidR="006452C5" w:rsidRDefault="00000000">
      <w:pPr>
        <w:pStyle w:val="ListeParagraf"/>
        <w:numPr>
          <w:ilvl w:val="0"/>
          <w:numId w:val="1"/>
        </w:numPr>
        <w:spacing w:before="30" w:after="30" w:line="260" w:lineRule="auto"/>
      </w:pPr>
      <w:r>
        <w:rPr>
          <w:rFonts w:ascii="Calibri" w:eastAsia="Calibri" w:hAnsi="Calibri" w:cs="Calibri"/>
          <w:color w:val="1A1A1A"/>
        </w:rPr>
        <w:t>PLN-DP-01 Depo Raf ve Alan Yerleşim Planı</w:t>
      </w:r>
    </w:p>
    <w:p w:rsidR="006452C5" w:rsidRDefault="00000000">
      <w:pPr>
        <w:pStyle w:val="ListeParagraf"/>
        <w:numPr>
          <w:ilvl w:val="0"/>
          <w:numId w:val="1"/>
        </w:numPr>
        <w:spacing w:before="30" w:after="30" w:line="260" w:lineRule="auto"/>
      </w:pPr>
      <w:r>
        <w:rPr>
          <w:rFonts w:ascii="Calibri" w:eastAsia="Calibri" w:hAnsi="Calibri" w:cs="Calibri"/>
          <w:color w:val="1A1A1A"/>
        </w:rPr>
        <w:t>Atık Yönetimi Yönetmeliği ve ekli Atık Listesi</w:t>
      </w:r>
    </w:p>
    <w:p w:rsidR="006452C5" w:rsidRDefault="00000000">
      <w:r>
        <w:br w:type="page"/>
      </w:r>
    </w:p>
    <w:p w:rsidR="006452C5" w:rsidRDefault="00000000">
      <w:pPr>
        <w:pBdr>
          <w:bottom w:val="single" w:sz="8" w:space="0" w:color="0F6E56"/>
        </w:pBdr>
        <w:spacing w:before="320" w:after="160"/>
      </w:pPr>
      <w:r>
        <w:rPr>
          <w:rFonts w:ascii="Calibri" w:eastAsia="Calibri" w:hAnsi="Calibri" w:cs="Calibri"/>
          <w:b/>
          <w:bCs/>
          <w:color w:val="0F6E56"/>
          <w:sz w:val="26"/>
          <w:szCs w:val="26"/>
        </w:rPr>
        <w:lastRenderedPageBreak/>
        <w:t>5. PROSEDÜR</w:t>
      </w:r>
    </w:p>
    <w:p w:rsidR="006452C5" w:rsidRDefault="00000000">
      <w:pPr>
        <w:spacing w:before="220" w:after="100"/>
      </w:pPr>
      <w:r>
        <w:rPr>
          <w:rFonts w:ascii="Calibri" w:eastAsia="Calibri" w:hAnsi="Calibri" w:cs="Calibri"/>
          <w:b/>
          <w:bCs/>
          <w:color w:val="1F3A34"/>
          <w:sz w:val="22"/>
          <w:szCs w:val="22"/>
        </w:rPr>
        <w:t>5.1. Atık akışlarının ayrıştırılması</w:t>
      </w:r>
    </w:p>
    <w:p w:rsidR="006452C5" w:rsidRDefault="00000000">
      <w:pPr>
        <w:spacing w:before="60" w:after="60" w:line="260" w:lineRule="auto"/>
      </w:pPr>
      <w:r>
        <w:rPr>
          <w:rFonts w:ascii="Calibri" w:eastAsia="Calibri" w:hAnsi="Calibri" w:cs="Calibri"/>
          <w:color w:val="1A1A1A"/>
        </w:rPr>
        <w:t>Atıklar kaynağında ayrıştırılır. Farklı akışların tek kapta toplanması yasaktır; her akışın atık kodu, taşıma belgesi ve bertaraf yolu farklıdır.</w:t>
      </w:r>
    </w:p>
    <w:tbl>
      <w:tblPr>
        <w:tblW w:w="9072" w:type="dxa"/>
        <w:tblBorders>
          <w:top w:val="single" w:sz="4" w:space="0" w:color="BFBFBF"/>
          <w:left w:val="single" w:sz="4" w:space="0" w:color="BFBFBF"/>
          <w:bottom w:val="single" w:sz="4" w:space="0" w:color="BFBFBF"/>
          <w:right w:val="single" w:sz="4" w:space="0" w:color="BFBFBF"/>
          <w:insideH w:val="single" w:sz="3" w:space="0" w:color="D9D9D9"/>
          <w:insideV w:val="single" w:sz="3" w:space="0" w:color="D9D9D9"/>
        </w:tblBorders>
        <w:tblCellMar>
          <w:left w:w="10" w:type="dxa"/>
          <w:right w:w="10" w:type="dxa"/>
        </w:tblCellMar>
        <w:tblLook w:val="0000" w:firstRow="0" w:lastRow="0" w:firstColumn="0" w:lastColumn="0" w:noHBand="0" w:noVBand="0"/>
      </w:tblPr>
      <w:tblGrid>
        <w:gridCol w:w="1900"/>
        <w:gridCol w:w="1500"/>
        <w:gridCol w:w="1400"/>
        <w:gridCol w:w="1500"/>
        <w:gridCol w:w="2772"/>
      </w:tblGrid>
      <w:tr w:rsidR="006452C5">
        <w:tblPrEx>
          <w:tblCellMar>
            <w:top w:w="0" w:type="dxa"/>
            <w:bottom w:w="0" w:type="dxa"/>
          </w:tblCellMar>
        </w:tblPrEx>
        <w:trPr>
          <w:tblHeader/>
        </w:trPr>
        <w:tc>
          <w:tcPr>
            <w:tcW w:w="1900" w:type="dxa"/>
            <w:shd w:val="clear" w:color="auto" w:fill="0F6E56"/>
            <w:tcMar>
              <w:top w:w="70" w:type="dxa"/>
              <w:left w:w="100" w:type="dxa"/>
              <w:bottom w:w="70" w:type="dxa"/>
              <w:right w:w="100" w:type="dxa"/>
            </w:tcMar>
            <w:vAlign w:val="center"/>
          </w:tcPr>
          <w:p w:rsidR="006452C5" w:rsidRDefault="00000000">
            <w:r>
              <w:rPr>
                <w:rFonts w:ascii="Calibri" w:eastAsia="Calibri" w:hAnsi="Calibri" w:cs="Calibri"/>
                <w:b/>
                <w:bCs/>
                <w:color w:val="FFFFFF"/>
                <w:sz w:val="18"/>
                <w:szCs w:val="18"/>
              </w:rPr>
              <w:t>Akış</w:t>
            </w:r>
          </w:p>
        </w:tc>
        <w:tc>
          <w:tcPr>
            <w:tcW w:w="1500" w:type="dxa"/>
            <w:shd w:val="clear" w:color="auto" w:fill="0F6E56"/>
            <w:tcMar>
              <w:top w:w="70" w:type="dxa"/>
              <w:left w:w="100" w:type="dxa"/>
              <w:bottom w:w="70" w:type="dxa"/>
              <w:right w:w="100" w:type="dxa"/>
            </w:tcMar>
            <w:vAlign w:val="center"/>
          </w:tcPr>
          <w:p w:rsidR="006452C5" w:rsidRDefault="00000000">
            <w:r>
              <w:rPr>
                <w:rFonts w:ascii="Calibri" w:eastAsia="Calibri" w:hAnsi="Calibri" w:cs="Calibri"/>
                <w:b/>
                <w:bCs/>
                <w:color w:val="FFFFFF"/>
                <w:sz w:val="18"/>
                <w:szCs w:val="18"/>
              </w:rPr>
              <w:t>Kaynak</w:t>
            </w:r>
          </w:p>
        </w:tc>
        <w:tc>
          <w:tcPr>
            <w:tcW w:w="1400" w:type="dxa"/>
            <w:shd w:val="clear" w:color="auto" w:fill="0F6E56"/>
            <w:tcMar>
              <w:top w:w="70" w:type="dxa"/>
              <w:left w:w="100" w:type="dxa"/>
              <w:bottom w:w="70" w:type="dxa"/>
              <w:right w:w="100" w:type="dxa"/>
            </w:tcMar>
            <w:vAlign w:val="center"/>
          </w:tcPr>
          <w:p w:rsidR="006452C5" w:rsidRDefault="00000000">
            <w:r>
              <w:rPr>
                <w:rFonts w:ascii="Calibri" w:eastAsia="Calibri" w:hAnsi="Calibri" w:cs="Calibri"/>
                <w:b/>
                <w:bCs/>
                <w:color w:val="FFFFFF"/>
                <w:sz w:val="18"/>
                <w:szCs w:val="18"/>
              </w:rPr>
              <w:t>Miktar</w:t>
            </w:r>
          </w:p>
        </w:tc>
        <w:tc>
          <w:tcPr>
            <w:tcW w:w="1500" w:type="dxa"/>
            <w:shd w:val="clear" w:color="auto" w:fill="0F6E56"/>
            <w:tcMar>
              <w:top w:w="70" w:type="dxa"/>
              <w:left w:w="100" w:type="dxa"/>
              <w:bottom w:w="70" w:type="dxa"/>
              <w:right w:w="100" w:type="dxa"/>
            </w:tcMar>
            <w:vAlign w:val="center"/>
          </w:tcPr>
          <w:p w:rsidR="006452C5" w:rsidRDefault="00000000">
            <w:r>
              <w:rPr>
                <w:rFonts w:ascii="Calibri" w:eastAsia="Calibri" w:hAnsi="Calibri" w:cs="Calibri"/>
                <w:b/>
                <w:bCs/>
                <w:color w:val="FFFFFF"/>
                <w:sz w:val="18"/>
                <w:szCs w:val="18"/>
              </w:rPr>
              <w:t>Statü</w:t>
            </w:r>
          </w:p>
        </w:tc>
        <w:tc>
          <w:tcPr>
            <w:tcW w:w="2772" w:type="dxa"/>
            <w:shd w:val="clear" w:color="auto" w:fill="0F6E56"/>
            <w:tcMar>
              <w:top w:w="70" w:type="dxa"/>
              <w:left w:w="100" w:type="dxa"/>
              <w:bottom w:w="70" w:type="dxa"/>
              <w:right w:w="100" w:type="dxa"/>
            </w:tcMar>
            <w:vAlign w:val="center"/>
          </w:tcPr>
          <w:p w:rsidR="006452C5" w:rsidRDefault="00000000">
            <w:r>
              <w:rPr>
                <w:rFonts w:ascii="Calibri" w:eastAsia="Calibri" w:hAnsi="Calibri" w:cs="Calibri"/>
                <w:b/>
                <w:bCs/>
                <w:color w:val="FFFFFF"/>
                <w:sz w:val="18"/>
                <w:szCs w:val="18"/>
              </w:rPr>
              <w:t>Geçici yer</w:t>
            </w:r>
          </w:p>
        </w:tc>
      </w:tr>
      <w:tr w:rsidR="006452C5">
        <w:tblPrEx>
          <w:tblCellMar>
            <w:top w:w="0" w:type="dxa"/>
            <w:bottom w:w="0" w:type="dxa"/>
          </w:tblCellMar>
        </w:tblPrEx>
        <w:tc>
          <w:tcPr>
            <w:tcW w:w="1900" w:type="dxa"/>
            <w:shd w:val="clear" w:color="auto" w:fill="FCE4D6"/>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Ham madde posası</w:t>
            </w:r>
          </w:p>
        </w:tc>
        <w:tc>
          <w:tcPr>
            <w:tcW w:w="15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Ekstraksiyon</w:t>
            </w:r>
          </w:p>
        </w:tc>
        <w:tc>
          <w:tcPr>
            <w:tcW w:w="14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 90 kg/gün</w:t>
            </w:r>
          </w:p>
        </w:tc>
        <w:tc>
          <w:tcPr>
            <w:tcW w:w="1500" w:type="dxa"/>
            <w:tcMar>
              <w:top w:w="70" w:type="dxa"/>
              <w:left w:w="100" w:type="dxa"/>
              <w:bottom w:w="70" w:type="dxa"/>
              <w:right w:w="100" w:type="dxa"/>
            </w:tcMar>
            <w:vAlign w:val="center"/>
          </w:tcPr>
          <w:p w:rsidR="006452C5" w:rsidRDefault="00000000">
            <w:proofErr w:type="spellStart"/>
            <w:r>
              <w:rPr>
                <w:rFonts w:ascii="Calibri" w:eastAsia="Calibri" w:hAnsi="Calibri" w:cs="Calibri"/>
                <w:color w:val="1A1A1A"/>
                <w:sz w:val="18"/>
                <w:szCs w:val="18"/>
              </w:rPr>
              <w:t>Kannabinoid</w:t>
            </w:r>
            <w:proofErr w:type="spellEnd"/>
            <w:r>
              <w:rPr>
                <w:rFonts w:ascii="Calibri" w:eastAsia="Calibri" w:hAnsi="Calibri" w:cs="Calibri"/>
                <w:color w:val="1A1A1A"/>
                <w:sz w:val="18"/>
                <w:szCs w:val="18"/>
              </w:rPr>
              <w:t xml:space="preserve"> — kontrollü</w:t>
            </w:r>
          </w:p>
        </w:tc>
        <w:tc>
          <w:tcPr>
            <w:tcW w:w="27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AL-ATK kapaklı konteyner</w:t>
            </w:r>
          </w:p>
        </w:tc>
      </w:tr>
      <w:tr w:rsidR="006452C5">
        <w:tblPrEx>
          <w:tblCellMar>
            <w:top w:w="0" w:type="dxa"/>
            <w:bottom w:w="0" w:type="dxa"/>
          </w:tblCellMar>
        </w:tblPrEx>
        <w:tc>
          <w:tcPr>
            <w:tcW w:w="1900" w:type="dxa"/>
            <w:shd w:val="clear" w:color="auto" w:fill="FCE4D6"/>
            <w:tcMar>
              <w:top w:w="70" w:type="dxa"/>
              <w:left w:w="100" w:type="dxa"/>
              <w:bottom w:w="70" w:type="dxa"/>
              <w:right w:w="100" w:type="dxa"/>
            </w:tcMar>
            <w:vAlign w:val="center"/>
          </w:tcPr>
          <w:p w:rsidR="006452C5" w:rsidRDefault="00000000">
            <w:proofErr w:type="spellStart"/>
            <w:r>
              <w:rPr>
                <w:rFonts w:ascii="Calibri" w:eastAsia="Calibri" w:hAnsi="Calibri" w:cs="Calibri"/>
                <w:color w:val="1A1A1A"/>
                <w:sz w:val="18"/>
                <w:szCs w:val="18"/>
              </w:rPr>
              <w:t>Vinterizasyon</w:t>
            </w:r>
            <w:proofErr w:type="spellEnd"/>
            <w:r>
              <w:rPr>
                <w:rFonts w:ascii="Calibri" w:eastAsia="Calibri" w:hAnsi="Calibri" w:cs="Calibri"/>
                <w:color w:val="1A1A1A"/>
                <w:sz w:val="18"/>
                <w:szCs w:val="18"/>
              </w:rPr>
              <w:t xml:space="preserve"> filtre keki</w:t>
            </w:r>
          </w:p>
        </w:tc>
        <w:tc>
          <w:tcPr>
            <w:tcW w:w="15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Filtrasyon</w:t>
            </w:r>
          </w:p>
        </w:tc>
        <w:tc>
          <w:tcPr>
            <w:tcW w:w="14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 5 kg/gün</w:t>
            </w:r>
          </w:p>
        </w:tc>
        <w:tc>
          <w:tcPr>
            <w:tcW w:w="15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 xml:space="preserve">Tehlikeli + </w:t>
            </w:r>
            <w:proofErr w:type="spellStart"/>
            <w:r>
              <w:rPr>
                <w:rFonts w:ascii="Calibri" w:eastAsia="Calibri" w:hAnsi="Calibri" w:cs="Calibri"/>
                <w:color w:val="1A1A1A"/>
                <w:sz w:val="18"/>
                <w:szCs w:val="18"/>
              </w:rPr>
              <w:t>kannabinoid</w:t>
            </w:r>
            <w:proofErr w:type="spellEnd"/>
          </w:p>
        </w:tc>
        <w:tc>
          <w:tcPr>
            <w:tcW w:w="27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AL-ATK kapalı varil</w:t>
            </w:r>
          </w:p>
        </w:tc>
      </w:tr>
      <w:tr w:rsidR="006452C5">
        <w:tblPrEx>
          <w:tblCellMar>
            <w:top w:w="0" w:type="dxa"/>
            <w:bottom w:w="0" w:type="dxa"/>
          </w:tblCellMar>
        </w:tblPrEx>
        <w:tc>
          <w:tcPr>
            <w:tcW w:w="1900" w:type="dxa"/>
            <w:shd w:val="clear" w:color="auto" w:fill="FBE4E4"/>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Distilasyon dip kalıntısı</w:t>
            </w:r>
          </w:p>
        </w:tc>
        <w:tc>
          <w:tcPr>
            <w:tcW w:w="15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Distilasyon</w:t>
            </w:r>
          </w:p>
        </w:tc>
        <w:tc>
          <w:tcPr>
            <w:tcW w:w="14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0,5–1 kg/gün</w:t>
            </w:r>
          </w:p>
        </w:tc>
        <w:tc>
          <w:tcPr>
            <w:tcW w:w="1500" w:type="dxa"/>
            <w:tcMar>
              <w:top w:w="70" w:type="dxa"/>
              <w:left w:w="100" w:type="dxa"/>
              <w:bottom w:w="70" w:type="dxa"/>
              <w:right w:w="100" w:type="dxa"/>
            </w:tcMar>
            <w:vAlign w:val="center"/>
          </w:tcPr>
          <w:p w:rsidR="006452C5" w:rsidRDefault="00000000">
            <w:proofErr w:type="spellStart"/>
            <w:r>
              <w:rPr>
                <w:rFonts w:ascii="Calibri" w:eastAsia="Calibri" w:hAnsi="Calibri" w:cs="Calibri"/>
                <w:color w:val="1A1A1A"/>
                <w:sz w:val="18"/>
                <w:szCs w:val="18"/>
              </w:rPr>
              <w:t>Kannabinoid</w:t>
            </w:r>
            <w:proofErr w:type="spellEnd"/>
            <w:r>
              <w:rPr>
                <w:rFonts w:ascii="Calibri" w:eastAsia="Calibri" w:hAnsi="Calibri" w:cs="Calibri"/>
                <w:color w:val="1A1A1A"/>
                <w:sz w:val="18"/>
                <w:szCs w:val="18"/>
              </w:rPr>
              <w:t xml:space="preserve"> ZENGİN</w:t>
            </w:r>
          </w:p>
        </w:tc>
        <w:tc>
          <w:tcPr>
            <w:tcW w:w="27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RF-D4-01-B1 kilitli</w:t>
            </w:r>
          </w:p>
        </w:tc>
      </w:tr>
      <w:tr w:rsidR="006452C5">
        <w:tblPrEx>
          <w:tblCellMar>
            <w:top w:w="0" w:type="dxa"/>
            <w:bottom w:w="0" w:type="dxa"/>
          </w:tblCellMar>
        </w:tblPrEx>
        <w:tc>
          <w:tcPr>
            <w:tcW w:w="1900" w:type="dxa"/>
            <w:shd w:val="clear" w:color="auto" w:fill="FCE4D6"/>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Kullanılmış çözücü</w:t>
            </w:r>
          </w:p>
        </w:tc>
        <w:tc>
          <w:tcPr>
            <w:tcW w:w="15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Geri kazanım</w:t>
            </w:r>
          </w:p>
        </w:tc>
        <w:tc>
          <w:tcPr>
            <w:tcW w:w="14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15–20 L/gün</w:t>
            </w:r>
          </w:p>
        </w:tc>
        <w:tc>
          <w:tcPr>
            <w:tcW w:w="15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Tehlikeli atık</w:t>
            </w:r>
          </w:p>
        </w:tc>
        <w:tc>
          <w:tcPr>
            <w:tcW w:w="27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AL-PRL tehlikeli atık kabı</w:t>
            </w:r>
          </w:p>
        </w:tc>
      </w:tr>
      <w:tr w:rsidR="006452C5">
        <w:tblPrEx>
          <w:tblCellMar>
            <w:top w:w="0" w:type="dxa"/>
            <w:bottom w:w="0" w:type="dxa"/>
          </w:tblCellMar>
        </w:tblPrEx>
        <w:tc>
          <w:tcPr>
            <w:tcW w:w="1900" w:type="dxa"/>
            <w:shd w:val="clear" w:color="auto" w:fill="FBE4E4"/>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Ret ham madde / ürün</w:t>
            </w:r>
          </w:p>
        </w:tc>
        <w:tc>
          <w:tcPr>
            <w:tcW w:w="15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KG-KK ret kararı</w:t>
            </w:r>
          </w:p>
        </w:tc>
        <w:tc>
          <w:tcPr>
            <w:tcW w:w="14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Değişken</w:t>
            </w:r>
          </w:p>
        </w:tc>
        <w:tc>
          <w:tcPr>
            <w:tcW w:w="15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Kontrollü</w:t>
            </w:r>
          </w:p>
        </w:tc>
        <w:tc>
          <w:tcPr>
            <w:tcW w:w="27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RF-D4-01-A1 / A2 kilitli</w:t>
            </w:r>
          </w:p>
        </w:tc>
      </w:tr>
      <w:tr w:rsidR="006452C5">
        <w:tblPrEx>
          <w:tblCellMar>
            <w:top w:w="0" w:type="dxa"/>
            <w:bottom w:w="0" w:type="dxa"/>
          </w:tblCellMar>
        </w:tblPrEx>
        <w:tc>
          <w:tcPr>
            <w:tcW w:w="1900" w:type="dxa"/>
            <w:shd w:val="clear" w:color="auto" w:fill="FBE4E4"/>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Süresi dolan şahit numune</w:t>
            </w:r>
          </w:p>
        </w:tc>
        <w:tc>
          <w:tcPr>
            <w:tcW w:w="15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5 yıl sonunda</w:t>
            </w:r>
          </w:p>
        </w:tc>
        <w:tc>
          <w:tcPr>
            <w:tcW w:w="14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Az</w:t>
            </w:r>
          </w:p>
        </w:tc>
        <w:tc>
          <w:tcPr>
            <w:tcW w:w="15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Kontrollü</w:t>
            </w:r>
          </w:p>
        </w:tc>
        <w:tc>
          <w:tcPr>
            <w:tcW w:w="27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RF-D4-01-B2 kilitli</w:t>
            </w:r>
          </w:p>
        </w:tc>
      </w:tr>
      <w:tr w:rsidR="006452C5">
        <w:tblPrEx>
          <w:tblCellMar>
            <w:top w:w="0" w:type="dxa"/>
            <w:bottom w:w="0" w:type="dxa"/>
          </w:tblCellMar>
        </w:tblPrEx>
        <w:tc>
          <w:tcPr>
            <w:tcW w:w="1900" w:type="dxa"/>
            <w:shd w:val="clear" w:color="auto" w:fill="FBE4E4"/>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Hatalı etiket, kontamine ambalaj</w:t>
            </w:r>
          </w:p>
        </w:tc>
        <w:tc>
          <w:tcPr>
            <w:tcW w:w="15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Ambalajlama</w:t>
            </w:r>
          </w:p>
        </w:tc>
        <w:tc>
          <w:tcPr>
            <w:tcW w:w="14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Az</w:t>
            </w:r>
          </w:p>
        </w:tc>
        <w:tc>
          <w:tcPr>
            <w:tcW w:w="15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İmha edilmeli</w:t>
            </w:r>
          </w:p>
        </w:tc>
        <w:tc>
          <w:tcPr>
            <w:tcW w:w="27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RF-D4-01-B2 kilitli</w:t>
            </w:r>
          </w:p>
        </w:tc>
      </w:tr>
    </w:tbl>
    <w:p w:rsidR="006452C5" w:rsidRDefault="00000000">
      <w:pPr>
        <w:spacing w:before="220" w:after="100"/>
      </w:pPr>
      <w:r>
        <w:rPr>
          <w:rFonts w:ascii="Calibri" w:eastAsia="Calibri" w:hAnsi="Calibri" w:cs="Calibri"/>
          <w:b/>
          <w:bCs/>
          <w:color w:val="1F3A34"/>
          <w:sz w:val="22"/>
          <w:szCs w:val="22"/>
        </w:rPr>
        <w:t>5.2. Tartım ve kütle dengesi</w:t>
      </w:r>
    </w:p>
    <w:p w:rsidR="006452C5" w:rsidRDefault="00000000">
      <w:pPr>
        <w:spacing w:before="60" w:after="60" w:line="260" w:lineRule="auto"/>
      </w:pPr>
      <w:r>
        <w:rPr>
          <w:rFonts w:ascii="Calibri" w:eastAsia="Calibri" w:hAnsi="Calibri" w:cs="Calibri"/>
          <w:color w:val="1A1A1A"/>
        </w:rPr>
        <w:t xml:space="preserve">Posa ve proses atıkları TARTILMADAN üretim alanından çıkarılamaz. Her </w:t>
      </w:r>
      <w:proofErr w:type="spellStart"/>
      <w:r>
        <w:rPr>
          <w:rFonts w:ascii="Calibri" w:eastAsia="Calibri" w:hAnsi="Calibri" w:cs="Calibri"/>
          <w:color w:val="1A1A1A"/>
        </w:rPr>
        <w:t>batch</w:t>
      </w:r>
      <w:proofErr w:type="spellEnd"/>
      <w:r>
        <w:rPr>
          <w:rFonts w:ascii="Calibri" w:eastAsia="Calibri" w:hAnsi="Calibri" w:cs="Calibri"/>
          <w:color w:val="1A1A1A"/>
        </w:rPr>
        <w:t xml:space="preserve"> sonunda tartılır, seri numarasıyla ilişkilendirilir ve FRM-ÜR-16'ya işlenir.</w:t>
      </w:r>
    </w:p>
    <w:p w:rsidR="006452C5" w:rsidRDefault="006452C5">
      <w:pPr>
        <w:spacing w:after="120"/>
      </w:pPr>
    </w:p>
    <w:tbl>
      <w:tblPr>
        <w:tblW w:w="9072" w:type="dxa"/>
        <w:tblBorders>
          <w:top w:val="single" w:sz="4" w:space="0" w:color="BFBFBF"/>
          <w:left w:val="single" w:sz="4" w:space="0" w:color="BFBFBF"/>
          <w:bottom w:val="single" w:sz="4" w:space="0" w:color="BFBFBF"/>
          <w:right w:val="single" w:sz="4" w:space="0" w:color="BFBFBF"/>
          <w:insideH w:val="single" w:sz="3" w:space="0" w:color="D9D9D9"/>
          <w:insideV w:val="single" w:sz="3" w:space="0" w:color="D9D9D9"/>
        </w:tblBorders>
        <w:tblCellMar>
          <w:left w:w="10" w:type="dxa"/>
          <w:right w:w="10" w:type="dxa"/>
        </w:tblCellMar>
        <w:tblLook w:val="0000" w:firstRow="0" w:lastRow="0" w:firstColumn="0" w:lastColumn="0" w:noHBand="0" w:noVBand="0"/>
      </w:tblPr>
      <w:tblGrid>
        <w:gridCol w:w="9072"/>
      </w:tblGrid>
      <w:tr w:rsidR="006452C5">
        <w:tblPrEx>
          <w:tblCellMar>
            <w:top w:w="0" w:type="dxa"/>
            <w:bottom w:w="0" w:type="dxa"/>
          </w:tblCellMar>
        </w:tblPrEx>
        <w:tc>
          <w:tcPr>
            <w:tcW w:w="9072" w:type="dxa"/>
            <w:shd w:val="clear" w:color="auto" w:fill="F2F2F2"/>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Giren ham madde (</w:t>
            </w:r>
            <w:proofErr w:type="gramStart"/>
            <w:r>
              <w:rPr>
                <w:rFonts w:ascii="Calibri" w:eastAsia="Calibri" w:hAnsi="Calibri" w:cs="Calibri"/>
                <w:color w:val="1A1A1A"/>
                <w:sz w:val="18"/>
                <w:szCs w:val="18"/>
              </w:rPr>
              <w:t>kg)  =</w:t>
            </w:r>
            <w:proofErr w:type="gramEnd"/>
            <w:r>
              <w:rPr>
                <w:rFonts w:ascii="Calibri" w:eastAsia="Calibri" w:hAnsi="Calibri" w:cs="Calibri"/>
                <w:color w:val="1A1A1A"/>
                <w:sz w:val="18"/>
                <w:szCs w:val="18"/>
              </w:rPr>
              <w:t xml:space="preserve">  Elde edilen ekstrakt (</w:t>
            </w:r>
            <w:proofErr w:type="gramStart"/>
            <w:r>
              <w:rPr>
                <w:rFonts w:ascii="Calibri" w:eastAsia="Calibri" w:hAnsi="Calibri" w:cs="Calibri"/>
                <w:color w:val="1A1A1A"/>
                <w:sz w:val="18"/>
                <w:szCs w:val="18"/>
              </w:rPr>
              <w:t>kg)  +</w:t>
            </w:r>
            <w:proofErr w:type="gramEnd"/>
            <w:r>
              <w:rPr>
                <w:rFonts w:ascii="Calibri" w:eastAsia="Calibri" w:hAnsi="Calibri" w:cs="Calibri"/>
                <w:color w:val="1A1A1A"/>
                <w:sz w:val="18"/>
                <w:szCs w:val="18"/>
              </w:rPr>
              <w:t xml:space="preserve">  Posa (</w:t>
            </w:r>
            <w:proofErr w:type="gramStart"/>
            <w:r>
              <w:rPr>
                <w:rFonts w:ascii="Calibri" w:eastAsia="Calibri" w:hAnsi="Calibri" w:cs="Calibri"/>
                <w:color w:val="1A1A1A"/>
                <w:sz w:val="18"/>
                <w:szCs w:val="18"/>
              </w:rPr>
              <w:t>kg)  +</w:t>
            </w:r>
            <w:proofErr w:type="gramEnd"/>
            <w:r>
              <w:rPr>
                <w:rFonts w:ascii="Calibri" w:eastAsia="Calibri" w:hAnsi="Calibri" w:cs="Calibri"/>
                <w:color w:val="1A1A1A"/>
                <w:sz w:val="18"/>
                <w:szCs w:val="18"/>
              </w:rPr>
              <w:t xml:space="preserve">  Fire (kg)</w:t>
            </w:r>
          </w:p>
        </w:tc>
      </w:tr>
    </w:tbl>
    <w:p w:rsidR="006452C5" w:rsidRDefault="006452C5">
      <w:pPr>
        <w:spacing w:after="120"/>
      </w:pPr>
    </w:p>
    <w:tbl>
      <w:tblPr>
        <w:tblW w:w="9072" w:type="dxa"/>
        <w:tblBorders>
          <w:top w:val="single" w:sz="4" w:space="0" w:color="E0B050"/>
          <w:left w:val="single" w:sz="18" w:space="0" w:color="E0B050"/>
          <w:bottom w:val="single" w:sz="4" w:space="0" w:color="E0B050"/>
          <w:right w:val="single" w:sz="4" w:space="0" w:color="E0B050"/>
        </w:tblBorders>
        <w:tblCellMar>
          <w:left w:w="10" w:type="dxa"/>
          <w:right w:w="10" w:type="dxa"/>
        </w:tblCellMar>
        <w:tblLook w:val="0000" w:firstRow="0" w:lastRow="0" w:firstColumn="0" w:lastColumn="0" w:noHBand="0" w:noVBand="0"/>
      </w:tblPr>
      <w:tblGrid>
        <w:gridCol w:w="9072"/>
      </w:tblGrid>
      <w:tr w:rsidR="006452C5">
        <w:tblPrEx>
          <w:tblCellMar>
            <w:top w:w="0" w:type="dxa"/>
            <w:bottom w:w="0" w:type="dxa"/>
          </w:tblCellMar>
        </w:tblPrEx>
        <w:tc>
          <w:tcPr>
            <w:tcW w:w="9072" w:type="dxa"/>
            <w:shd w:val="clear" w:color="auto" w:fill="FFF6E5"/>
            <w:tcMar>
              <w:top w:w="120" w:type="dxa"/>
              <w:left w:w="160" w:type="dxa"/>
              <w:bottom w:w="120" w:type="dxa"/>
              <w:right w:w="160" w:type="dxa"/>
            </w:tcMar>
          </w:tcPr>
          <w:p w:rsidR="006452C5" w:rsidRDefault="00000000">
            <w:pPr>
              <w:spacing w:line="250" w:lineRule="auto"/>
            </w:pPr>
            <w:r>
              <w:rPr>
                <w:rFonts w:ascii="Calibri" w:eastAsia="Calibri" w:hAnsi="Calibri" w:cs="Calibri"/>
                <w:color w:val="5C4008"/>
                <w:sz w:val="18"/>
                <w:szCs w:val="18"/>
              </w:rPr>
              <w:t>Kayıt altına alınmayan posa, TİTCK ve İl Tarım ve Orman Müdürlüğü açısından KAYIP KANNABİNOİD anlamına gelir ve kaçak şüphesi doğurur. Kütle dengesinin her seri için kapatılabilmesi bu prosedürün en kritik hükmüdür.</w:t>
            </w:r>
          </w:p>
        </w:tc>
      </w:tr>
    </w:tbl>
    <w:p w:rsidR="006452C5" w:rsidRDefault="00000000">
      <w:pPr>
        <w:spacing w:before="220" w:after="100"/>
      </w:pPr>
      <w:r>
        <w:rPr>
          <w:rFonts w:ascii="Calibri" w:eastAsia="Calibri" w:hAnsi="Calibri" w:cs="Calibri"/>
          <w:b/>
          <w:bCs/>
          <w:color w:val="1F3A34"/>
          <w:sz w:val="22"/>
          <w:szCs w:val="22"/>
        </w:rPr>
        <w:t>5.3. Geçici depolama</w:t>
      </w:r>
    </w:p>
    <w:p w:rsidR="006452C5" w:rsidRDefault="00000000">
      <w:pPr>
        <w:pStyle w:val="ListeParagraf"/>
        <w:numPr>
          <w:ilvl w:val="0"/>
          <w:numId w:val="1"/>
        </w:numPr>
        <w:spacing w:before="30" w:after="30" w:line="260" w:lineRule="auto"/>
      </w:pPr>
      <w:r>
        <w:rPr>
          <w:rFonts w:ascii="Calibri" w:eastAsia="Calibri" w:hAnsi="Calibri" w:cs="Calibri"/>
          <w:color w:val="1A1A1A"/>
        </w:rPr>
        <w:t>Üretim alanında atık en fazla BİR VARDİYA bekletilebilir; tekerlekli, kapaklı, paslanmaz konteyner kullanılır</w:t>
      </w:r>
    </w:p>
    <w:p w:rsidR="006452C5" w:rsidRDefault="00000000">
      <w:pPr>
        <w:pStyle w:val="ListeParagraf"/>
        <w:numPr>
          <w:ilvl w:val="0"/>
          <w:numId w:val="1"/>
        </w:numPr>
        <w:spacing w:before="30" w:after="30" w:line="260" w:lineRule="auto"/>
      </w:pPr>
      <w:r>
        <w:rPr>
          <w:rFonts w:ascii="Calibri" w:eastAsia="Calibri" w:hAnsi="Calibri" w:cs="Calibri"/>
          <w:color w:val="1A1A1A"/>
        </w:rPr>
        <w:t>Vardiya sonunda konteyner boşaltılır, temizlenir ve kaydı yapılır</w:t>
      </w:r>
    </w:p>
    <w:p w:rsidR="006452C5" w:rsidRDefault="00000000">
      <w:pPr>
        <w:pStyle w:val="ListeParagraf"/>
        <w:numPr>
          <w:ilvl w:val="0"/>
          <w:numId w:val="1"/>
        </w:numPr>
        <w:spacing w:before="30" w:after="30" w:line="260" w:lineRule="auto"/>
      </w:pPr>
      <w:r>
        <w:rPr>
          <w:rFonts w:ascii="Calibri" w:eastAsia="Calibri" w:hAnsi="Calibri" w:cs="Calibri"/>
          <w:color w:val="1A1A1A"/>
        </w:rPr>
        <w:t>Posa ve filtre keki DEPO Z-02 içine alınamaz — nemli organik materyal 24–48 saatte küflenir ve ham madde ile aynı hacimde bulunması çapraz bulaşma yaratır</w:t>
      </w:r>
    </w:p>
    <w:p w:rsidR="006452C5" w:rsidRDefault="00000000">
      <w:pPr>
        <w:pStyle w:val="ListeParagraf"/>
        <w:numPr>
          <w:ilvl w:val="0"/>
          <w:numId w:val="1"/>
        </w:numPr>
        <w:spacing w:before="30" w:after="30" w:line="260" w:lineRule="auto"/>
      </w:pPr>
      <w:proofErr w:type="spellStart"/>
      <w:r>
        <w:rPr>
          <w:rFonts w:ascii="Calibri" w:eastAsia="Calibri" w:hAnsi="Calibri" w:cs="Calibri"/>
          <w:color w:val="1A1A1A"/>
        </w:rPr>
        <w:t>Kannabinoid</w:t>
      </w:r>
      <w:proofErr w:type="spellEnd"/>
      <w:r>
        <w:rPr>
          <w:rFonts w:ascii="Calibri" w:eastAsia="Calibri" w:hAnsi="Calibri" w:cs="Calibri"/>
          <w:color w:val="1A1A1A"/>
        </w:rPr>
        <w:t xml:space="preserve"> zengin dip kalıntısı hacimsiz olduğundan RF-D4-01-B1 kilitli gözünde tutulur, azami 15 gün</w:t>
      </w:r>
    </w:p>
    <w:p w:rsidR="006452C5" w:rsidRDefault="00000000">
      <w:pPr>
        <w:pStyle w:val="ListeParagraf"/>
        <w:numPr>
          <w:ilvl w:val="0"/>
          <w:numId w:val="1"/>
        </w:numPr>
        <w:spacing w:before="30" w:after="30" w:line="260" w:lineRule="auto"/>
      </w:pPr>
      <w:r>
        <w:rPr>
          <w:rFonts w:ascii="Calibri" w:eastAsia="Calibri" w:hAnsi="Calibri" w:cs="Calibri"/>
          <w:color w:val="1A1A1A"/>
        </w:rPr>
        <w:t>AL-ATK alanında atık türleri AYRI konteynerlerde; her konteynerde atık kodu, içerik ve dolum tarihi etiketi bulunur</w:t>
      </w:r>
    </w:p>
    <w:p w:rsidR="006452C5" w:rsidRDefault="00000000">
      <w:pPr>
        <w:pStyle w:val="ListeParagraf"/>
        <w:numPr>
          <w:ilvl w:val="0"/>
          <w:numId w:val="1"/>
        </w:numPr>
        <w:spacing w:before="30" w:after="30" w:line="260" w:lineRule="auto"/>
      </w:pPr>
      <w:r>
        <w:rPr>
          <w:rFonts w:ascii="Calibri" w:eastAsia="Calibri" w:hAnsi="Calibri" w:cs="Calibri"/>
          <w:color w:val="1A1A1A"/>
        </w:rPr>
        <w:t>AL-ATK giriş ve çıkışları FRM-DE-09 ile kayıt altına alınır</w:t>
      </w:r>
    </w:p>
    <w:p w:rsidR="006452C5" w:rsidRDefault="00000000">
      <w:pPr>
        <w:spacing w:before="220" w:after="100"/>
      </w:pPr>
      <w:r>
        <w:rPr>
          <w:rFonts w:ascii="Calibri" w:eastAsia="Calibri" w:hAnsi="Calibri" w:cs="Calibri"/>
          <w:b/>
          <w:bCs/>
          <w:color w:val="1F3A34"/>
          <w:sz w:val="22"/>
          <w:szCs w:val="22"/>
        </w:rPr>
        <w:t>5.4. Azami bekleme süreleri</w:t>
      </w:r>
    </w:p>
    <w:tbl>
      <w:tblPr>
        <w:tblW w:w="9072" w:type="dxa"/>
        <w:tblBorders>
          <w:top w:val="single" w:sz="4" w:space="0" w:color="BFBFBF"/>
          <w:left w:val="single" w:sz="4" w:space="0" w:color="BFBFBF"/>
          <w:bottom w:val="single" w:sz="4" w:space="0" w:color="BFBFBF"/>
          <w:right w:val="single" w:sz="4" w:space="0" w:color="BFBFBF"/>
          <w:insideH w:val="single" w:sz="3" w:space="0" w:color="D9D9D9"/>
          <w:insideV w:val="single" w:sz="3" w:space="0" w:color="D9D9D9"/>
        </w:tblBorders>
        <w:tblCellMar>
          <w:left w:w="10" w:type="dxa"/>
          <w:right w:w="10" w:type="dxa"/>
        </w:tblCellMar>
        <w:tblLook w:val="0000" w:firstRow="0" w:lastRow="0" w:firstColumn="0" w:lastColumn="0" w:noHBand="0" w:noVBand="0"/>
      </w:tblPr>
      <w:tblGrid>
        <w:gridCol w:w="3600"/>
        <w:gridCol w:w="1800"/>
        <w:gridCol w:w="3672"/>
      </w:tblGrid>
      <w:tr w:rsidR="006452C5">
        <w:tblPrEx>
          <w:tblCellMar>
            <w:top w:w="0" w:type="dxa"/>
            <w:bottom w:w="0" w:type="dxa"/>
          </w:tblCellMar>
        </w:tblPrEx>
        <w:trPr>
          <w:tblHeader/>
        </w:trPr>
        <w:tc>
          <w:tcPr>
            <w:tcW w:w="3600" w:type="dxa"/>
            <w:shd w:val="clear" w:color="auto" w:fill="0F6E56"/>
            <w:tcMar>
              <w:top w:w="70" w:type="dxa"/>
              <w:left w:w="100" w:type="dxa"/>
              <w:bottom w:w="70" w:type="dxa"/>
              <w:right w:w="100" w:type="dxa"/>
            </w:tcMar>
            <w:vAlign w:val="center"/>
          </w:tcPr>
          <w:p w:rsidR="006452C5" w:rsidRDefault="00000000">
            <w:r>
              <w:rPr>
                <w:rFonts w:ascii="Calibri" w:eastAsia="Calibri" w:hAnsi="Calibri" w:cs="Calibri"/>
                <w:b/>
                <w:bCs/>
                <w:color w:val="FFFFFF"/>
                <w:sz w:val="18"/>
                <w:szCs w:val="18"/>
              </w:rPr>
              <w:t>Atık türü</w:t>
            </w:r>
          </w:p>
        </w:tc>
        <w:tc>
          <w:tcPr>
            <w:tcW w:w="1800" w:type="dxa"/>
            <w:shd w:val="clear" w:color="auto" w:fill="0F6E56"/>
            <w:tcMar>
              <w:top w:w="70" w:type="dxa"/>
              <w:left w:w="100" w:type="dxa"/>
              <w:bottom w:w="70" w:type="dxa"/>
              <w:right w:w="100" w:type="dxa"/>
            </w:tcMar>
            <w:vAlign w:val="center"/>
          </w:tcPr>
          <w:p w:rsidR="006452C5" w:rsidRDefault="00000000">
            <w:r>
              <w:rPr>
                <w:rFonts w:ascii="Calibri" w:eastAsia="Calibri" w:hAnsi="Calibri" w:cs="Calibri"/>
                <w:b/>
                <w:bCs/>
                <w:color w:val="FFFFFF"/>
                <w:sz w:val="18"/>
                <w:szCs w:val="18"/>
              </w:rPr>
              <w:t>Azami süre</w:t>
            </w:r>
          </w:p>
        </w:tc>
        <w:tc>
          <w:tcPr>
            <w:tcW w:w="3672" w:type="dxa"/>
            <w:shd w:val="clear" w:color="auto" w:fill="0F6E56"/>
            <w:tcMar>
              <w:top w:w="70" w:type="dxa"/>
              <w:left w:w="100" w:type="dxa"/>
              <w:bottom w:w="70" w:type="dxa"/>
              <w:right w:w="100" w:type="dxa"/>
            </w:tcMar>
            <w:vAlign w:val="center"/>
          </w:tcPr>
          <w:p w:rsidR="006452C5" w:rsidRDefault="00000000">
            <w:r>
              <w:rPr>
                <w:rFonts w:ascii="Calibri" w:eastAsia="Calibri" w:hAnsi="Calibri" w:cs="Calibri"/>
                <w:b/>
                <w:bCs/>
                <w:color w:val="FFFFFF"/>
                <w:sz w:val="18"/>
                <w:szCs w:val="18"/>
              </w:rPr>
              <w:t>Süre dolduğunda</w:t>
            </w:r>
          </w:p>
        </w:tc>
      </w:tr>
      <w:tr w:rsidR="006452C5">
        <w:tblPrEx>
          <w:tblCellMar>
            <w:top w:w="0" w:type="dxa"/>
            <w:bottom w:w="0" w:type="dxa"/>
          </w:tblCellMar>
        </w:tblPrEx>
        <w:tc>
          <w:tcPr>
            <w:tcW w:w="3600" w:type="dxa"/>
            <w:shd w:val="clear" w:color="auto" w:fill="FBE4E4"/>
            <w:tcMar>
              <w:top w:w="70" w:type="dxa"/>
              <w:left w:w="100" w:type="dxa"/>
              <w:bottom w:w="70" w:type="dxa"/>
              <w:right w:w="100" w:type="dxa"/>
            </w:tcMar>
            <w:vAlign w:val="center"/>
          </w:tcPr>
          <w:p w:rsidR="006452C5" w:rsidRDefault="00000000">
            <w:proofErr w:type="spellStart"/>
            <w:r>
              <w:rPr>
                <w:rFonts w:ascii="Calibri" w:eastAsia="Calibri" w:hAnsi="Calibri" w:cs="Calibri"/>
                <w:color w:val="1A1A1A"/>
                <w:sz w:val="18"/>
                <w:szCs w:val="18"/>
              </w:rPr>
              <w:t>Kannabinoid</w:t>
            </w:r>
            <w:proofErr w:type="spellEnd"/>
            <w:r>
              <w:rPr>
                <w:rFonts w:ascii="Calibri" w:eastAsia="Calibri" w:hAnsi="Calibri" w:cs="Calibri"/>
                <w:color w:val="1A1A1A"/>
                <w:sz w:val="18"/>
                <w:szCs w:val="18"/>
              </w:rPr>
              <w:t xml:space="preserve"> içeren imha bekleyen atık</w:t>
            </w:r>
          </w:p>
        </w:tc>
        <w:tc>
          <w:tcPr>
            <w:tcW w:w="18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15 gün</w:t>
            </w:r>
          </w:p>
        </w:tc>
        <w:tc>
          <w:tcPr>
            <w:tcW w:w="36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Mesul Müdür imha talimatı verir</w:t>
            </w:r>
          </w:p>
        </w:tc>
      </w:tr>
      <w:tr w:rsidR="006452C5">
        <w:tblPrEx>
          <w:tblCellMar>
            <w:top w:w="0" w:type="dxa"/>
            <w:bottom w:w="0" w:type="dxa"/>
          </w:tblCellMar>
        </w:tblPrEx>
        <w:tc>
          <w:tcPr>
            <w:tcW w:w="3600" w:type="dxa"/>
            <w:shd w:val="clear" w:color="auto" w:fill="FBE4E4"/>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Ret malzeme ve ürün</w:t>
            </w:r>
          </w:p>
        </w:tc>
        <w:tc>
          <w:tcPr>
            <w:tcW w:w="18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30 gün</w:t>
            </w:r>
          </w:p>
        </w:tc>
        <w:tc>
          <w:tcPr>
            <w:tcW w:w="36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Mesul Müdür imha veya iade kararı verir</w:t>
            </w:r>
          </w:p>
        </w:tc>
      </w:tr>
      <w:tr w:rsidR="006452C5">
        <w:tblPrEx>
          <w:tblCellMar>
            <w:top w:w="0" w:type="dxa"/>
            <w:bottom w:w="0" w:type="dxa"/>
          </w:tblCellMar>
        </w:tblPrEx>
        <w:tc>
          <w:tcPr>
            <w:tcW w:w="3600" w:type="dxa"/>
            <w:shd w:val="clear" w:color="auto" w:fill="FCE4D6"/>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İade alınan, karar bekleyen ürün</w:t>
            </w:r>
          </w:p>
        </w:tc>
        <w:tc>
          <w:tcPr>
            <w:tcW w:w="18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30 gün</w:t>
            </w:r>
          </w:p>
        </w:tc>
        <w:tc>
          <w:tcPr>
            <w:tcW w:w="36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 xml:space="preserve">Mesul Müdür SOP-KG-11 </w:t>
            </w:r>
            <w:proofErr w:type="spellStart"/>
            <w:r>
              <w:rPr>
                <w:rFonts w:ascii="Calibri" w:eastAsia="Calibri" w:hAnsi="Calibri" w:cs="Calibri"/>
                <w:color w:val="1A1A1A"/>
                <w:sz w:val="18"/>
                <w:szCs w:val="18"/>
              </w:rPr>
              <w:t>md.</w:t>
            </w:r>
            <w:proofErr w:type="spellEnd"/>
            <w:r>
              <w:rPr>
                <w:rFonts w:ascii="Calibri" w:eastAsia="Calibri" w:hAnsi="Calibri" w:cs="Calibri"/>
                <w:color w:val="1A1A1A"/>
                <w:sz w:val="18"/>
                <w:szCs w:val="18"/>
              </w:rPr>
              <w:t xml:space="preserve"> 5.4 kararını verir</w:t>
            </w:r>
          </w:p>
        </w:tc>
      </w:tr>
      <w:tr w:rsidR="006452C5">
        <w:tblPrEx>
          <w:tblCellMar>
            <w:top w:w="0" w:type="dxa"/>
            <w:bottom w:w="0" w:type="dxa"/>
          </w:tblCellMar>
        </w:tblPrEx>
        <w:tc>
          <w:tcPr>
            <w:tcW w:w="3600" w:type="dxa"/>
            <w:shd w:val="clear" w:color="auto" w:fill="FCE4D6"/>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Posa ve filtre keki (AL-ATK)</w:t>
            </w:r>
          </w:p>
        </w:tc>
        <w:tc>
          <w:tcPr>
            <w:tcW w:w="18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7 gün</w:t>
            </w:r>
          </w:p>
        </w:tc>
        <w:tc>
          <w:tcPr>
            <w:tcW w:w="36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Lisanslı taşıyıcı ile sevk edilir</w:t>
            </w:r>
          </w:p>
        </w:tc>
      </w:tr>
      <w:tr w:rsidR="006452C5">
        <w:tblPrEx>
          <w:tblCellMar>
            <w:top w:w="0" w:type="dxa"/>
            <w:bottom w:w="0" w:type="dxa"/>
          </w:tblCellMar>
        </w:tblPrEx>
        <w:tc>
          <w:tcPr>
            <w:tcW w:w="3600" w:type="dxa"/>
            <w:shd w:val="clear" w:color="auto" w:fill="FCE4D6"/>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Kullanılmış çözücü (AL-PRL)</w:t>
            </w:r>
          </w:p>
        </w:tc>
        <w:tc>
          <w:tcPr>
            <w:tcW w:w="18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30 gün</w:t>
            </w:r>
          </w:p>
        </w:tc>
        <w:tc>
          <w:tcPr>
            <w:tcW w:w="36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Lisanslı taşıyıcı ile sevk edilir</w:t>
            </w:r>
          </w:p>
        </w:tc>
      </w:tr>
    </w:tbl>
    <w:p w:rsidR="006452C5" w:rsidRDefault="006452C5">
      <w:pPr>
        <w:spacing w:after="120"/>
      </w:pPr>
    </w:p>
    <w:tbl>
      <w:tblPr>
        <w:tblW w:w="9072" w:type="dxa"/>
        <w:tblBorders>
          <w:top w:val="single" w:sz="4" w:space="0" w:color="E0B050"/>
          <w:left w:val="single" w:sz="18" w:space="0" w:color="E0B050"/>
          <w:bottom w:val="single" w:sz="4" w:space="0" w:color="E0B050"/>
          <w:right w:val="single" w:sz="4" w:space="0" w:color="E0B050"/>
        </w:tblBorders>
        <w:tblCellMar>
          <w:left w:w="10" w:type="dxa"/>
          <w:right w:w="10" w:type="dxa"/>
        </w:tblCellMar>
        <w:tblLook w:val="0000" w:firstRow="0" w:lastRow="0" w:firstColumn="0" w:lastColumn="0" w:noHBand="0" w:noVBand="0"/>
      </w:tblPr>
      <w:tblGrid>
        <w:gridCol w:w="9072"/>
      </w:tblGrid>
      <w:tr w:rsidR="006452C5">
        <w:tblPrEx>
          <w:tblCellMar>
            <w:top w:w="0" w:type="dxa"/>
            <w:bottom w:w="0" w:type="dxa"/>
          </w:tblCellMar>
        </w:tblPrEx>
        <w:tc>
          <w:tcPr>
            <w:tcW w:w="9072" w:type="dxa"/>
            <w:shd w:val="clear" w:color="auto" w:fill="FFF6E5"/>
            <w:tcMar>
              <w:top w:w="120" w:type="dxa"/>
              <w:left w:w="160" w:type="dxa"/>
              <w:bottom w:w="120" w:type="dxa"/>
              <w:right w:w="160" w:type="dxa"/>
            </w:tcMar>
          </w:tcPr>
          <w:p w:rsidR="006452C5" w:rsidRDefault="00000000">
            <w:pPr>
              <w:spacing w:line="250" w:lineRule="auto"/>
            </w:pPr>
            <w:r>
              <w:rPr>
                <w:rFonts w:ascii="Calibri" w:eastAsia="Calibri" w:hAnsi="Calibri" w:cs="Calibri"/>
                <w:color w:val="5C4008"/>
                <w:sz w:val="18"/>
                <w:szCs w:val="18"/>
              </w:rPr>
              <w:lastRenderedPageBreak/>
              <w:t>Süre sınırları zorunludur. RF-D4-01 kafesi ihtiyacın üzerinde hacim sunduğundan, süre sınırı uygulanmazsa malzeme birikir, imha gecikir ve kütle dengesi bozulur.</w:t>
            </w:r>
          </w:p>
        </w:tc>
      </w:tr>
    </w:tbl>
    <w:p w:rsidR="006452C5" w:rsidRDefault="00000000">
      <w:pPr>
        <w:spacing w:before="220" w:after="100"/>
      </w:pPr>
      <w:r>
        <w:rPr>
          <w:rFonts w:ascii="Calibri" w:eastAsia="Calibri" w:hAnsi="Calibri" w:cs="Calibri"/>
          <w:b/>
          <w:bCs/>
          <w:color w:val="1F3A34"/>
          <w:sz w:val="22"/>
          <w:szCs w:val="22"/>
        </w:rPr>
        <w:t>5.5. Bertaraf süreci</w:t>
      </w:r>
    </w:p>
    <w:tbl>
      <w:tblPr>
        <w:tblW w:w="9072" w:type="dxa"/>
        <w:tblBorders>
          <w:top w:val="single" w:sz="4" w:space="0" w:color="BFBFBF"/>
          <w:left w:val="single" w:sz="4" w:space="0" w:color="BFBFBF"/>
          <w:bottom w:val="single" w:sz="4" w:space="0" w:color="BFBFBF"/>
          <w:right w:val="single" w:sz="4" w:space="0" w:color="BFBFBF"/>
          <w:insideH w:val="single" w:sz="3" w:space="0" w:color="D9D9D9"/>
          <w:insideV w:val="single" w:sz="3" w:space="0" w:color="D9D9D9"/>
        </w:tblBorders>
        <w:tblCellMar>
          <w:left w:w="10" w:type="dxa"/>
          <w:right w:w="10" w:type="dxa"/>
        </w:tblCellMar>
        <w:tblLook w:val="0000" w:firstRow="0" w:lastRow="0" w:firstColumn="0" w:lastColumn="0" w:noHBand="0" w:noVBand="0"/>
      </w:tblPr>
      <w:tblGrid>
        <w:gridCol w:w="900"/>
        <w:gridCol w:w="3400"/>
        <w:gridCol w:w="4772"/>
      </w:tblGrid>
      <w:tr w:rsidR="006452C5">
        <w:tblPrEx>
          <w:tblCellMar>
            <w:top w:w="0" w:type="dxa"/>
            <w:bottom w:w="0" w:type="dxa"/>
          </w:tblCellMar>
        </w:tblPrEx>
        <w:trPr>
          <w:tblHeader/>
        </w:trPr>
        <w:tc>
          <w:tcPr>
            <w:tcW w:w="900" w:type="dxa"/>
            <w:shd w:val="clear" w:color="auto" w:fill="0F6E56"/>
            <w:tcMar>
              <w:top w:w="70" w:type="dxa"/>
              <w:left w:w="100" w:type="dxa"/>
              <w:bottom w:w="70" w:type="dxa"/>
              <w:right w:w="100" w:type="dxa"/>
            </w:tcMar>
            <w:vAlign w:val="center"/>
          </w:tcPr>
          <w:p w:rsidR="006452C5" w:rsidRDefault="00000000">
            <w:r>
              <w:rPr>
                <w:rFonts w:ascii="Calibri" w:eastAsia="Calibri" w:hAnsi="Calibri" w:cs="Calibri"/>
                <w:b/>
                <w:bCs/>
                <w:color w:val="FFFFFF"/>
                <w:sz w:val="18"/>
                <w:szCs w:val="18"/>
              </w:rPr>
              <w:t>Adım</w:t>
            </w:r>
          </w:p>
        </w:tc>
        <w:tc>
          <w:tcPr>
            <w:tcW w:w="3400" w:type="dxa"/>
            <w:shd w:val="clear" w:color="auto" w:fill="0F6E56"/>
            <w:tcMar>
              <w:top w:w="70" w:type="dxa"/>
              <w:left w:w="100" w:type="dxa"/>
              <w:bottom w:w="70" w:type="dxa"/>
              <w:right w:w="100" w:type="dxa"/>
            </w:tcMar>
            <w:vAlign w:val="center"/>
          </w:tcPr>
          <w:p w:rsidR="006452C5" w:rsidRDefault="00000000">
            <w:r>
              <w:rPr>
                <w:rFonts w:ascii="Calibri" w:eastAsia="Calibri" w:hAnsi="Calibri" w:cs="Calibri"/>
                <w:b/>
                <w:bCs/>
                <w:color w:val="FFFFFF"/>
                <w:sz w:val="18"/>
                <w:szCs w:val="18"/>
              </w:rPr>
              <w:t>İşlem</w:t>
            </w:r>
          </w:p>
        </w:tc>
        <w:tc>
          <w:tcPr>
            <w:tcW w:w="4772" w:type="dxa"/>
            <w:shd w:val="clear" w:color="auto" w:fill="0F6E56"/>
            <w:tcMar>
              <w:top w:w="70" w:type="dxa"/>
              <w:left w:w="100" w:type="dxa"/>
              <w:bottom w:w="70" w:type="dxa"/>
              <w:right w:w="100" w:type="dxa"/>
            </w:tcMar>
            <w:vAlign w:val="center"/>
          </w:tcPr>
          <w:p w:rsidR="006452C5" w:rsidRDefault="00000000">
            <w:r>
              <w:rPr>
                <w:rFonts w:ascii="Calibri" w:eastAsia="Calibri" w:hAnsi="Calibri" w:cs="Calibri"/>
                <w:b/>
                <w:bCs/>
                <w:color w:val="FFFFFF"/>
                <w:sz w:val="18"/>
                <w:szCs w:val="18"/>
              </w:rPr>
              <w:t>Sorumlu / kayıt</w:t>
            </w:r>
          </w:p>
        </w:tc>
      </w:tr>
      <w:tr w:rsidR="006452C5">
        <w:tblPrEx>
          <w:tblCellMar>
            <w:top w:w="0" w:type="dxa"/>
            <w:bottom w:w="0" w:type="dxa"/>
          </w:tblCellMar>
        </w:tblPrEx>
        <w:tc>
          <w:tcPr>
            <w:tcW w:w="9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1</w:t>
            </w:r>
          </w:p>
        </w:tc>
        <w:tc>
          <w:tcPr>
            <w:tcW w:w="34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Çevre ve Şehircilik Bakanlığı lisanslı taşıma ve bertaraf firmasıyla sözleşme</w:t>
            </w:r>
          </w:p>
        </w:tc>
        <w:tc>
          <w:tcPr>
            <w:tcW w:w="47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Mesul Müdür</w:t>
            </w:r>
          </w:p>
        </w:tc>
      </w:tr>
      <w:tr w:rsidR="006452C5">
        <w:tblPrEx>
          <w:tblCellMar>
            <w:top w:w="0" w:type="dxa"/>
            <w:bottom w:w="0" w:type="dxa"/>
          </w:tblCellMar>
        </w:tblPrEx>
        <w:tc>
          <w:tcPr>
            <w:tcW w:w="9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2</w:t>
            </w:r>
          </w:p>
        </w:tc>
        <w:tc>
          <w:tcPr>
            <w:tcW w:w="34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Atık kodlarının lisanslı firma ve İl Çevre Müdürlüğü ile birlikte belirlenmesi</w:t>
            </w:r>
          </w:p>
        </w:tc>
        <w:tc>
          <w:tcPr>
            <w:tcW w:w="47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Mesul Müdür</w:t>
            </w:r>
          </w:p>
        </w:tc>
      </w:tr>
      <w:tr w:rsidR="006452C5">
        <w:tblPrEx>
          <w:tblCellMar>
            <w:top w:w="0" w:type="dxa"/>
            <w:bottom w:w="0" w:type="dxa"/>
          </w:tblCellMar>
        </w:tblPrEx>
        <w:tc>
          <w:tcPr>
            <w:tcW w:w="9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3</w:t>
            </w:r>
          </w:p>
        </w:tc>
        <w:tc>
          <w:tcPr>
            <w:tcW w:w="34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EÇBS üzerinden atık beyanı</w:t>
            </w:r>
          </w:p>
        </w:tc>
        <w:tc>
          <w:tcPr>
            <w:tcW w:w="47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Mesul Müdür</w:t>
            </w:r>
          </w:p>
        </w:tc>
      </w:tr>
      <w:tr w:rsidR="006452C5">
        <w:tblPrEx>
          <w:tblCellMar>
            <w:top w:w="0" w:type="dxa"/>
            <w:bottom w:w="0" w:type="dxa"/>
          </w:tblCellMar>
        </w:tblPrEx>
        <w:tc>
          <w:tcPr>
            <w:tcW w:w="9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4</w:t>
            </w:r>
          </w:p>
        </w:tc>
        <w:tc>
          <w:tcPr>
            <w:tcW w:w="34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 xml:space="preserve">Taşımada </w:t>
            </w:r>
            <w:proofErr w:type="spellStart"/>
            <w:r>
              <w:rPr>
                <w:rFonts w:ascii="Calibri" w:eastAsia="Calibri" w:hAnsi="Calibri" w:cs="Calibri"/>
                <w:color w:val="1A1A1A"/>
                <w:sz w:val="18"/>
                <w:szCs w:val="18"/>
              </w:rPr>
              <w:t>MoTAT</w:t>
            </w:r>
            <w:proofErr w:type="spellEnd"/>
            <w:r>
              <w:rPr>
                <w:rFonts w:ascii="Calibri" w:eastAsia="Calibri" w:hAnsi="Calibri" w:cs="Calibri"/>
                <w:color w:val="1A1A1A"/>
                <w:sz w:val="18"/>
                <w:szCs w:val="18"/>
              </w:rPr>
              <w:t xml:space="preserve"> kaydı ve UATF düzenlenmesi</w:t>
            </w:r>
          </w:p>
        </w:tc>
        <w:tc>
          <w:tcPr>
            <w:tcW w:w="47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Depo Sorumlusu</w:t>
            </w:r>
          </w:p>
        </w:tc>
      </w:tr>
      <w:tr w:rsidR="006452C5">
        <w:tblPrEx>
          <w:tblCellMar>
            <w:top w:w="0" w:type="dxa"/>
            <w:bottom w:w="0" w:type="dxa"/>
          </w:tblCellMar>
        </w:tblPrEx>
        <w:tc>
          <w:tcPr>
            <w:tcW w:w="9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5</w:t>
            </w:r>
          </w:p>
        </w:tc>
        <w:tc>
          <w:tcPr>
            <w:tcW w:w="3400" w:type="dxa"/>
            <w:shd w:val="clear" w:color="auto" w:fill="FBE4E4"/>
            <w:tcMar>
              <w:top w:w="70" w:type="dxa"/>
              <w:left w:w="100" w:type="dxa"/>
              <w:bottom w:w="70" w:type="dxa"/>
              <w:right w:w="100" w:type="dxa"/>
            </w:tcMar>
            <w:vAlign w:val="center"/>
          </w:tcPr>
          <w:p w:rsidR="006452C5" w:rsidRDefault="00000000">
            <w:proofErr w:type="spellStart"/>
            <w:r>
              <w:rPr>
                <w:rFonts w:ascii="Calibri" w:eastAsia="Calibri" w:hAnsi="Calibri" w:cs="Calibri"/>
                <w:color w:val="1A1A1A"/>
                <w:sz w:val="18"/>
                <w:szCs w:val="18"/>
              </w:rPr>
              <w:t>Kannabinoid</w:t>
            </w:r>
            <w:proofErr w:type="spellEnd"/>
            <w:r>
              <w:rPr>
                <w:rFonts w:ascii="Calibri" w:eastAsia="Calibri" w:hAnsi="Calibri" w:cs="Calibri"/>
                <w:color w:val="1A1A1A"/>
                <w:sz w:val="18"/>
                <w:szCs w:val="18"/>
              </w:rPr>
              <w:t xml:space="preserve"> içeren atıkların imhası — Mesul Müdür gözetiminde, komisyon huzurunda, kamera kaydı altında</w:t>
            </w:r>
          </w:p>
        </w:tc>
        <w:tc>
          <w:tcPr>
            <w:tcW w:w="47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FRM-ÜR-16 imha tutanağı</w:t>
            </w:r>
          </w:p>
        </w:tc>
      </w:tr>
      <w:tr w:rsidR="006452C5">
        <w:tblPrEx>
          <w:tblCellMar>
            <w:top w:w="0" w:type="dxa"/>
            <w:bottom w:w="0" w:type="dxa"/>
          </w:tblCellMar>
        </w:tblPrEx>
        <w:tc>
          <w:tcPr>
            <w:tcW w:w="9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6</w:t>
            </w:r>
          </w:p>
        </w:tc>
        <w:tc>
          <w:tcPr>
            <w:tcW w:w="34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İmha tutanağının TİTCK dosyasında saklanması — 5 yıl</w:t>
            </w:r>
          </w:p>
        </w:tc>
        <w:tc>
          <w:tcPr>
            <w:tcW w:w="47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KG-KK Sorumlusu</w:t>
            </w:r>
          </w:p>
        </w:tc>
      </w:tr>
    </w:tbl>
    <w:p w:rsidR="006452C5" w:rsidRDefault="006452C5">
      <w:pPr>
        <w:spacing w:after="120"/>
      </w:pPr>
    </w:p>
    <w:p w:rsidR="006452C5" w:rsidRDefault="00000000">
      <w:pPr>
        <w:spacing w:before="60" w:after="60" w:line="260" w:lineRule="auto"/>
      </w:pPr>
      <w:r>
        <w:rPr>
          <w:rFonts w:ascii="Calibri" w:eastAsia="Calibri" w:hAnsi="Calibri" w:cs="Calibri"/>
          <w:color w:val="1A1A1A"/>
        </w:rPr>
        <w:t>Muhtemel atık kodu başlıkları 07 05 (ilaç imalatı atıkları) altındadır: dip kalıntılar 07 05 08*, filtre kekleri 07 05 10*, tehlikeli madde içeren katı atıklar 07 05 13*, kullanılmış organik çözücüler 07 05 04*. Kesin kod ataması lisanslı bertaraf firması ve İl Çevre Müdürlüğü ile birlikte yapılır; yanlış kod ataması en sık karşılaşılan uygunsuzluklardan biridir.</w:t>
      </w:r>
    </w:p>
    <w:p w:rsidR="006452C5" w:rsidRDefault="006452C5">
      <w:pPr>
        <w:spacing w:after="120"/>
      </w:pPr>
    </w:p>
    <w:tbl>
      <w:tblPr>
        <w:tblW w:w="9072" w:type="dxa"/>
        <w:tblBorders>
          <w:top w:val="single" w:sz="4" w:space="0" w:color="E0B050"/>
          <w:left w:val="single" w:sz="18" w:space="0" w:color="E0B050"/>
          <w:bottom w:val="single" w:sz="4" w:space="0" w:color="E0B050"/>
          <w:right w:val="single" w:sz="4" w:space="0" w:color="E0B050"/>
        </w:tblBorders>
        <w:tblCellMar>
          <w:left w:w="10" w:type="dxa"/>
          <w:right w:w="10" w:type="dxa"/>
        </w:tblCellMar>
        <w:tblLook w:val="0000" w:firstRow="0" w:lastRow="0" w:firstColumn="0" w:lastColumn="0" w:noHBand="0" w:noVBand="0"/>
      </w:tblPr>
      <w:tblGrid>
        <w:gridCol w:w="9072"/>
      </w:tblGrid>
      <w:tr w:rsidR="006452C5">
        <w:tblPrEx>
          <w:tblCellMar>
            <w:top w:w="0" w:type="dxa"/>
            <w:bottom w:w="0" w:type="dxa"/>
          </w:tblCellMar>
        </w:tblPrEx>
        <w:tc>
          <w:tcPr>
            <w:tcW w:w="9072" w:type="dxa"/>
            <w:shd w:val="clear" w:color="auto" w:fill="FFF6E5"/>
            <w:tcMar>
              <w:top w:w="120" w:type="dxa"/>
              <w:left w:w="160" w:type="dxa"/>
              <w:bottom w:w="120" w:type="dxa"/>
              <w:right w:w="160" w:type="dxa"/>
            </w:tcMar>
          </w:tcPr>
          <w:p w:rsidR="006452C5" w:rsidRDefault="00000000">
            <w:pPr>
              <w:spacing w:line="250" w:lineRule="auto"/>
            </w:pPr>
            <w:proofErr w:type="spellStart"/>
            <w:r>
              <w:rPr>
                <w:rFonts w:ascii="Calibri" w:eastAsia="Calibri" w:hAnsi="Calibri" w:cs="Calibri"/>
                <w:color w:val="5C4008"/>
                <w:sz w:val="18"/>
                <w:szCs w:val="18"/>
              </w:rPr>
              <w:t>Kannabinoid</w:t>
            </w:r>
            <w:proofErr w:type="spellEnd"/>
            <w:r>
              <w:rPr>
                <w:rFonts w:ascii="Calibri" w:eastAsia="Calibri" w:hAnsi="Calibri" w:cs="Calibri"/>
                <w:color w:val="5C4008"/>
                <w:sz w:val="18"/>
                <w:szCs w:val="18"/>
              </w:rPr>
              <w:t xml:space="preserve"> içeren atığın imhasında hangi kurumun gözlemci talep ettiği (TİTCK, İl Tarım ve Orman Müdürlüğü veya her ikisi) tesisin ruhsat tipine göre değişir. Bu husus GMP denetiminden ÖNCE </w:t>
            </w:r>
            <w:proofErr w:type="spellStart"/>
            <w:r>
              <w:rPr>
                <w:rFonts w:ascii="Calibri" w:eastAsia="Calibri" w:hAnsi="Calibri" w:cs="Calibri"/>
                <w:color w:val="5C4008"/>
                <w:sz w:val="18"/>
                <w:szCs w:val="18"/>
              </w:rPr>
              <w:t>TİTCK'dan</w:t>
            </w:r>
            <w:proofErr w:type="spellEnd"/>
            <w:r>
              <w:rPr>
                <w:rFonts w:ascii="Calibri" w:eastAsia="Calibri" w:hAnsi="Calibri" w:cs="Calibri"/>
                <w:color w:val="5C4008"/>
                <w:sz w:val="18"/>
                <w:szCs w:val="18"/>
              </w:rPr>
              <w:t xml:space="preserve"> yazılı olarak teyit edilmelidir.</w:t>
            </w:r>
          </w:p>
        </w:tc>
      </w:tr>
    </w:tbl>
    <w:p w:rsidR="006452C5" w:rsidRDefault="00000000">
      <w:pPr>
        <w:spacing w:before="220" w:after="100"/>
      </w:pPr>
      <w:r>
        <w:rPr>
          <w:rFonts w:ascii="Calibri" w:eastAsia="Calibri" w:hAnsi="Calibri" w:cs="Calibri"/>
          <w:b/>
          <w:bCs/>
          <w:color w:val="1F3A34"/>
          <w:sz w:val="22"/>
          <w:szCs w:val="22"/>
        </w:rPr>
        <w:t>5.6. Yasaklar</w:t>
      </w:r>
    </w:p>
    <w:p w:rsidR="006452C5" w:rsidRDefault="00000000">
      <w:pPr>
        <w:pStyle w:val="ListeParagraf"/>
        <w:numPr>
          <w:ilvl w:val="0"/>
          <w:numId w:val="1"/>
        </w:numPr>
        <w:spacing w:before="30" w:after="30" w:line="260" w:lineRule="auto"/>
      </w:pPr>
      <w:r>
        <w:rPr>
          <w:rFonts w:ascii="Calibri" w:eastAsia="Calibri" w:hAnsi="Calibri" w:cs="Calibri"/>
          <w:color w:val="1A1A1A"/>
        </w:rPr>
        <w:t xml:space="preserve">Posa ve </w:t>
      </w:r>
      <w:proofErr w:type="spellStart"/>
      <w:r>
        <w:rPr>
          <w:rFonts w:ascii="Calibri" w:eastAsia="Calibri" w:hAnsi="Calibri" w:cs="Calibri"/>
          <w:color w:val="1A1A1A"/>
        </w:rPr>
        <w:t>kannabinoid</w:t>
      </w:r>
      <w:proofErr w:type="spellEnd"/>
      <w:r>
        <w:rPr>
          <w:rFonts w:ascii="Calibri" w:eastAsia="Calibri" w:hAnsi="Calibri" w:cs="Calibri"/>
          <w:color w:val="1A1A1A"/>
        </w:rPr>
        <w:t xml:space="preserve"> içeren atıklar SATILAMAZ, DEVREDİLEMEZ, kompost veya hayvan yemi olarak verilemez — kontrollü madde statüsündedir ve izinsiz devir kayıt dışı çıkış sayılır</w:t>
      </w:r>
    </w:p>
    <w:p w:rsidR="006452C5" w:rsidRDefault="00000000">
      <w:pPr>
        <w:pStyle w:val="ListeParagraf"/>
        <w:numPr>
          <w:ilvl w:val="0"/>
          <w:numId w:val="1"/>
        </w:numPr>
        <w:spacing w:before="30" w:after="30" w:line="260" w:lineRule="auto"/>
      </w:pPr>
      <w:r>
        <w:rPr>
          <w:rFonts w:ascii="Calibri" w:eastAsia="Calibri" w:hAnsi="Calibri" w:cs="Calibri"/>
          <w:color w:val="1A1A1A"/>
        </w:rPr>
        <w:t>Atıklar evsel atık konteynerine, kanalizasyona veya açık araziye verilemez</w:t>
      </w:r>
    </w:p>
    <w:p w:rsidR="006452C5" w:rsidRDefault="00000000">
      <w:pPr>
        <w:pStyle w:val="ListeParagraf"/>
        <w:numPr>
          <w:ilvl w:val="0"/>
          <w:numId w:val="1"/>
        </w:numPr>
        <w:spacing w:before="30" w:after="30" w:line="260" w:lineRule="auto"/>
      </w:pPr>
      <w:r>
        <w:rPr>
          <w:rFonts w:ascii="Calibri" w:eastAsia="Calibri" w:hAnsi="Calibri" w:cs="Calibri"/>
          <w:color w:val="1A1A1A"/>
        </w:rPr>
        <w:t>Farklı atık akışları tek kapta toplanamaz</w:t>
      </w:r>
    </w:p>
    <w:p w:rsidR="006452C5" w:rsidRDefault="00000000">
      <w:pPr>
        <w:pStyle w:val="ListeParagraf"/>
        <w:numPr>
          <w:ilvl w:val="0"/>
          <w:numId w:val="1"/>
        </w:numPr>
        <w:spacing w:before="30" w:after="30" w:line="260" w:lineRule="auto"/>
      </w:pPr>
      <w:r>
        <w:rPr>
          <w:rFonts w:ascii="Calibri" w:eastAsia="Calibri" w:hAnsi="Calibri" w:cs="Calibri"/>
          <w:color w:val="1A1A1A"/>
        </w:rPr>
        <w:t>Tartılmamış atık üretim alanından çıkarılamaz</w:t>
      </w:r>
    </w:p>
    <w:p w:rsidR="006452C5" w:rsidRDefault="00000000">
      <w:pPr>
        <w:pStyle w:val="ListeParagraf"/>
        <w:numPr>
          <w:ilvl w:val="0"/>
          <w:numId w:val="1"/>
        </w:numPr>
        <w:spacing w:before="30" w:after="30" w:line="260" w:lineRule="auto"/>
      </w:pPr>
      <w:r>
        <w:rPr>
          <w:rFonts w:ascii="Calibri" w:eastAsia="Calibri" w:hAnsi="Calibri" w:cs="Calibri"/>
          <w:color w:val="1A1A1A"/>
        </w:rPr>
        <w:t>Depo Sorumlusu kendi başına RF-D4-01 kafesine malzeme koyamaz; anahtar KG-KK Sorumlusu ve Mesul Müdürdedir</w:t>
      </w:r>
    </w:p>
    <w:p w:rsidR="006452C5" w:rsidRDefault="00000000">
      <w:pPr>
        <w:pStyle w:val="ListeParagraf"/>
        <w:numPr>
          <w:ilvl w:val="0"/>
          <w:numId w:val="1"/>
        </w:numPr>
        <w:spacing w:before="30" w:after="30" w:line="260" w:lineRule="auto"/>
      </w:pPr>
      <w:r>
        <w:rPr>
          <w:rFonts w:ascii="Calibri" w:eastAsia="Calibri" w:hAnsi="Calibri" w:cs="Calibri"/>
          <w:color w:val="1A1A1A"/>
        </w:rPr>
        <w:t>İmha, Mesul Müdür gözetimi ve tutanak olmaksızın gerçekleştirilemez</w:t>
      </w:r>
    </w:p>
    <w:p w:rsidR="006452C5" w:rsidRDefault="00000000">
      <w:pPr>
        <w:pBdr>
          <w:bottom w:val="single" w:sz="8" w:space="0" w:color="0F6E56"/>
        </w:pBdr>
        <w:spacing w:before="320" w:after="160"/>
      </w:pPr>
      <w:r>
        <w:rPr>
          <w:rFonts w:ascii="Calibri" w:eastAsia="Calibri" w:hAnsi="Calibri" w:cs="Calibri"/>
          <w:b/>
          <w:bCs/>
          <w:color w:val="0F6E56"/>
          <w:sz w:val="26"/>
          <w:szCs w:val="26"/>
        </w:rPr>
        <w:t>6. İLGİLİ FORMLAR</w:t>
      </w:r>
    </w:p>
    <w:tbl>
      <w:tblPr>
        <w:tblW w:w="9072" w:type="dxa"/>
        <w:tblBorders>
          <w:top w:val="single" w:sz="4" w:space="0" w:color="BFBFBF"/>
          <w:left w:val="single" w:sz="4" w:space="0" w:color="BFBFBF"/>
          <w:bottom w:val="single" w:sz="4" w:space="0" w:color="BFBFBF"/>
          <w:right w:val="single" w:sz="4" w:space="0" w:color="BFBFBF"/>
          <w:insideH w:val="single" w:sz="3" w:space="0" w:color="D9D9D9"/>
          <w:insideV w:val="single" w:sz="3" w:space="0" w:color="D9D9D9"/>
        </w:tblBorders>
        <w:tblCellMar>
          <w:left w:w="10" w:type="dxa"/>
          <w:right w:w="10" w:type="dxa"/>
        </w:tblCellMar>
        <w:tblLook w:val="0000" w:firstRow="0" w:lastRow="0" w:firstColumn="0" w:lastColumn="0" w:noHBand="0" w:noVBand="0"/>
      </w:tblPr>
      <w:tblGrid>
        <w:gridCol w:w="1800"/>
        <w:gridCol w:w="3600"/>
        <w:gridCol w:w="1900"/>
        <w:gridCol w:w="1772"/>
      </w:tblGrid>
      <w:tr w:rsidR="006452C5">
        <w:tblPrEx>
          <w:tblCellMar>
            <w:top w:w="0" w:type="dxa"/>
            <w:bottom w:w="0" w:type="dxa"/>
          </w:tblCellMar>
        </w:tblPrEx>
        <w:trPr>
          <w:tblHeader/>
        </w:trPr>
        <w:tc>
          <w:tcPr>
            <w:tcW w:w="1800" w:type="dxa"/>
            <w:shd w:val="clear" w:color="auto" w:fill="0F6E56"/>
            <w:tcMar>
              <w:top w:w="70" w:type="dxa"/>
              <w:left w:w="100" w:type="dxa"/>
              <w:bottom w:w="70" w:type="dxa"/>
              <w:right w:w="100" w:type="dxa"/>
            </w:tcMar>
            <w:vAlign w:val="center"/>
          </w:tcPr>
          <w:p w:rsidR="006452C5" w:rsidRDefault="00000000">
            <w:r>
              <w:rPr>
                <w:rFonts w:ascii="Calibri" w:eastAsia="Calibri" w:hAnsi="Calibri" w:cs="Calibri"/>
                <w:b/>
                <w:bCs/>
                <w:color w:val="FFFFFF"/>
                <w:sz w:val="18"/>
                <w:szCs w:val="18"/>
              </w:rPr>
              <w:t>Form kodu</w:t>
            </w:r>
          </w:p>
        </w:tc>
        <w:tc>
          <w:tcPr>
            <w:tcW w:w="3600" w:type="dxa"/>
            <w:shd w:val="clear" w:color="auto" w:fill="0F6E56"/>
            <w:tcMar>
              <w:top w:w="70" w:type="dxa"/>
              <w:left w:w="100" w:type="dxa"/>
              <w:bottom w:w="70" w:type="dxa"/>
              <w:right w:w="100" w:type="dxa"/>
            </w:tcMar>
            <w:vAlign w:val="center"/>
          </w:tcPr>
          <w:p w:rsidR="006452C5" w:rsidRDefault="00000000">
            <w:r>
              <w:rPr>
                <w:rFonts w:ascii="Calibri" w:eastAsia="Calibri" w:hAnsi="Calibri" w:cs="Calibri"/>
                <w:b/>
                <w:bCs/>
                <w:color w:val="FFFFFF"/>
                <w:sz w:val="18"/>
                <w:szCs w:val="18"/>
              </w:rPr>
              <w:t>Form adı</w:t>
            </w:r>
          </w:p>
        </w:tc>
        <w:tc>
          <w:tcPr>
            <w:tcW w:w="1900" w:type="dxa"/>
            <w:shd w:val="clear" w:color="auto" w:fill="0F6E56"/>
            <w:tcMar>
              <w:top w:w="70" w:type="dxa"/>
              <w:left w:w="100" w:type="dxa"/>
              <w:bottom w:w="70" w:type="dxa"/>
              <w:right w:w="100" w:type="dxa"/>
            </w:tcMar>
            <w:vAlign w:val="center"/>
          </w:tcPr>
          <w:p w:rsidR="006452C5" w:rsidRDefault="00000000">
            <w:r>
              <w:rPr>
                <w:rFonts w:ascii="Calibri" w:eastAsia="Calibri" w:hAnsi="Calibri" w:cs="Calibri"/>
                <w:b/>
                <w:bCs/>
                <w:color w:val="FFFFFF"/>
                <w:sz w:val="18"/>
                <w:szCs w:val="18"/>
              </w:rPr>
              <w:t>Dolduran</w:t>
            </w:r>
          </w:p>
        </w:tc>
        <w:tc>
          <w:tcPr>
            <w:tcW w:w="1772" w:type="dxa"/>
            <w:shd w:val="clear" w:color="auto" w:fill="0F6E56"/>
            <w:tcMar>
              <w:top w:w="70" w:type="dxa"/>
              <w:left w:w="100" w:type="dxa"/>
              <w:bottom w:w="70" w:type="dxa"/>
              <w:right w:w="100" w:type="dxa"/>
            </w:tcMar>
            <w:vAlign w:val="center"/>
          </w:tcPr>
          <w:p w:rsidR="006452C5" w:rsidRDefault="00000000">
            <w:r>
              <w:rPr>
                <w:rFonts w:ascii="Calibri" w:eastAsia="Calibri" w:hAnsi="Calibri" w:cs="Calibri"/>
                <w:b/>
                <w:bCs/>
                <w:color w:val="FFFFFF"/>
                <w:sz w:val="18"/>
                <w:szCs w:val="18"/>
              </w:rPr>
              <w:t>Saklama</w:t>
            </w:r>
          </w:p>
        </w:tc>
      </w:tr>
      <w:tr w:rsidR="006452C5">
        <w:tblPrEx>
          <w:tblCellMar>
            <w:top w:w="0" w:type="dxa"/>
            <w:bottom w:w="0" w:type="dxa"/>
          </w:tblCellMar>
        </w:tblPrEx>
        <w:tc>
          <w:tcPr>
            <w:tcW w:w="18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FRM-ÜR-16</w:t>
            </w:r>
          </w:p>
        </w:tc>
        <w:tc>
          <w:tcPr>
            <w:tcW w:w="36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İmha Tutanağı ve Kütle Dengesi Kaydı</w:t>
            </w:r>
          </w:p>
        </w:tc>
        <w:tc>
          <w:tcPr>
            <w:tcW w:w="19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Üretim Sorumlusu</w:t>
            </w:r>
          </w:p>
        </w:tc>
        <w:tc>
          <w:tcPr>
            <w:tcW w:w="17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5 yıl</w:t>
            </w:r>
          </w:p>
        </w:tc>
      </w:tr>
      <w:tr w:rsidR="006452C5">
        <w:tblPrEx>
          <w:tblCellMar>
            <w:top w:w="0" w:type="dxa"/>
            <w:bottom w:w="0" w:type="dxa"/>
          </w:tblCellMar>
        </w:tblPrEx>
        <w:tc>
          <w:tcPr>
            <w:tcW w:w="18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FRM-DE-09</w:t>
            </w:r>
          </w:p>
        </w:tc>
        <w:tc>
          <w:tcPr>
            <w:tcW w:w="36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AL-ATK Giriş-Çıkış ve Konteyner Kaydı</w:t>
            </w:r>
          </w:p>
        </w:tc>
        <w:tc>
          <w:tcPr>
            <w:tcW w:w="19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Depo Sorumlusu</w:t>
            </w:r>
          </w:p>
        </w:tc>
        <w:tc>
          <w:tcPr>
            <w:tcW w:w="17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5 yıl</w:t>
            </w:r>
          </w:p>
        </w:tc>
      </w:tr>
      <w:tr w:rsidR="006452C5">
        <w:tblPrEx>
          <w:tblCellMar>
            <w:top w:w="0" w:type="dxa"/>
            <w:bottom w:w="0" w:type="dxa"/>
          </w:tblCellMar>
        </w:tblPrEx>
        <w:tc>
          <w:tcPr>
            <w:tcW w:w="18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FRM-KK-15</w:t>
            </w:r>
          </w:p>
        </w:tc>
        <w:tc>
          <w:tcPr>
            <w:tcW w:w="36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Ret Kararı Formu</w:t>
            </w:r>
          </w:p>
        </w:tc>
        <w:tc>
          <w:tcPr>
            <w:tcW w:w="19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KG-KK Sorumlusu</w:t>
            </w:r>
          </w:p>
        </w:tc>
        <w:tc>
          <w:tcPr>
            <w:tcW w:w="17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5 yıl</w:t>
            </w:r>
          </w:p>
        </w:tc>
      </w:tr>
      <w:tr w:rsidR="006452C5">
        <w:tblPrEx>
          <w:tblCellMar>
            <w:top w:w="0" w:type="dxa"/>
            <w:bottom w:w="0" w:type="dxa"/>
          </w:tblCellMar>
        </w:tblPrEx>
        <w:tc>
          <w:tcPr>
            <w:tcW w:w="18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FRM-KG-24</w:t>
            </w:r>
          </w:p>
        </w:tc>
        <w:tc>
          <w:tcPr>
            <w:tcW w:w="36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İade Ürün Değerlendirme Formu</w:t>
            </w:r>
          </w:p>
        </w:tc>
        <w:tc>
          <w:tcPr>
            <w:tcW w:w="19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Mesul Müdür</w:t>
            </w:r>
          </w:p>
        </w:tc>
        <w:tc>
          <w:tcPr>
            <w:tcW w:w="17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5 yıl</w:t>
            </w:r>
          </w:p>
        </w:tc>
      </w:tr>
      <w:tr w:rsidR="006452C5">
        <w:tblPrEx>
          <w:tblCellMar>
            <w:top w:w="0" w:type="dxa"/>
            <w:bottom w:w="0" w:type="dxa"/>
          </w:tblCellMar>
        </w:tblPrEx>
        <w:tc>
          <w:tcPr>
            <w:tcW w:w="18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 xml:space="preserve">UATF / </w:t>
            </w:r>
            <w:proofErr w:type="spellStart"/>
            <w:r>
              <w:rPr>
                <w:rFonts w:ascii="Calibri" w:eastAsia="Calibri" w:hAnsi="Calibri" w:cs="Calibri"/>
                <w:color w:val="1A1A1A"/>
                <w:sz w:val="18"/>
                <w:szCs w:val="18"/>
              </w:rPr>
              <w:t>MoTAT</w:t>
            </w:r>
            <w:proofErr w:type="spellEnd"/>
          </w:p>
        </w:tc>
        <w:tc>
          <w:tcPr>
            <w:tcW w:w="36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Ulusal Atık Taşıma Formu</w:t>
            </w:r>
          </w:p>
        </w:tc>
        <w:tc>
          <w:tcPr>
            <w:tcW w:w="19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Depo Sorumlusu</w:t>
            </w:r>
          </w:p>
        </w:tc>
        <w:tc>
          <w:tcPr>
            <w:tcW w:w="17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5 yıl</w:t>
            </w:r>
          </w:p>
        </w:tc>
      </w:tr>
    </w:tbl>
    <w:p w:rsidR="006452C5" w:rsidRDefault="00000000">
      <w:pPr>
        <w:pBdr>
          <w:bottom w:val="single" w:sz="8" w:space="0" w:color="0F6E56"/>
        </w:pBdr>
        <w:spacing w:before="320" w:after="160"/>
      </w:pPr>
      <w:r>
        <w:rPr>
          <w:rFonts w:ascii="Calibri" w:eastAsia="Calibri" w:hAnsi="Calibri" w:cs="Calibri"/>
          <w:b/>
          <w:bCs/>
          <w:color w:val="0F6E56"/>
          <w:sz w:val="26"/>
          <w:szCs w:val="26"/>
        </w:rPr>
        <w:t>7. REVİZYON GEÇMİŞİ</w:t>
      </w:r>
    </w:p>
    <w:tbl>
      <w:tblPr>
        <w:tblW w:w="9072" w:type="dxa"/>
        <w:tblBorders>
          <w:top w:val="single" w:sz="4" w:space="0" w:color="BFBFBF"/>
          <w:left w:val="single" w:sz="4" w:space="0" w:color="BFBFBF"/>
          <w:bottom w:val="single" w:sz="4" w:space="0" w:color="BFBFBF"/>
          <w:right w:val="single" w:sz="4" w:space="0" w:color="BFBFBF"/>
          <w:insideH w:val="single" w:sz="3" w:space="0" w:color="D9D9D9"/>
          <w:insideV w:val="single" w:sz="3" w:space="0" w:color="D9D9D9"/>
        </w:tblBorders>
        <w:tblCellMar>
          <w:left w:w="10" w:type="dxa"/>
          <w:right w:w="10" w:type="dxa"/>
        </w:tblCellMar>
        <w:tblLook w:val="0000" w:firstRow="0" w:lastRow="0" w:firstColumn="0" w:lastColumn="0" w:noHBand="0" w:noVBand="0"/>
      </w:tblPr>
      <w:tblGrid>
        <w:gridCol w:w="1400"/>
        <w:gridCol w:w="2000"/>
        <w:gridCol w:w="5672"/>
      </w:tblGrid>
      <w:tr w:rsidR="006452C5">
        <w:tblPrEx>
          <w:tblCellMar>
            <w:top w:w="0" w:type="dxa"/>
            <w:bottom w:w="0" w:type="dxa"/>
          </w:tblCellMar>
        </w:tblPrEx>
        <w:trPr>
          <w:tblHeader/>
        </w:trPr>
        <w:tc>
          <w:tcPr>
            <w:tcW w:w="1400" w:type="dxa"/>
            <w:shd w:val="clear" w:color="auto" w:fill="0F6E56"/>
            <w:tcMar>
              <w:top w:w="70" w:type="dxa"/>
              <w:left w:w="100" w:type="dxa"/>
              <w:bottom w:w="70" w:type="dxa"/>
              <w:right w:w="100" w:type="dxa"/>
            </w:tcMar>
            <w:vAlign w:val="center"/>
          </w:tcPr>
          <w:p w:rsidR="006452C5" w:rsidRDefault="00000000">
            <w:r>
              <w:rPr>
                <w:rFonts w:ascii="Calibri" w:eastAsia="Calibri" w:hAnsi="Calibri" w:cs="Calibri"/>
                <w:b/>
                <w:bCs/>
                <w:color w:val="FFFFFF"/>
                <w:sz w:val="18"/>
                <w:szCs w:val="18"/>
              </w:rPr>
              <w:lastRenderedPageBreak/>
              <w:t>Versiyon</w:t>
            </w:r>
          </w:p>
        </w:tc>
        <w:tc>
          <w:tcPr>
            <w:tcW w:w="2000" w:type="dxa"/>
            <w:shd w:val="clear" w:color="auto" w:fill="0F6E56"/>
            <w:tcMar>
              <w:top w:w="70" w:type="dxa"/>
              <w:left w:w="100" w:type="dxa"/>
              <w:bottom w:w="70" w:type="dxa"/>
              <w:right w:w="100" w:type="dxa"/>
            </w:tcMar>
            <w:vAlign w:val="center"/>
          </w:tcPr>
          <w:p w:rsidR="006452C5" w:rsidRDefault="00000000">
            <w:r>
              <w:rPr>
                <w:rFonts w:ascii="Calibri" w:eastAsia="Calibri" w:hAnsi="Calibri" w:cs="Calibri"/>
                <w:b/>
                <w:bCs/>
                <w:color w:val="FFFFFF"/>
                <w:sz w:val="18"/>
                <w:szCs w:val="18"/>
              </w:rPr>
              <w:t>Tarih</w:t>
            </w:r>
          </w:p>
        </w:tc>
        <w:tc>
          <w:tcPr>
            <w:tcW w:w="5672" w:type="dxa"/>
            <w:shd w:val="clear" w:color="auto" w:fill="0F6E56"/>
            <w:tcMar>
              <w:top w:w="70" w:type="dxa"/>
              <w:left w:w="100" w:type="dxa"/>
              <w:bottom w:w="70" w:type="dxa"/>
              <w:right w:w="100" w:type="dxa"/>
            </w:tcMar>
            <w:vAlign w:val="center"/>
          </w:tcPr>
          <w:p w:rsidR="006452C5" w:rsidRDefault="00000000">
            <w:r>
              <w:rPr>
                <w:rFonts w:ascii="Calibri" w:eastAsia="Calibri" w:hAnsi="Calibri" w:cs="Calibri"/>
                <w:b/>
                <w:bCs/>
                <w:color w:val="FFFFFF"/>
                <w:sz w:val="18"/>
                <w:szCs w:val="18"/>
              </w:rPr>
              <w:t>Açıklama</w:t>
            </w:r>
          </w:p>
        </w:tc>
      </w:tr>
      <w:tr w:rsidR="006452C5">
        <w:tblPrEx>
          <w:tblCellMar>
            <w:top w:w="0" w:type="dxa"/>
            <w:bottom w:w="0" w:type="dxa"/>
          </w:tblCellMar>
        </w:tblPrEx>
        <w:tc>
          <w:tcPr>
            <w:tcW w:w="14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01</w:t>
            </w:r>
          </w:p>
        </w:tc>
        <w:tc>
          <w:tcPr>
            <w:tcW w:w="2000"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Ağustos 2026</w:t>
            </w:r>
          </w:p>
        </w:tc>
        <w:tc>
          <w:tcPr>
            <w:tcW w:w="5672" w:type="dxa"/>
            <w:tcMar>
              <w:top w:w="70" w:type="dxa"/>
              <w:left w:w="100" w:type="dxa"/>
              <w:bottom w:w="70" w:type="dxa"/>
              <w:right w:w="100" w:type="dxa"/>
            </w:tcMar>
            <w:vAlign w:val="center"/>
          </w:tcPr>
          <w:p w:rsidR="006452C5" w:rsidRDefault="00000000">
            <w:r>
              <w:rPr>
                <w:rFonts w:ascii="Calibri" w:eastAsia="Calibri" w:hAnsi="Calibri" w:cs="Calibri"/>
                <w:color w:val="1A1A1A"/>
                <w:sz w:val="18"/>
                <w:szCs w:val="18"/>
              </w:rPr>
              <w:t>İlk yayım. AL-ATK alanının tanımlanması ve atık akışlarının ayrıştırılması ile birlikte oluşturuldu.</w:t>
            </w:r>
          </w:p>
        </w:tc>
      </w:tr>
    </w:tbl>
    <w:p w:rsidR="006452C5" w:rsidRDefault="006452C5">
      <w:pPr>
        <w:spacing w:after="300"/>
      </w:pPr>
    </w:p>
    <w:p w:rsidR="006452C5" w:rsidRDefault="00000000">
      <w:pPr>
        <w:pBdr>
          <w:bottom w:val="single" w:sz="8" w:space="0" w:color="0F6E56"/>
        </w:pBdr>
        <w:spacing w:before="320" w:after="160"/>
      </w:pPr>
      <w:r>
        <w:rPr>
          <w:rFonts w:ascii="Calibri" w:eastAsia="Calibri" w:hAnsi="Calibri" w:cs="Calibri"/>
          <w:b/>
          <w:bCs/>
          <w:color w:val="0F6E56"/>
          <w:sz w:val="26"/>
          <w:szCs w:val="26"/>
        </w:rPr>
        <w:t>ONAY</w:t>
      </w:r>
    </w:p>
    <w:tbl>
      <w:tblPr>
        <w:tblW w:w="9072" w:type="dxa"/>
        <w:tblBorders>
          <w:top w:val="single" w:sz="4" w:space="0" w:color="BFBFBF"/>
          <w:left w:val="single" w:sz="4" w:space="0" w:color="BFBFBF"/>
          <w:bottom w:val="single" w:sz="4" w:space="0" w:color="BFBFBF"/>
          <w:right w:val="single" w:sz="4" w:space="0" w:color="BFBFBF"/>
          <w:insideH w:val="single" w:sz="3" w:space="0" w:color="D9D9D9"/>
          <w:insideV w:val="single" w:sz="3" w:space="0" w:color="D9D9D9"/>
        </w:tblBorders>
        <w:tblCellMar>
          <w:left w:w="10" w:type="dxa"/>
          <w:right w:w="10" w:type="dxa"/>
        </w:tblCellMar>
        <w:tblLook w:val="0000" w:firstRow="0" w:lastRow="0" w:firstColumn="0" w:lastColumn="0" w:noHBand="0" w:noVBand="0"/>
      </w:tblPr>
      <w:tblGrid>
        <w:gridCol w:w="3024"/>
        <w:gridCol w:w="3024"/>
        <w:gridCol w:w="3024"/>
      </w:tblGrid>
      <w:tr w:rsidR="006452C5">
        <w:tblPrEx>
          <w:tblCellMar>
            <w:top w:w="0" w:type="dxa"/>
            <w:bottom w:w="0" w:type="dxa"/>
          </w:tblCellMar>
        </w:tblPrEx>
        <w:tc>
          <w:tcPr>
            <w:tcW w:w="3024" w:type="dxa"/>
            <w:shd w:val="clear" w:color="auto" w:fill="F2F2F2"/>
            <w:tcMar>
              <w:top w:w="70" w:type="dxa"/>
              <w:left w:w="100" w:type="dxa"/>
              <w:bottom w:w="70" w:type="dxa"/>
              <w:right w:w="100" w:type="dxa"/>
            </w:tcMar>
            <w:vAlign w:val="center"/>
          </w:tcPr>
          <w:p w:rsidR="006452C5" w:rsidRDefault="00000000">
            <w:pPr>
              <w:jc w:val="center"/>
            </w:pPr>
            <w:r>
              <w:rPr>
                <w:rFonts w:ascii="Calibri" w:eastAsia="Calibri" w:hAnsi="Calibri" w:cs="Calibri"/>
                <w:b/>
                <w:bCs/>
                <w:color w:val="1A1A1A"/>
                <w:sz w:val="18"/>
                <w:szCs w:val="18"/>
              </w:rPr>
              <w:t>Hazırlayan</w:t>
            </w:r>
          </w:p>
          <w:p w:rsidR="006452C5" w:rsidRDefault="00000000">
            <w:pPr>
              <w:jc w:val="center"/>
            </w:pPr>
            <w:r>
              <w:rPr>
                <w:rFonts w:ascii="Calibri" w:eastAsia="Calibri" w:hAnsi="Calibri" w:cs="Calibri"/>
                <w:b/>
                <w:bCs/>
                <w:color w:val="1A1A1A"/>
                <w:sz w:val="18"/>
                <w:szCs w:val="18"/>
              </w:rPr>
              <w:t>KG-KK Sorumlusu</w:t>
            </w:r>
          </w:p>
          <w:p w:rsidR="006452C5" w:rsidRDefault="00000000">
            <w:pPr>
              <w:jc w:val="center"/>
            </w:pPr>
            <w:r>
              <w:rPr>
                <w:rFonts w:ascii="Calibri" w:eastAsia="Calibri" w:hAnsi="Calibri" w:cs="Calibri"/>
                <w:b/>
                <w:bCs/>
                <w:color w:val="1A1A1A"/>
                <w:sz w:val="18"/>
                <w:szCs w:val="18"/>
              </w:rPr>
              <w:t>İrem ERÇELİK</w:t>
            </w:r>
          </w:p>
        </w:tc>
        <w:tc>
          <w:tcPr>
            <w:tcW w:w="3024" w:type="dxa"/>
            <w:shd w:val="clear" w:color="auto" w:fill="F2F2F2"/>
            <w:tcMar>
              <w:top w:w="70" w:type="dxa"/>
              <w:left w:w="100" w:type="dxa"/>
              <w:bottom w:w="70" w:type="dxa"/>
              <w:right w:w="100" w:type="dxa"/>
            </w:tcMar>
            <w:vAlign w:val="center"/>
          </w:tcPr>
          <w:p w:rsidR="006452C5" w:rsidRDefault="00000000">
            <w:pPr>
              <w:jc w:val="center"/>
            </w:pPr>
            <w:r>
              <w:rPr>
                <w:rFonts w:ascii="Calibri" w:eastAsia="Calibri" w:hAnsi="Calibri" w:cs="Calibri"/>
                <w:b/>
                <w:bCs/>
                <w:color w:val="1A1A1A"/>
                <w:sz w:val="18"/>
                <w:szCs w:val="18"/>
              </w:rPr>
              <w:t>Kontrol eden</w:t>
            </w:r>
          </w:p>
          <w:p w:rsidR="006452C5" w:rsidRDefault="00000000">
            <w:pPr>
              <w:jc w:val="center"/>
            </w:pPr>
            <w:r>
              <w:rPr>
                <w:rFonts w:ascii="Calibri" w:eastAsia="Calibri" w:hAnsi="Calibri" w:cs="Calibri"/>
                <w:b/>
                <w:bCs/>
                <w:color w:val="1A1A1A"/>
                <w:sz w:val="18"/>
                <w:szCs w:val="18"/>
              </w:rPr>
              <w:t>Üretim Sorumlusu</w:t>
            </w:r>
          </w:p>
          <w:p w:rsidR="006452C5" w:rsidRDefault="00000000">
            <w:pPr>
              <w:jc w:val="center"/>
            </w:pPr>
            <w:r>
              <w:rPr>
                <w:rFonts w:ascii="Calibri" w:eastAsia="Calibri" w:hAnsi="Calibri" w:cs="Calibri"/>
                <w:b/>
                <w:bCs/>
                <w:color w:val="1A1A1A"/>
                <w:sz w:val="18"/>
                <w:szCs w:val="18"/>
              </w:rPr>
              <w:t>Yücel EKER</w:t>
            </w:r>
          </w:p>
        </w:tc>
        <w:tc>
          <w:tcPr>
            <w:tcW w:w="3024" w:type="dxa"/>
            <w:shd w:val="clear" w:color="auto" w:fill="F2F2F2"/>
            <w:tcMar>
              <w:top w:w="70" w:type="dxa"/>
              <w:left w:w="100" w:type="dxa"/>
              <w:bottom w:w="70" w:type="dxa"/>
              <w:right w:w="100" w:type="dxa"/>
            </w:tcMar>
            <w:vAlign w:val="center"/>
          </w:tcPr>
          <w:p w:rsidR="006452C5" w:rsidRDefault="00000000">
            <w:pPr>
              <w:jc w:val="center"/>
            </w:pPr>
            <w:r>
              <w:rPr>
                <w:rFonts w:ascii="Calibri" w:eastAsia="Calibri" w:hAnsi="Calibri" w:cs="Calibri"/>
                <w:b/>
                <w:bCs/>
                <w:color w:val="1A1A1A"/>
                <w:sz w:val="18"/>
                <w:szCs w:val="18"/>
              </w:rPr>
              <w:t>Onaylayan</w:t>
            </w:r>
          </w:p>
          <w:p w:rsidR="006452C5" w:rsidRDefault="00000000">
            <w:pPr>
              <w:jc w:val="center"/>
            </w:pPr>
            <w:r>
              <w:rPr>
                <w:rFonts w:ascii="Calibri" w:eastAsia="Calibri" w:hAnsi="Calibri" w:cs="Calibri"/>
                <w:b/>
                <w:bCs/>
                <w:color w:val="1A1A1A"/>
                <w:sz w:val="18"/>
                <w:szCs w:val="18"/>
              </w:rPr>
              <w:t>Mesul Müdür</w:t>
            </w:r>
          </w:p>
          <w:p w:rsidR="006452C5" w:rsidRDefault="00000000">
            <w:pPr>
              <w:jc w:val="center"/>
            </w:pPr>
            <w:r>
              <w:rPr>
                <w:rFonts w:ascii="Calibri" w:eastAsia="Calibri" w:hAnsi="Calibri" w:cs="Calibri"/>
                <w:b/>
                <w:bCs/>
                <w:color w:val="1A1A1A"/>
                <w:sz w:val="18"/>
                <w:szCs w:val="18"/>
              </w:rPr>
              <w:t>Salih ÖZKAN</w:t>
            </w:r>
          </w:p>
        </w:tc>
      </w:tr>
      <w:tr w:rsidR="006452C5">
        <w:tblPrEx>
          <w:tblCellMar>
            <w:top w:w="0" w:type="dxa"/>
            <w:bottom w:w="0" w:type="dxa"/>
          </w:tblCellMar>
        </w:tblPrEx>
        <w:tc>
          <w:tcPr>
            <w:tcW w:w="3024" w:type="dxa"/>
            <w:tcMar>
              <w:top w:w="70" w:type="dxa"/>
              <w:left w:w="100" w:type="dxa"/>
              <w:bottom w:w="70" w:type="dxa"/>
              <w:right w:w="100" w:type="dxa"/>
            </w:tcMar>
            <w:vAlign w:val="center"/>
          </w:tcPr>
          <w:p w:rsidR="006452C5" w:rsidRDefault="006452C5"/>
          <w:p w:rsidR="006452C5" w:rsidRDefault="006452C5"/>
          <w:p w:rsidR="006452C5" w:rsidRDefault="006452C5"/>
        </w:tc>
        <w:tc>
          <w:tcPr>
            <w:tcW w:w="3024" w:type="dxa"/>
            <w:tcMar>
              <w:top w:w="70" w:type="dxa"/>
              <w:left w:w="100" w:type="dxa"/>
              <w:bottom w:w="70" w:type="dxa"/>
              <w:right w:w="100" w:type="dxa"/>
            </w:tcMar>
            <w:vAlign w:val="center"/>
          </w:tcPr>
          <w:p w:rsidR="006452C5" w:rsidRDefault="006452C5"/>
          <w:p w:rsidR="006452C5" w:rsidRDefault="006452C5"/>
          <w:p w:rsidR="006452C5" w:rsidRDefault="006452C5"/>
        </w:tc>
        <w:tc>
          <w:tcPr>
            <w:tcW w:w="3024" w:type="dxa"/>
            <w:tcMar>
              <w:top w:w="70" w:type="dxa"/>
              <w:left w:w="100" w:type="dxa"/>
              <w:bottom w:w="70" w:type="dxa"/>
              <w:right w:w="100" w:type="dxa"/>
            </w:tcMar>
            <w:vAlign w:val="center"/>
          </w:tcPr>
          <w:p w:rsidR="006452C5" w:rsidRDefault="006452C5"/>
          <w:p w:rsidR="006452C5" w:rsidRDefault="006452C5"/>
          <w:p w:rsidR="006452C5" w:rsidRDefault="006452C5"/>
        </w:tc>
      </w:tr>
      <w:tr w:rsidR="006452C5">
        <w:tblPrEx>
          <w:tblCellMar>
            <w:top w:w="0" w:type="dxa"/>
            <w:bottom w:w="0" w:type="dxa"/>
          </w:tblCellMar>
        </w:tblPrEx>
        <w:tc>
          <w:tcPr>
            <w:tcW w:w="3024" w:type="dxa"/>
            <w:tcMar>
              <w:top w:w="70" w:type="dxa"/>
              <w:left w:w="100" w:type="dxa"/>
              <w:bottom w:w="70" w:type="dxa"/>
              <w:right w:w="100" w:type="dxa"/>
            </w:tcMar>
            <w:vAlign w:val="center"/>
          </w:tcPr>
          <w:p w:rsidR="006452C5" w:rsidRDefault="00000000">
            <w:pPr>
              <w:jc w:val="center"/>
            </w:pPr>
            <w:r>
              <w:rPr>
                <w:rFonts w:ascii="Calibri" w:eastAsia="Calibri" w:hAnsi="Calibri" w:cs="Calibri"/>
                <w:color w:val="1A1A1A"/>
                <w:sz w:val="18"/>
                <w:szCs w:val="18"/>
              </w:rPr>
              <w:t>Tarih: ...... / ...... / 2026</w:t>
            </w:r>
          </w:p>
        </w:tc>
        <w:tc>
          <w:tcPr>
            <w:tcW w:w="3024" w:type="dxa"/>
            <w:tcMar>
              <w:top w:w="70" w:type="dxa"/>
              <w:left w:w="100" w:type="dxa"/>
              <w:bottom w:w="70" w:type="dxa"/>
              <w:right w:w="100" w:type="dxa"/>
            </w:tcMar>
            <w:vAlign w:val="center"/>
          </w:tcPr>
          <w:p w:rsidR="006452C5" w:rsidRDefault="00000000">
            <w:pPr>
              <w:jc w:val="center"/>
            </w:pPr>
            <w:r>
              <w:rPr>
                <w:rFonts w:ascii="Calibri" w:eastAsia="Calibri" w:hAnsi="Calibri" w:cs="Calibri"/>
                <w:color w:val="1A1A1A"/>
                <w:sz w:val="18"/>
                <w:szCs w:val="18"/>
              </w:rPr>
              <w:t>Tarih: ...... / ...... / 2026</w:t>
            </w:r>
          </w:p>
        </w:tc>
        <w:tc>
          <w:tcPr>
            <w:tcW w:w="3024" w:type="dxa"/>
            <w:tcMar>
              <w:top w:w="70" w:type="dxa"/>
              <w:left w:w="100" w:type="dxa"/>
              <w:bottom w:w="70" w:type="dxa"/>
              <w:right w:w="100" w:type="dxa"/>
            </w:tcMar>
            <w:vAlign w:val="center"/>
          </w:tcPr>
          <w:p w:rsidR="006452C5" w:rsidRDefault="00000000">
            <w:pPr>
              <w:jc w:val="center"/>
            </w:pPr>
            <w:r>
              <w:rPr>
                <w:rFonts w:ascii="Calibri" w:eastAsia="Calibri" w:hAnsi="Calibri" w:cs="Calibri"/>
                <w:color w:val="1A1A1A"/>
                <w:sz w:val="18"/>
                <w:szCs w:val="18"/>
              </w:rPr>
              <w:t>Tarih: ...... / ...... / 2026</w:t>
            </w:r>
          </w:p>
        </w:tc>
      </w:tr>
    </w:tbl>
    <w:p w:rsidR="00882A26" w:rsidRDefault="00882A26"/>
    <w:sectPr w:rsidR="00882A26">
      <w:headerReference w:type="default" r:id="rId7"/>
      <w:footerReference w:type="default" r:id="rId8"/>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82A26" w:rsidRDefault="00882A26">
      <w:r>
        <w:separator/>
      </w:r>
    </w:p>
  </w:endnote>
  <w:endnote w:type="continuationSeparator" w:id="0">
    <w:p w:rsidR="00882A26" w:rsidRDefault="00882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52C5" w:rsidRDefault="00000000">
    <w:pPr>
      <w:jc w:val="center"/>
    </w:pPr>
    <w:r>
      <w:rPr>
        <w:rFonts w:ascii="Calibri" w:eastAsia="Calibri" w:hAnsi="Calibri" w:cs="Calibri"/>
        <w:color w:val="808080"/>
        <w:sz w:val="15"/>
        <w:szCs w:val="15"/>
      </w:rPr>
      <w:t xml:space="preserve">Pazar Mah. Mehmet Akif Ersoy Bulvarı No:125, Gölhisar / </w:t>
    </w:r>
    <w:proofErr w:type="gramStart"/>
    <w:r>
      <w:rPr>
        <w:rFonts w:ascii="Calibri" w:eastAsia="Calibri" w:hAnsi="Calibri" w:cs="Calibri"/>
        <w:color w:val="808080"/>
        <w:sz w:val="15"/>
        <w:szCs w:val="15"/>
      </w:rPr>
      <w:t>Burdur  ·</w:t>
    </w:r>
    <w:proofErr w:type="gramEnd"/>
    <w:r>
      <w:rPr>
        <w:rFonts w:ascii="Calibri" w:eastAsia="Calibri" w:hAnsi="Calibri" w:cs="Calibri"/>
        <w:color w:val="808080"/>
        <w:sz w:val="15"/>
        <w:szCs w:val="15"/>
      </w:rPr>
      <w:t xml:space="preserve">  </w:t>
    </w:r>
    <w:proofErr w:type="gramStart"/>
    <w:r>
      <w:rPr>
        <w:rFonts w:ascii="Calibri" w:eastAsia="Calibri" w:hAnsi="Calibri" w:cs="Calibri"/>
        <w:color w:val="808080"/>
        <w:sz w:val="15"/>
        <w:szCs w:val="15"/>
      </w:rPr>
      <w:t>insitu@hs01.kep.tr  ·</w:t>
    </w:r>
    <w:proofErr w:type="gramEnd"/>
    <w:r>
      <w:rPr>
        <w:rFonts w:ascii="Calibri" w:eastAsia="Calibri" w:hAnsi="Calibri" w:cs="Calibri"/>
        <w:color w:val="808080"/>
        <w:sz w:val="15"/>
        <w:szCs w:val="15"/>
      </w:rPr>
      <w:t xml:space="preserve">  Sayfa </w:t>
    </w:r>
    <w:r>
      <w:rPr>
        <w:rFonts w:ascii="Calibri" w:eastAsia="Calibri" w:hAnsi="Calibri" w:cs="Calibri"/>
        <w:color w:val="808080"/>
        <w:sz w:val="15"/>
        <w:szCs w:val="15"/>
      </w:rPr>
      <w:fldChar w:fldCharType="begin"/>
    </w:r>
    <w:r>
      <w:rPr>
        <w:rFonts w:ascii="Calibri" w:eastAsia="Calibri" w:hAnsi="Calibri" w:cs="Calibri"/>
        <w:color w:val="808080"/>
        <w:sz w:val="15"/>
        <w:szCs w:val="15"/>
      </w:rPr>
      <w:instrText>PAGE</w:instrText>
    </w:r>
    <w:r>
      <w:rPr>
        <w:rFonts w:ascii="Calibri" w:eastAsia="Calibri" w:hAnsi="Calibri" w:cs="Calibri"/>
        <w:color w:val="808080"/>
        <w:sz w:val="15"/>
        <w:szCs w:val="15"/>
      </w:rPr>
      <w:fldChar w:fldCharType="separate"/>
    </w:r>
    <w:r w:rsidR="00444997">
      <w:rPr>
        <w:rFonts w:ascii="Calibri" w:eastAsia="Calibri" w:hAnsi="Calibri" w:cs="Calibri"/>
        <w:noProof/>
        <w:color w:val="808080"/>
        <w:sz w:val="15"/>
        <w:szCs w:val="15"/>
      </w:rPr>
      <w:t>1</w:t>
    </w:r>
    <w:r>
      <w:rPr>
        <w:rFonts w:ascii="Calibri" w:eastAsia="Calibri" w:hAnsi="Calibri" w:cs="Calibri"/>
        <w:color w:val="8080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82A26" w:rsidRDefault="00882A26">
      <w:r>
        <w:separator/>
      </w:r>
    </w:p>
  </w:footnote>
  <w:footnote w:type="continuationSeparator" w:id="0">
    <w:p w:rsidR="00882A26" w:rsidRDefault="00882A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52C5" w:rsidRDefault="00000000">
    <w:pPr>
      <w:pBdr>
        <w:bottom w:val="single" w:sz="4" w:space="0" w:color="D9D9D9"/>
      </w:pBdr>
      <w:spacing w:after="120"/>
      <w:jc w:val="right"/>
    </w:pPr>
    <w:proofErr w:type="spellStart"/>
    <w:r>
      <w:rPr>
        <w:rFonts w:ascii="Calibri" w:eastAsia="Calibri" w:hAnsi="Calibri" w:cs="Calibri"/>
        <w:color w:val="808080"/>
        <w:sz w:val="15"/>
        <w:szCs w:val="15"/>
      </w:rPr>
      <w:t>İnsitu</w:t>
    </w:r>
    <w:proofErr w:type="spellEnd"/>
    <w:r>
      <w:rPr>
        <w:rFonts w:ascii="Calibri" w:eastAsia="Calibri" w:hAnsi="Calibri" w:cs="Calibri"/>
        <w:color w:val="808080"/>
        <w:sz w:val="15"/>
        <w:szCs w:val="15"/>
      </w:rPr>
      <w:t xml:space="preserve"> Yeşil Teknolojiler A.Ş.  </w:t>
    </w:r>
    <w:proofErr w:type="gramStart"/>
    <w:r>
      <w:rPr>
        <w:rFonts w:ascii="Calibri" w:eastAsia="Calibri" w:hAnsi="Calibri" w:cs="Calibri"/>
        <w:color w:val="808080"/>
        <w:sz w:val="15"/>
        <w:szCs w:val="15"/>
      </w:rPr>
      <w:t>·  SOP</w:t>
    </w:r>
    <w:proofErr w:type="gramEnd"/>
    <w:r>
      <w:rPr>
        <w:rFonts w:ascii="Calibri" w:eastAsia="Calibri" w:hAnsi="Calibri" w:cs="Calibri"/>
        <w:color w:val="808080"/>
        <w:sz w:val="15"/>
        <w:szCs w:val="15"/>
      </w:rPr>
      <w:t>-DE-</w:t>
    </w:r>
    <w:proofErr w:type="gramStart"/>
    <w:r>
      <w:rPr>
        <w:rFonts w:ascii="Calibri" w:eastAsia="Calibri" w:hAnsi="Calibri" w:cs="Calibri"/>
        <w:color w:val="808080"/>
        <w:sz w:val="15"/>
        <w:szCs w:val="15"/>
      </w:rPr>
      <w:t>06  ·</w:t>
    </w:r>
    <w:proofErr w:type="gramEnd"/>
    <w:r>
      <w:rPr>
        <w:rFonts w:ascii="Calibri" w:eastAsia="Calibri" w:hAnsi="Calibri" w:cs="Calibri"/>
        <w:color w:val="808080"/>
        <w:sz w:val="15"/>
        <w:szCs w:val="15"/>
      </w:rPr>
      <w:t xml:space="preserve">  Atık Yönetimi ve İmha Prosedürü</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640B1"/>
    <w:multiLevelType w:val="hybridMultilevel"/>
    <w:tmpl w:val="F7F8A496"/>
    <w:lvl w:ilvl="0" w:tplc="BC582A2E">
      <w:start w:val="1"/>
      <w:numFmt w:val="bullet"/>
      <w:lvlText w:val="●"/>
      <w:lvlJc w:val="left"/>
      <w:pPr>
        <w:ind w:left="720" w:hanging="360"/>
      </w:pPr>
    </w:lvl>
    <w:lvl w:ilvl="1" w:tplc="7806E7F6">
      <w:start w:val="1"/>
      <w:numFmt w:val="bullet"/>
      <w:lvlText w:val="○"/>
      <w:lvlJc w:val="left"/>
      <w:pPr>
        <w:ind w:left="1440" w:hanging="360"/>
      </w:pPr>
    </w:lvl>
    <w:lvl w:ilvl="2" w:tplc="4FAC0BCE">
      <w:start w:val="1"/>
      <w:numFmt w:val="bullet"/>
      <w:lvlText w:val="■"/>
      <w:lvlJc w:val="left"/>
      <w:pPr>
        <w:ind w:left="2160" w:hanging="360"/>
      </w:pPr>
    </w:lvl>
    <w:lvl w:ilvl="3" w:tplc="3D9E34E4">
      <w:start w:val="1"/>
      <w:numFmt w:val="bullet"/>
      <w:lvlText w:val="●"/>
      <w:lvlJc w:val="left"/>
      <w:pPr>
        <w:ind w:left="2880" w:hanging="360"/>
      </w:pPr>
    </w:lvl>
    <w:lvl w:ilvl="4" w:tplc="7658AC0C">
      <w:start w:val="1"/>
      <w:numFmt w:val="bullet"/>
      <w:lvlText w:val="○"/>
      <w:lvlJc w:val="left"/>
      <w:pPr>
        <w:ind w:left="3600" w:hanging="360"/>
      </w:pPr>
    </w:lvl>
    <w:lvl w:ilvl="5" w:tplc="DCB22C76">
      <w:start w:val="1"/>
      <w:numFmt w:val="bullet"/>
      <w:lvlText w:val="■"/>
      <w:lvlJc w:val="left"/>
      <w:pPr>
        <w:ind w:left="4320" w:hanging="360"/>
      </w:pPr>
    </w:lvl>
    <w:lvl w:ilvl="6" w:tplc="EE5CD194">
      <w:start w:val="1"/>
      <w:numFmt w:val="bullet"/>
      <w:lvlText w:val="●"/>
      <w:lvlJc w:val="left"/>
      <w:pPr>
        <w:ind w:left="5040" w:hanging="360"/>
      </w:pPr>
    </w:lvl>
    <w:lvl w:ilvl="7" w:tplc="BF06FA8E">
      <w:start w:val="1"/>
      <w:numFmt w:val="bullet"/>
      <w:lvlText w:val="●"/>
      <w:lvlJc w:val="left"/>
      <w:pPr>
        <w:ind w:left="5760" w:hanging="360"/>
      </w:pPr>
    </w:lvl>
    <w:lvl w:ilvl="8" w:tplc="B3DA5BB6">
      <w:start w:val="1"/>
      <w:numFmt w:val="bullet"/>
      <w:lvlText w:val="●"/>
      <w:lvlJc w:val="left"/>
      <w:pPr>
        <w:ind w:left="6480" w:hanging="360"/>
      </w:pPr>
    </w:lvl>
  </w:abstractNum>
  <w:num w:numId="1" w16cid:durableId="1547314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2C5"/>
    <w:rsid w:val="00444997"/>
    <w:rsid w:val="006452C5"/>
    <w:rsid w:val="00882A26"/>
    <w:rsid w:val="00E635E1"/>
    <w:rsid w:val="00FD6E3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489AADFC"/>
  <w15:docId w15:val="{5C82FD15-6FF9-D24E-8F9D-1E14E0A80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987</Words>
  <Characters>5629</Characters>
  <Application>Microsoft Office Word</Application>
  <DocSecurity>0</DocSecurity>
  <Lines>46</Lines>
  <Paragraphs>13</Paragraphs>
  <ScaleCrop>false</ScaleCrop>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Atık Yönetimi ve İmha Prosedürü</dc:title>
  <dc:creator>İnsitu Yeşil Teknolojiler A.Ş.</dc:creator>
  <cp:lastModifiedBy>Siparis</cp:lastModifiedBy>
  <cp:revision>3</cp:revision>
  <dcterms:created xsi:type="dcterms:W3CDTF">2026-08-13T13:54:00Z</dcterms:created>
  <dcterms:modified xsi:type="dcterms:W3CDTF">2026-08-13T13:55:00Z</dcterms:modified>
</cp:coreProperties>
</file>