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332F4B">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332F4B">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332F4B">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332F4B">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32F4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32F4B"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332F4B"/>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rPr>
          <w:i/>
          <w:iCs/>
          <w:sz w:val="20"/>
          <w:szCs w:val="20"/>
        </w:rPr>
      </w:sdtEndPr>
      <w:sdtContent>
        <w:p w:rsidR="000F79DF" w:rsidRDefault="000F79DF" w:rsidP="000F79DF">
          <w:pPr>
            <w:pStyle w:val="TtulodeTDC"/>
            <w:tabs>
              <w:tab w:val="left" w:pos="5954"/>
            </w:tabs>
          </w:pPr>
          <w:r>
            <w:t>Tabla de contenido</w:t>
          </w:r>
        </w:p>
        <w:p w:rsidR="00710A1B"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733523" w:history="1">
            <w:r w:rsidR="00710A1B" w:rsidRPr="002C22B6">
              <w:rPr>
                <w:rStyle w:val="Hipervnculo"/>
                <w:noProof/>
              </w:rPr>
              <w:t>Descripción</w:t>
            </w:r>
            <w:r w:rsidR="00710A1B">
              <w:rPr>
                <w:noProof/>
                <w:webHidden/>
              </w:rPr>
              <w:tab/>
            </w:r>
            <w:r w:rsidR="00710A1B">
              <w:rPr>
                <w:noProof/>
                <w:webHidden/>
              </w:rPr>
              <w:fldChar w:fldCharType="begin"/>
            </w:r>
            <w:r w:rsidR="00710A1B">
              <w:rPr>
                <w:noProof/>
                <w:webHidden/>
              </w:rPr>
              <w:instrText xml:space="preserve"> PAGEREF _Toc494733523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710A1B">
          <w:pPr>
            <w:pStyle w:val="TDC1"/>
            <w:rPr>
              <w:rFonts w:eastAsiaTheme="minorEastAsia"/>
              <w:b w:val="0"/>
              <w:bCs w:val="0"/>
              <w:noProof/>
              <w:sz w:val="22"/>
              <w:szCs w:val="22"/>
              <w:lang w:val="es-AR" w:eastAsia="es-AR"/>
            </w:rPr>
          </w:pPr>
          <w:hyperlink w:anchor="_Toc494733524" w:history="1">
            <w:r w:rsidRPr="002C22B6">
              <w:rPr>
                <w:rStyle w:val="Hipervnculo"/>
                <w:noProof/>
              </w:rPr>
              <w:t>Actores del CU</w:t>
            </w:r>
            <w:r>
              <w:rPr>
                <w:noProof/>
                <w:webHidden/>
              </w:rPr>
              <w:tab/>
            </w:r>
            <w:r>
              <w:rPr>
                <w:noProof/>
                <w:webHidden/>
              </w:rPr>
              <w:fldChar w:fldCharType="begin"/>
            </w:r>
            <w:r>
              <w:rPr>
                <w:noProof/>
                <w:webHidden/>
              </w:rPr>
              <w:instrText xml:space="preserve"> PAGEREF _Toc494733524 \h </w:instrText>
            </w:r>
            <w:r>
              <w:rPr>
                <w:noProof/>
                <w:webHidden/>
              </w:rPr>
            </w:r>
            <w:r>
              <w:rPr>
                <w:noProof/>
                <w:webHidden/>
              </w:rPr>
              <w:fldChar w:fldCharType="separate"/>
            </w:r>
            <w:r>
              <w:rPr>
                <w:noProof/>
                <w:webHidden/>
              </w:rPr>
              <w:t>4</w:t>
            </w:r>
            <w:r>
              <w:rPr>
                <w:noProof/>
                <w:webHidden/>
              </w:rPr>
              <w:fldChar w:fldCharType="end"/>
            </w:r>
          </w:hyperlink>
        </w:p>
        <w:p w:rsidR="00710A1B" w:rsidRDefault="00710A1B">
          <w:pPr>
            <w:pStyle w:val="TDC1"/>
            <w:rPr>
              <w:rFonts w:eastAsiaTheme="minorEastAsia"/>
              <w:b w:val="0"/>
              <w:bCs w:val="0"/>
              <w:noProof/>
              <w:sz w:val="22"/>
              <w:szCs w:val="22"/>
              <w:lang w:val="es-AR" w:eastAsia="es-AR"/>
            </w:rPr>
          </w:pPr>
          <w:hyperlink w:anchor="_Toc494733525" w:history="1">
            <w:r w:rsidRPr="002C22B6">
              <w:rPr>
                <w:rStyle w:val="Hipervnculo"/>
                <w:noProof/>
              </w:rPr>
              <w:t>Precondiciones</w:t>
            </w:r>
            <w:r>
              <w:rPr>
                <w:noProof/>
                <w:webHidden/>
              </w:rPr>
              <w:tab/>
            </w:r>
            <w:r>
              <w:rPr>
                <w:noProof/>
                <w:webHidden/>
              </w:rPr>
              <w:fldChar w:fldCharType="begin"/>
            </w:r>
            <w:r>
              <w:rPr>
                <w:noProof/>
                <w:webHidden/>
              </w:rPr>
              <w:instrText xml:space="preserve"> PAGEREF _Toc494733525 \h </w:instrText>
            </w:r>
            <w:r>
              <w:rPr>
                <w:noProof/>
                <w:webHidden/>
              </w:rPr>
            </w:r>
            <w:r>
              <w:rPr>
                <w:noProof/>
                <w:webHidden/>
              </w:rPr>
              <w:fldChar w:fldCharType="separate"/>
            </w:r>
            <w:r>
              <w:rPr>
                <w:noProof/>
                <w:webHidden/>
              </w:rPr>
              <w:t>4</w:t>
            </w:r>
            <w:r>
              <w:rPr>
                <w:noProof/>
                <w:webHidden/>
              </w:rPr>
              <w:fldChar w:fldCharType="end"/>
            </w:r>
          </w:hyperlink>
        </w:p>
        <w:p w:rsidR="00710A1B" w:rsidRDefault="00710A1B">
          <w:pPr>
            <w:pStyle w:val="TDC1"/>
            <w:rPr>
              <w:rFonts w:eastAsiaTheme="minorEastAsia"/>
              <w:b w:val="0"/>
              <w:bCs w:val="0"/>
              <w:noProof/>
              <w:sz w:val="22"/>
              <w:szCs w:val="22"/>
              <w:lang w:val="es-AR" w:eastAsia="es-AR"/>
            </w:rPr>
          </w:pPr>
          <w:hyperlink w:anchor="_Toc494733526" w:history="1">
            <w:r w:rsidRPr="002C22B6">
              <w:rPr>
                <w:rStyle w:val="Hipervnculo"/>
                <w:noProof/>
              </w:rPr>
              <w:t>Flujo de Eventos Normal</w:t>
            </w:r>
            <w:r>
              <w:rPr>
                <w:noProof/>
                <w:webHidden/>
              </w:rPr>
              <w:tab/>
            </w:r>
            <w:r>
              <w:rPr>
                <w:noProof/>
                <w:webHidden/>
              </w:rPr>
              <w:fldChar w:fldCharType="begin"/>
            </w:r>
            <w:r>
              <w:rPr>
                <w:noProof/>
                <w:webHidden/>
              </w:rPr>
              <w:instrText xml:space="preserve"> PAGEREF _Toc494733526 \h </w:instrText>
            </w:r>
            <w:r>
              <w:rPr>
                <w:noProof/>
                <w:webHidden/>
              </w:rPr>
            </w:r>
            <w:r>
              <w:rPr>
                <w:noProof/>
                <w:webHidden/>
              </w:rPr>
              <w:fldChar w:fldCharType="separate"/>
            </w:r>
            <w:r>
              <w:rPr>
                <w:noProof/>
                <w:webHidden/>
              </w:rPr>
              <w:t>4</w:t>
            </w:r>
            <w:r>
              <w:rPr>
                <w:noProof/>
                <w:webHidden/>
              </w:rPr>
              <w:fldChar w:fldCharType="end"/>
            </w:r>
          </w:hyperlink>
        </w:p>
        <w:p w:rsidR="00710A1B" w:rsidRDefault="00710A1B">
          <w:pPr>
            <w:pStyle w:val="TDC1"/>
            <w:rPr>
              <w:rFonts w:eastAsiaTheme="minorEastAsia"/>
              <w:b w:val="0"/>
              <w:bCs w:val="0"/>
              <w:noProof/>
              <w:sz w:val="22"/>
              <w:szCs w:val="22"/>
              <w:lang w:val="es-AR" w:eastAsia="es-AR"/>
            </w:rPr>
          </w:pPr>
          <w:hyperlink w:anchor="_Toc494733527" w:history="1">
            <w:r w:rsidRPr="002C22B6">
              <w:rPr>
                <w:rStyle w:val="Hipervnculo"/>
                <w:noProof/>
              </w:rPr>
              <w:t>Poscondiciones</w:t>
            </w:r>
            <w:r>
              <w:rPr>
                <w:noProof/>
                <w:webHidden/>
              </w:rPr>
              <w:tab/>
            </w:r>
            <w:r>
              <w:rPr>
                <w:noProof/>
                <w:webHidden/>
              </w:rPr>
              <w:fldChar w:fldCharType="begin"/>
            </w:r>
            <w:r>
              <w:rPr>
                <w:noProof/>
                <w:webHidden/>
              </w:rPr>
              <w:instrText xml:space="preserve"> PAGEREF _Toc494733527 \h </w:instrText>
            </w:r>
            <w:r>
              <w:rPr>
                <w:noProof/>
                <w:webHidden/>
              </w:rPr>
            </w:r>
            <w:r>
              <w:rPr>
                <w:noProof/>
                <w:webHidden/>
              </w:rPr>
              <w:fldChar w:fldCharType="separate"/>
            </w:r>
            <w:r>
              <w:rPr>
                <w:noProof/>
                <w:webHidden/>
              </w:rPr>
              <w:t>5</w:t>
            </w:r>
            <w:r>
              <w:rPr>
                <w:noProof/>
                <w:webHidden/>
              </w:rPr>
              <w:fldChar w:fldCharType="end"/>
            </w:r>
          </w:hyperlink>
        </w:p>
        <w:p w:rsidR="00710A1B" w:rsidRDefault="00710A1B">
          <w:pPr>
            <w:pStyle w:val="TDC1"/>
            <w:rPr>
              <w:rFonts w:eastAsiaTheme="minorEastAsia"/>
              <w:b w:val="0"/>
              <w:bCs w:val="0"/>
              <w:noProof/>
              <w:sz w:val="22"/>
              <w:szCs w:val="22"/>
              <w:lang w:val="es-AR" w:eastAsia="es-AR"/>
            </w:rPr>
          </w:pPr>
          <w:hyperlink w:anchor="_Toc494733528" w:history="1">
            <w:r w:rsidRPr="002C22B6">
              <w:rPr>
                <w:rStyle w:val="Hipervnculo"/>
                <w:noProof/>
              </w:rPr>
              <w:t>Flujo de Eventos Alternativo</w:t>
            </w:r>
            <w:r>
              <w:rPr>
                <w:noProof/>
                <w:webHidden/>
              </w:rPr>
              <w:tab/>
            </w:r>
            <w:r>
              <w:rPr>
                <w:noProof/>
                <w:webHidden/>
              </w:rPr>
              <w:fldChar w:fldCharType="begin"/>
            </w:r>
            <w:r>
              <w:rPr>
                <w:noProof/>
                <w:webHidden/>
              </w:rPr>
              <w:instrText xml:space="preserve"> PAGEREF _Toc494733528 \h </w:instrText>
            </w:r>
            <w:r>
              <w:rPr>
                <w:noProof/>
                <w:webHidden/>
              </w:rPr>
            </w:r>
            <w:r>
              <w:rPr>
                <w:noProof/>
                <w:webHidden/>
              </w:rPr>
              <w:fldChar w:fldCharType="separate"/>
            </w:r>
            <w:r>
              <w:rPr>
                <w:noProof/>
                <w:webHidden/>
              </w:rPr>
              <w:t>5</w:t>
            </w:r>
            <w:r>
              <w:rPr>
                <w:noProof/>
                <w:webHidden/>
              </w:rPr>
              <w:fldChar w:fldCharType="end"/>
            </w:r>
          </w:hyperlink>
        </w:p>
        <w:p w:rsidR="00710A1B" w:rsidRDefault="00710A1B">
          <w:pPr>
            <w:pStyle w:val="TDC1"/>
            <w:rPr>
              <w:rFonts w:eastAsiaTheme="minorEastAsia"/>
              <w:b w:val="0"/>
              <w:bCs w:val="0"/>
              <w:noProof/>
              <w:sz w:val="22"/>
              <w:szCs w:val="22"/>
              <w:lang w:val="es-AR" w:eastAsia="es-AR"/>
            </w:rPr>
          </w:pPr>
          <w:hyperlink w:anchor="_Toc494733529" w:history="1">
            <w:r w:rsidRPr="002C22B6">
              <w:rPr>
                <w:rStyle w:val="Hipervnculo"/>
                <w:noProof/>
              </w:rPr>
              <w:t>Diagramas Asociados</w:t>
            </w:r>
            <w:r>
              <w:rPr>
                <w:noProof/>
                <w:webHidden/>
              </w:rPr>
              <w:tab/>
            </w:r>
            <w:r>
              <w:rPr>
                <w:noProof/>
                <w:webHidden/>
              </w:rPr>
              <w:fldChar w:fldCharType="begin"/>
            </w:r>
            <w:r>
              <w:rPr>
                <w:noProof/>
                <w:webHidden/>
              </w:rPr>
              <w:instrText xml:space="preserve"> PAGEREF _Toc494733529 \h </w:instrText>
            </w:r>
            <w:r>
              <w:rPr>
                <w:noProof/>
                <w:webHidden/>
              </w:rPr>
            </w:r>
            <w:r>
              <w:rPr>
                <w:noProof/>
                <w:webHidden/>
              </w:rPr>
              <w:fldChar w:fldCharType="separate"/>
            </w:r>
            <w:r>
              <w:rPr>
                <w:noProof/>
                <w:webHidden/>
              </w:rPr>
              <w:t>6</w:t>
            </w:r>
            <w:r>
              <w:rPr>
                <w:noProof/>
                <w:webHidden/>
              </w:rPr>
              <w:fldChar w:fldCharType="end"/>
            </w:r>
          </w:hyperlink>
        </w:p>
        <w:p w:rsidR="00710A1B" w:rsidRDefault="00710A1B">
          <w:pPr>
            <w:pStyle w:val="TDC2"/>
            <w:rPr>
              <w:rFonts w:eastAsiaTheme="minorEastAsia"/>
              <w:i w:val="0"/>
              <w:iCs w:val="0"/>
              <w:noProof/>
              <w:sz w:val="22"/>
              <w:szCs w:val="22"/>
              <w:lang w:val="es-AR" w:eastAsia="es-AR"/>
            </w:rPr>
          </w:pPr>
          <w:hyperlink w:anchor="_Toc494733530" w:history="1">
            <w:r w:rsidRPr="002C22B6">
              <w:rPr>
                <w:rStyle w:val="Hipervnculo"/>
                <w:noProof/>
              </w:rPr>
              <w:t>Diagrama de Casos de Uso</w:t>
            </w:r>
            <w:r>
              <w:rPr>
                <w:noProof/>
                <w:webHidden/>
              </w:rPr>
              <w:tab/>
            </w:r>
            <w:r>
              <w:rPr>
                <w:noProof/>
                <w:webHidden/>
              </w:rPr>
              <w:fldChar w:fldCharType="begin"/>
            </w:r>
            <w:r>
              <w:rPr>
                <w:noProof/>
                <w:webHidden/>
              </w:rPr>
              <w:instrText xml:space="preserve"> PAGEREF _Toc494733530 \h </w:instrText>
            </w:r>
            <w:r>
              <w:rPr>
                <w:noProof/>
                <w:webHidden/>
              </w:rPr>
            </w:r>
            <w:r>
              <w:rPr>
                <w:noProof/>
                <w:webHidden/>
              </w:rPr>
              <w:fldChar w:fldCharType="separate"/>
            </w:r>
            <w:r>
              <w:rPr>
                <w:noProof/>
                <w:webHidden/>
              </w:rPr>
              <w:t>6</w:t>
            </w:r>
            <w:r>
              <w:rPr>
                <w:noProof/>
                <w:webHidden/>
              </w:rPr>
              <w:fldChar w:fldCharType="end"/>
            </w:r>
          </w:hyperlink>
        </w:p>
        <w:p w:rsidR="00710A1B" w:rsidRDefault="00710A1B">
          <w:pPr>
            <w:pStyle w:val="TDC2"/>
            <w:rPr>
              <w:rFonts w:eastAsiaTheme="minorEastAsia"/>
              <w:i w:val="0"/>
              <w:iCs w:val="0"/>
              <w:noProof/>
              <w:sz w:val="22"/>
              <w:szCs w:val="22"/>
              <w:lang w:val="es-AR" w:eastAsia="es-AR"/>
            </w:rPr>
          </w:pPr>
          <w:hyperlink w:anchor="_Toc494733531" w:history="1">
            <w:r w:rsidRPr="002C22B6">
              <w:rPr>
                <w:rStyle w:val="Hipervnculo"/>
                <w:noProof/>
              </w:rPr>
              <w:t>Diagrama de Secuencia</w:t>
            </w:r>
            <w:r>
              <w:rPr>
                <w:noProof/>
                <w:webHidden/>
              </w:rPr>
              <w:tab/>
            </w:r>
            <w:r>
              <w:rPr>
                <w:noProof/>
                <w:webHidden/>
              </w:rPr>
              <w:fldChar w:fldCharType="begin"/>
            </w:r>
            <w:r>
              <w:rPr>
                <w:noProof/>
                <w:webHidden/>
              </w:rPr>
              <w:instrText xml:space="preserve"> PAGEREF _Toc494733531 \h </w:instrText>
            </w:r>
            <w:r>
              <w:rPr>
                <w:noProof/>
                <w:webHidden/>
              </w:rPr>
            </w:r>
            <w:r>
              <w:rPr>
                <w:noProof/>
                <w:webHidden/>
              </w:rPr>
              <w:fldChar w:fldCharType="separate"/>
            </w:r>
            <w:r>
              <w:rPr>
                <w:noProof/>
                <w:webHidden/>
              </w:rPr>
              <w:t>6</w:t>
            </w:r>
            <w:r>
              <w:rPr>
                <w:noProof/>
                <w:webHidden/>
              </w:rPr>
              <w:fldChar w:fldCharType="end"/>
            </w:r>
          </w:hyperlink>
        </w:p>
        <w:p w:rsidR="00710A1B" w:rsidRDefault="00710A1B">
          <w:pPr>
            <w:pStyle w:val="TDC2"/>
            <w:rPr>
              <w:rFonts w:eastAsiaTheme="minorEastAsia"/>
              <w:i w:val="0"/>
              <w:iCs w:val="0"/>
              <w:noProof/>
              <w:sz w:val="22"/>
              <w:szCs w:val="22"/>
              <w:lang w:val="es-AR" w:eastAsia="es-AR"/>
            </w:rPr>
          </w:pPr>
          <w:hyperlink w:anchor="_Toc494733532" w:history="1">
            <w:r w:rsidRPr="002C22B6">
              <w:rPr>
                <w:rStyle w:val="Hipervnculo"/>
                <w:noProof/>
              </w:rPr>
              <w:t>Diagrama de Colaboración</w:t>
            </w:r>
            <w:r>
              <w:rPr>
                <w:noProof/>
                <w:webHidden/>
              </w:rPr>
              <w:tab/>
            </w:r>
            <w:r>
              <w:rPr>
                <w:noProof/>
                <w:webHidden/>
              </w:rPr>
              <w:fldChar w:fldCharType="begin"/>
            </w:r>
            <w:r>
              <w:rPr>
                <w:noProof/>
                <w:webHidden/>
              </w:rPr>
              <w:instrText xml:space="preserve"> PAGEREF _Toc494733532 \h </w:instrText>
            </w:r>
            <w:r>
              <w:rPr>
                <w:noProof/>
                <w:webHidden/>
              </w:rPr>
            </w:r>
            <w:r>
              <w:rPr>
                <w:noProof/>
                <w:webHidden/>
              </w:rPr>
              <w:fldChar w:fldCharType="separate"/>
            </w:r>
            <w:r>
              <w:rPr>
                <w:noProof/>
                <w:webHidden/>
              </w:rPr>
              <w:t>7</w:t>
            </w:r>
            <w:r>
              <w:rPr>
                <w:noProof/>
                <w:webHidden/>
              </w:rPr>
              <w:fldChar w:fldCharType="end"/>
            </w:r>
          </w:hyperlink>
        </w:p>
        <w:p w:rsidR="000F79DF" w:rsidRDefault="00710A1B" w:rsidP="00710A1B">
          <w:pPr>
            <w:pStyle w:val="TDC2"/>
          </w:pPr>
          <w:r w:rsidRPr="002C22B6">
            <w:rPr>
              <w:rStyle w:val="Hipervnculo"/>
              <w:noProof/>
            </w:rPr>
            <w:fldChar w:fldCharType="begin"/>
          </w:r>
          <w:r w:rsidRPr="002C22B6">
            <w:rPr>
              <w:rStyle w:val="Hipervnculo"/>
              <w:noProof/>
            </w:rPr>
            <w:instrText xml:space="preserve"> </w:instrText>
          </w:r>
          <w:r>
            <w:rPr>
              <w:noProof/>
            </w:rPr>
            <w:instrText>HYPERLINK \l "_Toc494733533"</w:instrText>
          </w:r>
          <w:r w:rsidRPr="002C22B6">
            <w:rPr>
              <w:rStyle w:val="Hipervnculo"/>
              <w:noProof/>
            </w:rPr>
            <w:instrText xml:space="preserve"> </w:instrText>
          </w:r>
          <w:r w:rsidRPr="002C22B6">
            <w:rPr>
              <w:rStyle w:val="Hipervnculo"/>
              <w:noProof/>
            </w:rPr>
          </w:r>
          <w:r w:rsidRPr="002C22B6">
            <w:rPr>
              <w:rStyle w:val="Hipervnculo"/>
              <w:noProof/>
            </w:rPr>
            <w:fldChar w:fldCharType="separate"/>
          </w:r>
          <w:r w:rsidRPr="002C22B6">
            <w:rPr>
              <w:rStyle w:val="Hipervnculo"/>
              <w:noProof/>
            </w:rPr>
            <w:t>Diagrama de Flujo de evento</w:t>
          </w:r>
          <w:r>
            <w:rPr>
              <w:noProof/>
              <w:webHidden/>
            </w:rPr>
            <w:tab/>
          </w:r>
          <w:r>
            <w:rPr>
              <w:noProof/>
              <w:webHidden/>
            </w:rPr>
            <w:fldChar w:fldCharType="begin"/>
          </w:r>
          <w:r>
            <w:rPr>
              <w:noProof/>
              <w:webHidden/>
            </w:rPr>
            <w:instrText xml:space="preserve"> PAGEREF _Toc494733533 \h </w:instrText>
          </w:r>
          <w:r>
            <w:rPr>
              <w:noProof/>
              <w:webHidden/>
            </w:rPr>
          </w:r>
          <w:r>
            <w:rPr>
              <w:noProof/>
              <w:webHidden/>
            </w:rPr>
            <w:fldChar w:fldCharType="separate"/>
          </w:r>
          <w:r>
            <w:rPr>
              <w:noProof/>
              <w:webHidden/>
            </w:rPr>
            <w:t>9</w:t>
          </w:r>
          <w:r>
            <w:rPr>
              <w:noProof/>
              <w:webHidden/>
            </w:rPr>
            <w:fldChar w:fldCharType="end"/>
          </w:r>
          <w:r w:rsidRPr="002C22B6">
            <w:rPr>
              <w:rStyle w:val="Hipervnculo"/>
              <w:noProof/>
            </w:rPr>
            <w:fldChar w:fldCharType="end"/>
          </w:r>
          <w:r w:rsidR="0034690E">
            <w:fldChar w:fldCharType="end"/>
          </w:r>
        </w:p>
        <w:bookmarkStart w:id="0" w:name="_GoBack" w:displacedByCustomXml="next"/>
        <w:bookmarkEnd w:id="0" w:displacedByCustomXml="next"/>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A20622">
          <w:pPr>
            <w:pStyle w:val="PSI-Ttulo"/>
            <w:jc w:val="both"/>
          </w:pPr>
          <w:r>
            <w:t>CU02 – Importar horarios de cursada</w:t>
          </w:r>
        </w:p>
      </w:sdtContent>
    </w:sdt>
    <w:p w:rsidR="00F532CF" w:rsidRDefault="00F532CF" w:rsidP="00A20622">
      <w:pPr>
        <w:pStyle w:val="PSI-Ttulo1"/>
      </w:pPr>
      <w:bookmarkStart w:id="1" w:name="_Toc228206475"/>
      <w:bookmarkStart w:id="2" w:name="_Toc234686580"/>
      <w:bookmarkStart w:id="3" w:name="_Toc494733523"/>
      <w:r>
        <w:t>Descripción</w:t>
      </w:r>
      <w:bookmarkEnd w:id="1"/>
      <w:bookmarkEnd w:id="2"/>
      <w:bookmarkEnd w:id="3"/>
    </w:p>
    <w:p w:rsidR="00A03893" w:rsidRDefault="00A03893" w:rsidP="00A20622">
      <w:pPr>
        <w:jc w:val="both"/>
      </w:pPr>
      <w:r>
        <w:t xml:space="preserve">Este caso de uso es iniciado por el actor. Tiene la opción de importar un archivo con los horarios de cursada.  </w:t>
      </w:r>
    </w:p>
    <w:p w:rsidR="00F532CF" w:rsidRPr="00B729DA" w:rsidRDefault="00F532CF" w:rsidP="00A20622">
      <w:pPr>
        <w:pStyle w:val="PSI-Ttulo1"/>
      </w:pPr>
      <w:bookmarkStart w:id="4" w:name="_Toc228206476"/>
      <w:bookmarkStart w:id="5" w:name="_Toc234686581"/>
      <w:bookmarkStart w:id="6" w:name="_Toc494733524"/>
      <w:r>
        <w:t>Actores del CU</w:t>
      </w:r>
      <w:bookmarkEnd w:id="4"/>
      <w:bookmarkEnd w:id="5"/>
      <w:bookmarkEnd w:id="6"/>
    </w:p>
    <w:p w:rsidR="00A03893" w:rsidRDefault="00A03893" w:rsidP="00A20622">
      <w:pPr>
        <w:pStyle w:val="Prrafodelista"/>
        <w:numPr>
          <w:ilvl w:val="0"/>
          <w:numId w:val="13"/>
        </w:numPr>
        <w:jc w:val="both"/>
      </w:pPr>
      <w:r>
        <w:t>Administrador.</w:t>
      </w:r>
    </w:p>
    <w:p w:rsidR="00A03893" w:rsidRPr="002E175C" w:rsidRDefault="00A03893" w:rsidP="00A20622">
      <w:pPr>
        <w:pStyle w:val="Prrafodelista"/>
        <w:numPr>
          <w:ilvl w:val="0"/>
          <w:numId w:val="13"/>
        </w:numPr>
        <w:jc w:val="both"/>
      </w:pPr>
      <w:r>
        <w:t>Secretaría Académica.</w:t>
      </w:r>
    </w:p>
    <w:p w:rsidR="00F532CF" w:rsidRDefault="00F532CF" w:rsidP="00A20622">
      <w:pPr>
        <w:pStyle w:val="PSI-Ttulo1"/>
      </w:pPr>
      <w:bookmarkStart w:id="7" w:name="_Toc228206477"/>
      <w:bookmarkStart w:id="8" w:name="_Toc234686582"/>
      <w:bookmarkStart w:id="9" w:name="_Toc494733525"/>
      <w:r>
        <w:t>Precondiciones</w:t>
      </w:r>
      <w:bookmarkEnd w:id="7"/>
      <w:bookmarkEnd w:id="8"/>
      <w:bookmarkEnd w:id="9"/>
      <w:r>
        <w:t xml:space="preserve"> </w:t>
      </w:r>
    </w:p>
    <w:p w:rsidR="00A03893" w:rsidRPr="004D416F" w:rsidRDefault="00A03893" w:rsidP="00A20622">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A20622">
      <w:pPr>
        <w:pStyle w:val="PSI-Ttulo1"/>
      </w:pPr>
      <w:bookmarkStart w:id="10" w:name="_Toc228206478"/>
      <w:bookmarkStart w:id="11" w:name="_Toc234686583"/>
      <w:bookmarkStart w:id="12" w:name="_Toc494733526"/>
      <w:r>
        <w:t>Flujo de Eventos Normal</w:t>
      </w:r>
      <w:bookmarkEnd w:id="10"/>
      <w:bookmarkEnd w:id="11"/>
      <w:bookmarkEnd w:id="12"/>
    </w:p>
    <w:p w:rsidR="003F74DD" w:rsidRDefault="003F74DD" w:rsidP="00A20622">
      <w:pPr>
        <w:pStyle w:val="Prrafodelista"/>
        <w:numPr>
          <w:ilvl w:val="0"/>
          <w:numId w:val="14"/>
        </w:numPr>
        <w:spacing w:before="120" w:after="120"/>
        <w:ind w:hanging="357"/>
        <w:contextualSpacing w:val="0"/>
        <w:jc w:val="both"/>
      </w:pPr>
      <w:bookmarkStart w:id="13" w:name="_Toc228206480"/>
      <w:bookmarkStart w:id="14" w:name="_Toc234686585"/>
      <w:r>
        <w:t>El actor solicita “Importar” en la Interface Usuario.</w:t>
      </w:r>
    </w:p>
    <w:p w:rsidR="003F74DD" w:rsidRDefault="003F74DD" w:rsidP="00A20622">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A20622">
      <w:pPr>
        <w:pStyle w:val="Prrafodelista"/>
        <w:numPr>
          <w:ilvl w:val="0"/>
          <w:numId w:val="14"/>
        </w:numPr>
        <w:spacing w:before="120" w:after="120"/>
        <w:ind w:hanging="357"/>
        <w:contextualSpacing w:val="0"/>
        <w:jc w:val="both"/>
      </w:pPr>
      <w:r>
        <w:t>La Pantalla Seleccionar Cursada se despliega.</w:t>
      </w:r>
    </w:p>
    <w:p w:rsidR="003F74DD" w:rsidRDefault="003F74DD" w:rsidP="00A20622">
      <w:pPr>
        <w:pStyle w:val="Prrafodelista"/>
        <w:numPr>
          <w:ilvl w:val="0"/>
          <w:numId w:val="14"/>
        </w:numPr>
        <w:spacing w:before="120" w:after="120"/>
        <w:ind w:hanging="357"/>
        <w:contextualSpacing w:val="0"/>
        <w:jc w:val="both"/>
      </w:pPr>
      <w:r>
        <w:t>El actor presiona “Seleccionar” para elegir un archivo.</w:t>
      </w:r>
    </w:p>
    <w:p w:rsidR="003F74DD" w:rsidRDefault="003F74DD" w:rsidP="00A20622">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A20622">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A20622">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A20622">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A20622">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A20622">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A20622">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A20622">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A20622">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A20622">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A20622">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A20622">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A20622">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A20622">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A20622">
      <w:pPr>
        <w:pStyle w:val="Prrafodelista"/>
        <w:numPr>
          <w:ilvl w:val="1"/>
          <w:numId w:val="14"/>
        </w:numPr>
        <w:spacing w:before="120" w:after="120"/>
        <w:ind w:hanging="357"/>
        <w:contextualSpacing w:val="0"/>
        <w:jc w:val="both"/>
      </w:pPr>
      <w:r>
        <w:lastRenderedPageBreak/>
        <w:t>El Manejador Cursada</w:t>
      </w:r>
      <w:r w:rsidR="003F74DD">
        <w:t xml:space="preserve"> lee un elemento.</w:t>
      </w:r>
    </w:p>
    <w:p w:rsidR="003F74DD" w:rsidRDefault="00D82E7F" w:rsidP="00A20622">
      <w:pPr>
        <w:pStyle w:val="Prrafodelista"/>
        <w:numPr>
          <w:ilvl w:val="1"/>
          <w:numId w:val="14"/>
        </w:numPr>
        <w:spacing w:before="120" w:after="120"/>
        <w:ind w:hanging="357"/>
        <w:contextualSpacing w:val="0"/>
        <w:jc w:val="both"/>
      </w:pPr>
      <w:r>
        <w:t>El Manejador Cursada solicita crear (Cursada) a Cursada</w:t>
      </w:r>
      <w:r w:rsidR="003F74DD">
        <w:t>.</w:t>
      </w:r>
    </w:p>
    <w:p w:rsidR="003F74DD" w:rsidRDefault="00D82E7F" w:rsidP="00A20622">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A20622">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A20622">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A20622">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A20622">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A20622">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A20622">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A20622">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A20622">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A20622">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Pr="00ED7B2C" w:rsidRDefault="002D5E8C" w:rsidP="00A20622">
      <w:pPr>
        <w:pStyle w:val="PSI-Ttulo1"/>
      </w:pPr>
      <w:bookmarkStart w:id="15" w:name="_Toc228206479"/>
      <w:bookmarkStart w:id="16" w:name="_Toc234686584"/>
      <w:bookmarkStart w:id="17" w:name="_Toc494195125"/>
      <w:r>
        <w:tab/>
      </w:r>
      <w:bookmarkStart w:id="18" w:name="_Toc494733527"/>
      <w:proofErr w:type="spellStart"/>
      <w:r w:rsidRPr="00ED7B2C">
        <w:t>Poscondiciones</w:t>
      </w:r>
      <w:bookmarkEnd w:id="15"/>
      <w:bookmarkEnd w:id="16"/>
      <w:bookmarkEnd w:id="17"/>
      <w:bookmarkEnd w:id="18"/>
      <w:proofErr w:type="spellEnd"/>
      <w:r w:rsidRPr="00ED7B2C">
        <w:t xml:space="preserve"> </w:t>
      </w:r>
    </w:p>
    <w:p w:rsidR="002D5E8C" w:rsidRPr="002E175C" w:rsidRDefault="002D5E8C" w:rsidP="00A20622">
      <w:pPr>
        <w:pStyle w:val="Prrafodelista"/>
        <w:ind w:firstLine="0"/>
        <w:jc w:val="both"/>
      </w:pPr>
      <w:r>
        <w:rPr>
          <w:lang w:eastAsia="ar-SA"/>
        </w:rPr>
        <w:t xml:space="preserve">La instancia del caso de uso termina cuando el archivo se ha cargado satisfactoriamente. </w:t>
      </w:r>
    </w:p>
    <w:p w:rsidR="00A20622" w:rsidRPr="00A20622" w:rsidRDefault="00A20622" w:rsidP="00A20622">
      <w:pPr>
        <w:pStyle w:val="PSI-Ttulo1"/>
      </w:pPr>
      <w:bookmarkStart w:id="19" w:name="_Toc494733528"/>
      <w:bookmarkEnd w:id="13"/>
      <w:bookmarkEnd w:id="14"/>
      <w:r w:rsidRPr="00A20622">
        <w:t>Flujo de Eventos Alternativo</w:t>
      </w:r>
      <w:bookmarkEnd w:id="19"/>
    </w:p>
    <w:p w:rsidR="002D5E8C" w:rsidRDefault="002D5E8C" w:rsidP="00A20622">
      <w:pPr>
        <w:spacing w:before="120" w:after="120"/>
        <w:jc w:val="both"/>
      </w:pPr>
      <w:r>
        <w:t>Paso 8 -  El archivo seleccionado no es del formato correcto:</w:t>
      </w:r>
    </w:p>
    <w:p w:rsidR="002D5E8C" w:rsidRDefault="002D5E8C" w:rsidP="00A20622">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A20622">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A20622">
      <w:pPr>
        <w:pStyle w:val="Prrafodelista"/>
        <w:numPr>
          <w:ilvl w:val="0"/>
          <w:numId w:val="15"/>
        </w:numPr>
        <w:spacing w:before="120" w:after="120"/>
        <w:contextualSpacing w:val="0"/>
        <w:jc w:val="both"/>
      </w:pPr>
      <w:r>
        <w:t xml:space="preserve"> Se continúa en el paso 4 del flujo principal.</w:t>
      </w:r>
    </w:p>
    <w:p w:rsidR="002D5E8C" w:rsidRDefault="002D5E8C" w:rsidP="00A20622">
      <w:pPr>
        <w:spacing w:before="120" w:after="120"/>
        <w:jc w:val="both"/>
      </w:pPr>
      <w:r>
        <w:t>Paso 8 – El archivo seleccionado se encuentra vacío:</w:t>
      </w:r>
    </w:p>
    <w:p w:rsidR="002D5E8C" w:rsidRDefault="002D5E8C" w:rsidP="00A20622">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A20622">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A20622">
      <w:pPr>
        <w:pStyle w:val="Prrafodelista"/>
        <w:numPr>
          <w:ilvl w:val="0"/>
          <w:numId w:val="16"/>
        </w:numPr>
        <w:spacing w:before="120" w:after="120"/>
        <w:contextualSpacing w:val="0"/>
        <w:jc w:val="both"/>
      </w:pPr>
      <w:r>
        <w:t>Se continúa en el paso 4 del flujo principal.</w:t>
      </w:r>
    </w:p>
    <w:p w:rsidR="002D5E8C" w:rsidRDefault="002D5E8C" w:rsidP="00A20622">
      <w:pPr>
        <w:spacing w:before="120" w:after="120"/>
        <w:jc w:val="both"/>
      </w:pPr>
      <w:proofErr w:type="gramStart"/>
      <w:r>
        <w:t>Paso</w:t>
      </w:r>
      <w:proofErr w:type="gramEnd"/>
      <w:r>
        <w:t xml:space="preserve"> 8 – El archivo seleccionado contiene un numero de columnas</w:t>
      </w:r>
      <w:r w:rsidR="004E428F">
        <w:t xml:space="preserve"> distintas a los especificado</w:t>
      </w:r>
      <w:r>
        <w:t>:</w:t>
      </w:r>
    </w:p>
    <w:p w:rsidR="002D5E8C" w:rsidRDefault="002D5E8C" w:rsidP="00A20622">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A20622">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A20622">
      <w:pPr>
        <w:pStyle w:val="Prrafodelista"/>
        <w:numPr>
          <w:ilvl w:val="0"/>
          <w:numId w:val="17"/>
        </w:numPr>
        <w:spacing w:before="120" w:after="120"/>
        <w:contextualSpacing w:val="0"/>
        <w:jc w:val="both"/>
      </w:pPr>
      <w:r>
        <w:t xml:space="preserve">Se continúa en el paso 4 del flujo principal. </w:t>
      </w:r>
    </w:p>
    <w:p w:rsidR="002D5E8C" w:rsidRDefault="002D5E8C" w:rsidP="00A20622">
      <w:pPr>
        <w:spacing w:before="120" w:after="120"/>
        <w:jc w:val="both"/>
      </w:pPr>
      <w:r>
        <w:t>Paso 9 (b) – La fila contiene algún tipo de dato incorrecto (Fecha, Número o Texto):</w:t>
      </w:r>
    </w:p>
    <w:p w:rsidR="002D5E8C" w:rsidRDefault="002D5E8C" w:rsidP="00A20622">
      <w:pPr>
        <w:pStyle w:val="Prrafodelista"/>
        <w:numPr>
          <w:ilvl w:val="0"/>
          <w:numId w:val="18"/>
        </w:numPr>
        <w:spacing w:before="120" w:after="120"/>
        <w:jc w:val="both"/>
      </w:pPr>
      <w:r>
        <w:lastRenderedPageBreak/>
        <w:t>El Manejador</w:t>
      </w:r>
      <w:r w:rsidR="00211A39">
        <w:t xml:space="preserve"> Cursada</w:t>
      </w:r>
      <w:r>
        <w:t xml:space="preserve"> marca la columna que contenga un dato incorrecto.</w:t>
      </w:r>
    </w:p>
    <w:p w:rsidR="002D5E8C" w:rsidRDefault="002D5E8C" w:rsidP="00A20622">
      <w:pPr>
        <w:pStyle w:val="Prrafodelista"/>
        <w:numPr>
          <w:ilvl w:val="0"/>
          <w:numId w:val="18"/>
        </w:numPr>
        <w:spacing w:before="120" w:after="120"/>
        <w:jc w:val="both"/>
      </w:pPr>
      <w:r>
        <w:t>Se continua en el paso 9 (c) del flujo principal.</w:t>
      </w:r>
    </w:p>
    <w:p w:rsidR="002D5E8C" w:rsidRDefault="002D5E8C" w:rsidP="00A20622">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A20622">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A20622">
      <w:pPr>
        <w:pStyle w:val="Prrafodelista"/>
        <w:numPr>
          <w:ilvl w:val="0"/>
          <w:numId w:val="19"/>
        </w:numPr>
        <w:spacing w:before="120" w:after="120"/>
        <w:contextualSpacing w:val="0"/>
        <w:jc w:val="both"/>
      </w:pPr>
      <w:r>
        <w:t>Se continua en el paso 9 (c) del flujo principal.</w:t>
      </w:r>
    </w:p>
    <w:p w:rsidR="002D5E8C" w:rsidRDefault="002D5E8C" w:rsidP="00A20622">
      <w:pPr>
        <w:spacing w:before="120" w:after="120"/>
        <w:jc w:val="both"/>
      </w:pPr>
      <w:r>
        <w:t>Paso 9 (b) – La fila ya se ha cargado (Duplicada):</w:t>
      </w:r>
    </w:p>
    <w:p w:rsidR="002D5E8C" w:rsidRDefault="004E428F" w:rsidP="00A20622">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A20622">
      <w:pPr>
        <w:pStyle w:val="Prrafodelista"/>
        <w:numPr>
          <w:ilvl w:val="0"/>
          <w:numId w:val="20"/>
        </w:numPr>
        <w:spacing w:before="120" w:after="120"/>
        <w:ind w:left="714" w:hanging="357"/>
        <w:contextualSpacing w:val="0"/>
        <w:jc w:val="both"/>
      </w:pPr>
      <w:r>
        <w:t>Se continúa en el paso 9 del flujo principal.</w:t>
      </w:r>
    </w:p>
    <w:p w:rsidR="002D5E8C" w:rsidRDefault="002D5E8C" w:rsidP="00A20622">
      <w:pPr>
        <w:jc w:val="both"/>
      </w:pPr>
      <w:r>
        <w:t>El actor puede cancelar la operación en cualquier paso.</w:t>
      </w:r>
    </w:p>
    <w:p w:rsidR="007C39B1" w:rsidRPr="002E175C" w:rsidRDefault="007C39B1" w:rsidP="00A20622">
      <w:pPr>
        <w:jc w:val="both"/>
      </w:pPr>
    </w:p>
    <w:p w:rsidR="00F532CF" w:rsidRPr="00ED7B2C" w:rsidRDefault="00F532CF" w:rsidP="00A20622">
      <w:pPr>
        <w:pStyle w:val="PSI-Ttulo1"/>
      </w:pPr>
      <w:bookmarkStart w:id="20" w:name="_Toc228206481"/>
      <w:bookmarkStart w:id="21" w:name="_Toc234686586"/>
      <w:bookmarkStart w:id="22" w:name="_Toc494733529"/>
      <w:r w:rsidRPr="00ED7B2C">
        <w:t>Diagramas Asociados</w:t>
      </w:r>
      <w:bookmarkEnd w:id="20"/>
      <w:bookmarkEnd w:id="21"/>
      <w:bookmarkEnd w:id="22"/>
    </w:p>
    <w:p w:rsidR="00F532CF" w:rsidRDefault="007C39B1" w:rsidP="00A20622">
      <w:pPr>
        <w:pStyle w:val="PSI-Ttulo2"/>
        <w:jc w:val="both"/>
      </w:pPr>
      <w:bookmarkStart w:id="23" w:name="_Toc494733530"/>
      <w:r>
        <w:t xml:space="preserve">Diagrama de Casos </w:t>
      </w:r>
      <w:r w:rsidRPr="00ED7B2C">
        <w:rPr>
          <w:color w:val="4F81BD"/>
        </w:rPr>
        <w:t>de</w:t>
      </w:r>
      <w:r>
        <w:t xml:space="preserve"> Uso</w:t>
      </w:r>
      <w:bookmarkEnd w:id="23"/>
    </w:p>
    <w:p w:rsidR="007D7FD0" w:rsidRDefault="007D7FD0" w:rsidP="00A20622">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A20622">
      <w:pPr>
        <w:pStyle w:val="PSI-Comentario"/>
      </w:pPr>
    </w:p>
    <w:p w:rsidR="007C39B1" w:rsidRDefault="007D7FD0" w:rsidP="00A20622">
      <w:pPr>
        <w:pStyle w:val="PSI-Comentario"/>
      </w:pPr>
      <w:r>
        <w:rPr>
          <w:noProof/>
          <w:lang w:eastAsia="es-AR"/>
        </w:rPr>
        <w:drawing>
          <wp:inline distT="0" distB="0" distL="0" distR="0" wp14:anchorId="5F69C357" wp14:editId="7777D291">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A20622">
      <w:pPr>
        <w:pStyle w:val="PSI-Comentario"/>
      </w:pPr>
    </w:p>
    <w:p w:rsidR="007C39B1" w:rsidRDefault="007C39B1" w:rsidP="00A20622">
      <w:pPr>
        <w:pStyle w:val="PSI-Ttulo2"/>
        <w:jc w:val="both"/>
      </w:pPr>
      <w:bookmarkStart w:id="24" w:name="_Toc494733531"/>
      <w:r>
        <w:t>Diagrama de Secuencia</w:t>
      </w:r>
      <w:bookmarkEnd w:id="24"/>
    </w:p>
    <w:p w:rsidR="007D7FD0" w:rsidRDefault="007D7FD0" w:rsidP="00A20622">
      <w:pPr>
        <w:jc w:val="both"/>
      </w:pPr>
      <w:r>
        <w:t>En esta sección se observa el diagrama de secuencia correspondiente al flujo principal para el presente caso de uso.</w:t>
      </w:r>
    </w:p>
    <w:p w:rsidR="007C39B1" w:rsidRDefault="004D1F18" w:rsidP="00A20622">
      <w:pPr>
        <w:pStyle w:val="PSI-Normal"/>
      </w:pPr>
      <w:r>
        <w:rPr>
          <w:noProof/>
          <w:lang w:eastAsia="es-AR"/>
        </w:rPr>
        <w:lastRenderedPageBreak/>
        <w:drawing>
          <wp:inline distT="0" distB="0" distL="0" distR="0" wp14:anchorId="4AD60F71" wp14:editId="111B4B2E">
            <wp:extent cx="5400675" cy="335280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4620" cy="3355249"/>
                    </a:xfrm>
                    <a:prstGeom prst="rect">
                      <a:avLst/>
                    </a:prstGeom>
                    <a:noFill/>
                    <a:ln>
                      <a:noFill/>
                    </a:ln>
                  </pic:spPr>
                </pic:pic>
              </a:graphicData>
            </a:graphic>
          </wp:inline>
        </w:drawing>
      </w:r>
    </w:p>
    <w:p w:rsidR="00B64180" w:rsidRDefault="00B64180" w:rsidP="00A20622">
      <w:pPr>
        <w:pStyle w:val="PSI-Normal"/>
      </w:pPr>
    </w:p>
    <w:p w:rsidR="00B64180" w:rsidRPr="00B64180" w:rsidRDefault="00B64180" w:rsidP="00A20622">
      <w:pPr>
        <w:pStyle w:val="PSI-Ttulo2"/>
        <w:ind w:left="0" w:firstLine="0"/>
        <w:jc w:val="both"/>
      </w:pPr>
      <w:bookmarkStart w:id="25" w:name="_Toc494733532"/>
      <w:r w:rsidRPr="00B64180">
        <w:t>Diagrama de Colaboración</w:t>
      </w:r>
      <w:bookmarkEnd w:id="25"/>
    </w:p>
    <w:p w:rsidR="007D7FD0" w:rsidRPr="00B64180" w:rsidRDefault="007D7FD0" w:rsidP="00A20622">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A20622">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9A5996" w:rsidRDefault="007D7FD0" w:rsidP="00A20622">
      <w:pPr>
        <w:jc w:val="both"/>
      </w:pPr>
      <w:r>
        <w:t>El diagrama de colaboración que se muestra a continuación contiene la comunicación entre los objetos cuando se realiza el proceso de importación de mesas de examen. Corresponde al flujo principal del caso de uso.</w:t>
      </w:r>
      <w:r w:rsidR="009A5996">
        <w:t xml:space="preserve"> </w:t>
      </w:r>
    </w:p>
    <w:p w:rsidR="009A5996" w:rsidRDefault="003D3AFC" w:rsidP="00A20622">
      <w:pPr>
        <w:jc w:val="both"/>
      </w:pPr>
      <w:r>
        <w:rPr>
          <w:noProof/>
          <w:lang w:val="es-AR" w:eastAsia="es-AR"/>
        </w:rPr>
        <w:lastRenderedPageBreak/>
        <w:drawing>
          <wp:inline distT="0" distB="0" distL="0" distR="0" wp14:anchorId="5F1FD11E" wp14:editId="62A64895">
            <wp:extent cx="5821967" cy="3429000"/>
            <wp:effectExtent l="0" t="0" r="0" b="0"/>
            <wp:docPr id="4" name="Imagen 4" descr="C:\Users\usuario\Desktop\Tempus\yenu.git\trunk\03. Analisis y diseño\02. Casos de uso\01. Diagramas\03. Colaboración\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3. Colaboración\CU02 - Import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582" cy="3442909"/>
                    </a:xfrm>
                    <a:prstGeom prst="rect">
                      <a:avLst/>
                    </a:prstGeom>
                    <a:noFill/>
                    <a:ln>
                      <a:noFill/>
                    </a:ln>
                  </pic:spPr>
                </pic:pic>
              </a:graphicData>
            </a:graphic>
          </wp:inline>
        </w:drawing>
      </w:r>
    </w:p>
    <w:p w:rsidR="009A5996" w:rsidRPr="009A5996" w:rsidRDefault="009A5996" w:rsidP="00A20622">
      <w:pPr>
        <w:jc w:val="both"/>
      </w:pPr>
    </w:p>
    <w:p w:rsidR="009A5996" w:rsidRPr="009A5996" w:rsidRDefault="009A5996" w:rsidP="00A20622">
      <w:pPr>
        <w:jc w:val="both"/>
      </w:pPr>
    </w:p>
    <w:p w:rsidR="009A5996" w:rsidRDefault="009A5996" w:rsidP="00A20622">
      <w:pPr>
        <w:jc w:val="both"/>
      </w:pPr>
    </w:p>
    <w:p w:rsidR="003D3AFC" w:rsidRPr="009A5996" w:rsidRDefault="009A5996" w:rsidP="00A20622">
      <w:pPr>
        <w:tabs>
          <w:tab w:val="left" w:pos="7080"/>
        </w:tabs>
        <w:jc w:val="both"/>
      </w:pPr>
      <w:r>
        <w:tab/>
      </w:r>
      <w:r>
        <w:tab/>
      </w:r>
    </w:p>
    <w:p w:rsidR="00B24DEA" w:rsidRPr="00A20622" w:rsidRDefault="00B24DEA" w:rsidP="00A20622">
      <w:pPr>
        <w:pStyle w:val="PSI-Ttulo2"/>
        <w:jc w:val="both"/>
        <w:rPr>
          <w:sz w:val="28"/>
          <w:szCs w:val="28"/>
        </w:rPr>
      </w:pPr>
      <w:bookmarkStart w:id="26" w:name="_Toc494733533"/>
      <w:r w:rsidRPr="00A20622">
        <w:rPr>
          <w:sz w:val="28"/>
          <w:szCs w:val="28"/>
        </w:rPr>
        <w:lastRenderedPageBreak/>
        <w:t xml:space="preserve">Diagrama de </w:t>
      </w:r>
      <w:r w:rsidR="007D7FD0" w:rsidRPr="00A20622">
        <w:rPr>
          <w:sz w:val="28"/>
          <w:szCs w:val="28"/>
        </w:rPr>
        <w:t>Flujo de evento</w:t>
      </w:r>
      <w:bookmarkEnd w:id="26"/>
    </w:p>
    <w:p w:rsidR="00B24DEA" w:rsidRPr="00A20622" w:rsidRDefault="00D130AA" w:rsidP="00A20622">
      <w:pPr>
        <w:pStyle w:val="PSI-Ttulo1"/>
        <w:rPr>
          <w:b w:val="0"/>
          <w:color w:val="000000" w:themeColor="text1"/>
          <w:sz w:val="22"/>
          <w:szCs w:val="22"/>
        </w:rPr>
      </w:pPr>
      <w:bookmarkStart w:id="27" w:name="_Toc494730301"/>
      <w:bookmarkStart w:id="28" w:name="_Toc494733534"/>
      <w:r w:rsidRPr="00A20622">
        <w:rPr>
          <w:b w:val="0"/>
          <w:color w:val="000000" w:themeColor="text1"/>
          <w:sz w:val="22"/>
          <w:szCs w:val="22"/>
        </w:rPr>
        <w:t>El diagrama de flujo de evento, representa</w:t>
      </w:r>
      <w:r w:rsidR="00E33C04" w:rsidRPr="00A20622">
        <w:rPr>
          <w:b w:val="0"/>
          <w:color w:val="000000" w:themeColor="text1"/>
          <w:sz w:val="22"/>
          <w:szCs w:val="22"/>
        </w:rPr>
        <w:t>n los pasos del caso de uso</w:t>
      </w:r>
      <w:r w:rsidRPr="00A20622">
        <w:rPr>
          <w:b w:val="0"/>
          <w:color w:val="000000" w:themeColor="text1"/>
          <w:sz w:val="22"/>
          <w:szCs w:val="22"/>
        </w:rPr>
        <w:t xml:space="preserve"> y el flujo de ejecución mediante flechas que conectan los puntos de inicio y de fin del proceso</w:t>
      </w:r>
      <w:r w:rsidR="009A5996" w:rsidRPr="00A20622">
        <w:rPr>
          <w:b w:val="0"/>
          <w:color w:val="000000" w:themeColor="text1"/>
          <w:sz w:val="22"/>
          <w:szCs w:val="22"/>
        </w:rPr>
        <w:t>.</w:t>
      </w:r>
      <w:bookmarkEnd w:id="27"/>
      <w:bookmarkEnd w:id="28"/>
      <w:r w:rsidR="009A5996" w:rsidRPr="00A20622">
        <w:rPr>
          <w:b w:val="0"/>
          <w:color w:val="000000" w:themeColor="text1"/>
          <w:sz w:val="22"/>
          <w:szCs w:val="22"/>
        </w:rPr>
        <w:t xml:space="preserve"> </w:t>
      </w:r>
    </w:p>
    <w:p w:rsidR="009A5996" w:rsidRPr="00A20622" w:rsidRDefault="009A5996" w:rsidP="00A20622">
      <w:pPr>
        <w:pStyle w:val="PSI-Ttulo1"/>
        <w:rPr>
          <w:b w:val="0"/>
          <w:color w:val="000000" w:themeColor="text1"/>
          <w:sz w:val="22"/>
          <w:szCs w:val="22"/>
        </w:rPr>
      </w:pPr>
    </w:p>
    <w:p w:rsidR="009A5996" w:rsidRPr="00ED7B2C" w:rsidRDefault="009A5996" w:rsidP="00A20622">
      <w:pPr>
        <w:pStyle w:val="PSI-Ttulo1"/>
      </w:pPr>
      <w:bookmarkStart w:id="29" w:name="_Toc494730302"/>
      <w:bookmarkStart w:id="30" w:name="_Toc494733535"/>
      <w:r>
        <w:rPr>
          <w:noProof/>
          <w:lang w:eastAsia="es-AR"/>
        </w:rPr>
        <w:drawing>
          <wp:inline distT="0" distB="0" distL="0" distR="0" wp14:anchorId="203B706B" wp14:editId="23548F1E">
            <wp:extent cx="5400040" cy="7418747"/>
            <wp:effectExtent l="0" t="0" r="0" b="0"/>
            <wp:docPr id="5" name="Imagen 5" descr="C:\Users\usuario\Desktop\Tempus\yenu.git\trunk\03. Analisis y diseño\02. Casos de uso\01. Diagramas\06. Flujo de eventos\DA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2 - Importar horarios de cursad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418747"/>
                    </a:xfrm>
                    <a:prstGeom prst="rect">
                      <a:avLst/>
                    </a:prstGeom>
                    <a:noFill/>
                    <a:ln>
                      <a:noFill/>
                    </a:ln>
                  </pic:spPr>
                </pic:pic>
              </a:graphicData>
            </a:graphic>
          </wp:inline>
        </w:drawing>
      </w:r>
      <w:bookmarkEnd w:id="29"/>
      <w:bookmarkEnd w:id="30"/>
    </w:p>
    <w:sectPr w:rsidR="009A5996" w:rsidRPr="00ED7B2C"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F4B" w:rsidRDefault="00332F4B" w:rsidP="00C94FBE">
      <w:pPr>
        <w:spacing w:before="0" w:line="240" w:lineRule="auto"/>
      </w:pPr>
      <w:r>
        <w:separator/>
      </w:r>
    </w:p>
    <w:p w:rsidR="00332F4B" w:rsidRDefault="00332F4B"/>
  </w:endnote>
  <w:endnote w:type="continuationSeparator" w:id="0">
    <w:p w:rsidR="00332F4B" w:rsidRDefault="00332F4B" w:rsidP="00C94FBE">
      <w:pPr>
        <w:spacing w:before="0" w:line="240" w:lineRule="auto"/>
      </w:pPr>
      <w:r>
        <w:continuationSeparator/>
      </w:r>
    </w:p>
    <w:p w:rsidR="00332F4B" w:rsidRDefault="00332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332F4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710A1B">
          <w:rPr>
            <w:rFonts w:asciiTheme="majorHAnsi" w:hAnsiTheme="majorHAnsi" w:cstheme="majorHAnsi"/>
            <w:noProof/>
          </w:rPr>
          <w:t>3</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710A1B">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F4B" w:rsidRDefault="00332F4B" w:rsidP="00C94FBE">
      <w:pPr>
        <w:spacing w:before="0" w:line="240" w:lineRule="auto"/>
      </w:pPr>
      <w:r>
        <w:separator/>
      </w:r>
    </w:p>
    <w:p w:rsidR="00332F4B" w:rsidRDefault="00332F4B"/>
  </w:footnote>
  <w:footnote w:type="continuationSeparator" w:id="0">
    <w:p w:rsidR="00332F4B" w:rsidRDefault="00332F4B" w:rsidP="00C94FBE">
      <w:pPr>
        <w:spacing w:before="0" w:line="240" w:lineRule="auto"/>
      </w:pPr>
      <w:r>
        <w:continuationSeparator/>
      </w:r>
    </w:p>
    <w:p w:rsidR="00332F4B" w:rsidRDefault="00332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332F4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0CA8"/>
    <w:rsid w:val="002B506A"/>
    <w:rsid w:val="002B5AF9"/>
    <w:rsid w:val="002D0CCB"/>
    <w:rsid w:val="002D5E8C"/>
    <w:rsid w:val="002E0AB6"/>
    <w:rsid w:val="002E7874"/>
    <w:rsid w:val="002F1461"/>
    <w:rsid w:val="003130E3"/>
    <w:rsid w:val="00313D10"/>
    <w:rsid w:val="003149A1"/>
    <w:rsid w:val="003163C6"/>
    <w:rsid w:val="00332F4B"/>
    <w:rsid w:val="00344258"/>
    <w:rsid w:val="0034597A"/>
    <w:rsid w:val="00346864"/>
    <w:rsid w:val="0034690E"/>
    <w:rsid w:val="00350E39"/>
    <w:rsid w:val="003560F2"/>
    <w:rsid w:val="00363FD1"/>
    <w:rsid w:val="003841FD"/>
    <w:rsid w:val="00397566"/>
    <w:rsid w:val="003B09CA"/>
    <w:rsid w:val="003B7F1F"/>
    <w:rsid w:val="003C54B1"/>
    <w:rsid w:val="003D3AFC"/>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A1B"/>
    <w:rsid w:val="00710BA6"/>
    <w:rsid w:val="00711DF8"/>
    <w:rsid w:val="00716211"/>
    <w:rsid w:val="007447BE"/>
    <w:rsid w:val="007867F0"/>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1C89"/>
    <w:rsid w:val="0092483A"/>
    <w:rsid w:val="00942049"/>
    <w:rsid w:val="0096683E"/>
    <w:rsid w:val="0098045E"/>
    <w:rsid w:val="009A3173"/>
    <w:rsid w:val="009A5996"/>
    <w:rsid w:val="009E25EF"/>
    <w:rsid w:val="009E4DA8"/>
    <w:rsid w:val="009F4449"/>
    <w:rsid w:val="00A03893"/>
    <w:rsid w:val="00A0436A"/>
    <w:rsid w:val="00A12B5B"/>
    <w:rsid w:val="00A13DBA"/>
    <w:rsid w:val="00A20622"/>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BF6B72"/>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30AA"/>
    <w:rsid w:val="00D15FB2"/>
    <w:rsid w:val="00D2105A"/>
    <w:rsid w:val="00D255E1"/>
    <w:rsid w:val="00D649B2"/>
    <w:rsid w:val="00D80E83"/>
    <w:rsid w:val="00D82E7F"/>
    <w:rsid w:val="00D87411"/>
    <w:rsid w:val="00DA08B9"/>
    <w:rsid w:val="00DA284A"/>
    <w:rsid w:val="00DD0159"/>
    <w:rsid w:val="00DD5A70"/>
    <w:rsid w:val="00E01FEC"/>
    <w:rsid w:val="00E037C9"/>
    <w:rsid w:val="00E33C0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D7B2C"/>
    <w:rsid w:val="00EE0084"/>
    <w:rsid w:val="00EF4C85"/>
    <w:rsid w:val="00F0376C"/>
    <w:rsid w:val="00F045A2"/>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A20622"/>
    <w:pPr>
      <w:keepLines w:val="0"/>
      <w:widowControl w:val="0"/>
      <w:tabs>
        <w:tab w:val="left" w:pos="0"/>
      </w:tabs>
      <w:suppressAutoHyphens/>
      <w:spacing w:before="120" w:after="60" w:line="240" w:lineRule="atLeast"/>
      <w:ind w:left="0" w:firstLine="0"/>
      <w:jc w:val="both"/>
    </w:pPr>
    <w:rPr>
      <w:rFonts w:asciiTheme="minorHAnsi" w:hAnsiTheme="minorHAnsi" w:cstheme="minorHAnsi"/>
      <w:color w:val="4F81BD"/>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DC754-480F-467D-B8B4-DD2FBF8A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262</TotalTime>
  <Pages>9</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20</cp:revision>
  <dcterms:created xsi:type="dcterms:W3CDTF">2017-08-30T14:42:00Z</dcterms:created>
  <dcterms:modified xsi:type="dcterms:W3CDTF">2017-10-02T21:52:00Z</dcterms:modified>
</cp:coreProperties>
</file>