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52017A">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52017A">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52017A">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52017A">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54468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CU03 – Importar </w:t>
              </w:r>
              <w:r w:rsidR="00CA1648">
                <w:rPr>
                  <w:rFonts w:asciiTheme="majorHAnsi" w:eastAsiaTheme="majorEastAsia" w:hAnsiTheme="majorHAnsi" w:cstheme="majorBidi"/>
                  <w:sz w:val="72"/>
                  <w:szCs w:val="72"/>
                </w:rPr>
                <w:t>mesas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2017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2017A"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52017A"/>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52017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017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017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017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017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017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52017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52017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52017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52017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CA1648" w:rsidP="009A3173">
          <w:pPr>
            <w:pStyle w:val="PSI-Ttulo"/>
          </w:pPr>
          <w:r>
            <w:t>CU03 – Importar mesas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9F5691" w:rsidRDefault="00C46671" w:rsidP="009F5691">
      <w:pPr>
        <w:jc w:val="both"/>
      </w:pPr>
      <w:r>
        <w:t>Este caso de uso es iniciado por el actor. Tiene la opción de</w:t>
      </w:r>
      <w:r w:rsidR="001A07DA">
        <w:t xml:space="preserve"> importar un archivo con mesas de examen. </w:t>
      </w:r>
      <w:r>
        <w:t xml:space="preserve">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9F5691" w:rsidRDefault="009F5691" w:rsidP="009F5691">
      <w:pPr>
        <w:pStyle w:val="Prrafodelista"/>
        <w:numPr>
          <w:ilvl w:val="0"/>
          <w:numId w:val="14"/>
        </w:numPr>
        <w:jc w:val="both"/>
      </w:pPr>
      <w:r>
        <w:t>Administrador.</w:t>
      </w:r>
    </w:p>
    <w:p w:rsidR="00F532CF" w:rsidRPr="002E175C" w:rsidRDefault="009F5691" w:rsidP="004D416F">
      <w:pPr>
        <w:pStyle w:val="Prrafodelista"/>
        <w:numPr>
          <w:ilvl w:val="0"/>
          <w:numId w:val="14"/>
        </w:numPr>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4D416F" w:rsidRDefault="00785DBB" w:rsidP="004D416F">
      <w:pPr>
        <w:jc w:val="both"/>
        <w:rPr>
          <w:lang w:eastAsia="ar-SA"/>
        </w:rPr>
      </w:pPr>
      <w:r>
        <w:rPr>
          <w:lang w:eastAsia="ar-SA"/>
        </w:rPr>
        <w:t xml:space="preserve">El actor  Administrador o Secretaria Académica  ha </w:t>
      </w:r>
      <w:r>
        <w:rPr>
          <w:lang w:eastAsia="ar-SA"/>
        </w:rPr>
        <w:t>solicitado ingresar al sistema y se le ha permitido el ingreso</w:t>
      </w:r>
      <w:r w:rsidR="001A07DA">
        <w:rPr>
          <w:lang w:eastAsia="ar-SA"/>
        </w:rPr>
        <w:t xml:space="preserve"> (ingreso correcto de usuario)</w:t>
      </w:r>
      <w:r>
        <w:rPr>
          <w:lang w:eastAsia="ar-SA"/>
        </w:rPr>
        <w:t>.</w:t>
      </w:r>
      <w:r w:rsidR="001A07DA">
        <w:rPr>
          <w:lang w:eastAsia="ar-SA"/>
        </w:rPr>
        <w:t xml:space="preserve"> </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C46671" w:rsidRDefault="00C46671" w:rsidP="004D416F">
      <w:pPr>
        <w:pStyle w:val="Prrafodelista"/>
        <w:numPr>
          <w:ilvl w:val="0"/>
          <w:numId w:val="15"/>
        </w:numPr>
        <w:jc w:val="both"/>
      </w:pPr>
      <w:r>
        <w:t>El actor solicita “Importar”</w:t>
      </w:r>
      <w:r w:rsidR="004D416F">
        <w:t xml:space="preserve"> en la I</w:t>
      </w:r>
      <w:r w:rsidR="00BD38A4">
        <w:t>nterface</w:t>
      </w:r>
      <w:r w:rsidR="004D416F">
        <w:t xml:space="preserve"> </w:t>
      </w:r>
      <w:r>
        <w:t>U</w:t>
      </w:r>
      <w:r w:rsidR="00BD38A4">
        <w:t>suario.</w:t>
      </w:r>
    </w:p>
    <w:p w:rsidR="00BD38A4" w:rsidRDefault="00BD38A4" w:rsidP="004D416F">
      <w:pPr>
        <w:pStyle w:val="Prrafodelista"/>
        <w:numPr>
          <w:ilvl w:val="0"/>
          <w:numId w:val="15"/>
        </w:numPr>
        <w:jc w:val="both"/>
      </w:pPr>
      <w:r>
        <w:t>La Interface</w:t>
      </w:r>
      <w:r w:rsidR="004D416F">
        <w:t xml:space="preserve"> </w:t>
      </w:r>
      <w:r>
        <w:t xml:space="preserve">Usuario </w:t>
      </w:r>
      <w:r w:rsidR="004D416F">
        <w:t>despliega la P</w:t>
      </w:r>
      <w:r>
        <w:t>antalla</w:t>
      </w:r>
      <w:r w:rsidR="004D416F">
        <w:t xml:space="preserve"> </w:t>
      </w:r>
      <w:r>
        <w:t>Importar</w:t>
      </w:r>
      <w:r w:rsidR="004D416F">
        <w:t xml:space="preserve"> </w:t>
      </w:r>
      <w:r>
        <w:t>Mesas.</w:t>
      </w:r>
    </w:p>
    <w:p w:rsidR="00BD38A4" w:rsidRDefault="004D416F" w:rsidP="004D416F">
      <w:pPr>
        <w:pStyle w:val="Prrafodelista"/>
        <w:numPr>
          <w:ilvl w:val="0"/>
          <w:numId w:val="15"/>
        </w:numPr>
        <w:jc w:val="both"/>
      </w:pPr>
      <w:r>
        <w:t>La P</w:t>
      </w:r>
      <w:r w:rsidR="00BD38A4">
        <w:t>antalla</w:t>
      </w:r>
      <w:r>
        <w:t xml:space="preserve"> </w:t>
      </w:r>
      <w:r w:rsidR="00BD38A4">
        <w:t>Importar</w:t>
      </w:r>
      <w:r>
        <w:t xml:space="preserve"> </w:t>
      </w:r>
      <w:r w:rsidR="00BD38A4">
        <w:t>Mesas se despliega.</w:t>
      </w:r>
    </w:p>
    <w:p w:rsidR="00BC3596" w:rsidRDefault="00BC3596" w:rsidP="004D416F">
      <w:pPr>
        <w:pStyle w:val="Prrafodelista"/>
        <w:numPr>
          <w:ilvl w:val="0"/>
          <w:numId w:val="15"/>
        </w:numPr>
        <w:jc w:val="both"/>
      </w:pPr>
      <w:r>
        <w:t>El actor presiona “Seleccionar” para elegir un archivo.</w:t>
      </w:r>
    </w:p>
    <w:p w:rsidR="00FE664B" w:rsidRDefault="004D416F" w:rsidP="004D416F">
      <w:pPr>
        <w:pStyle w:val="Prrafodelista"/>
        <w:numPr>
          <w:ilvl w:val="0"/>
          <w:numId w:val="15"/>
        </w:numPr>
        <w:jc w:val="both"/>
      </w:pPr>
      <w:r>
        <w:t>La P</w:t>
      </w:r>
      <w:r w:rsidR="00FE664B">
        <w:t>antalla</w:t>
      </w:r>
      <w:r>
        <w:t xml:space="preserve"> </w:t>
      </w:r>
      <w:r w:rsidR="00FE664B">
        <w:t>Importar</w:t>
      </w:r>
      <w:r>
        <w:t xml:space="preserve"> </w:t>
      </w:r>
      <w:r w:rsidR="00FE664B">
        <w:t>Mesas muestra el nombre del archivo seleccionado.</w:t>
      </w:r>
    </w:p>
    <w:p w:rsidR="00FE664B" w:rsidRDefault="00FE664B" w:rsidP="004D416F">
      <w:pPr>
        <w:pStyle w:val="Prrafodelista"/>
        <w:numPr>
          <w:ilvl w:val="0"/>
          <w:numId w:val="15"/>
        </w:numPr>
        <w:jc w:val="both"/>
      </w:pPr>
      <w:r>
        <w:t>El actor presiona “Cargar”</w:t>
      </w:r>
      <w:r w:rsidR="004D416F">
        <w:t xml:space="preserve"> sobre la Pantalla Importar Mesas</w:t>
      </w:r>
      <w:r>
        <w:t>.</w:t>
      </w:r>
    </w:p>
    <w:p w:rsidR="00FE664B" w:rsidRDefault="004D416F" w:rsidP="004D416F">
      <w:pPr>
        <w:pStyle w:val="Prrafodelista"/>
        <w:numPr>
          <w:ilvl w:val="0"/>
          <w:numId w:val="15"/>
        </w:numPr>
        <w:jc w:val="both"/>
      </w:pPr>
      <w:r>
        <w:t>La Pantalla Importar Mesas envía el evento “Cargar” al Manejador Mesas.</w:t>
      </w:r>
    </w:p>
    <w:p w:rsidR="004D416F" w:rsidRDefault="004D416F" w:rsidP="004D416F">
      <w:pPr>
        <w:pStyle w:val="Prrafodelista"/>
        <w:numPr>
          <w:ilvl w:val="0"/>
          <w:numId w:val="15"/>
        </w:numPr>
        <w:jc w:val="both"/>
      </w:pPr>
      <w:r>
        <w:t>El Manejador Mesas lee el archivo seleccionado.</w:t>
      </w:r>
    </w:p>
    <w:p w:rsidR="004D416F" w:rsidRDefault="004D416F" w:rsidP="004D416F">
      <w:pPr>
        <w:pStyle w:val="Prrafodelista"/>
        <w:numPr>
          <w:ilvl w:val="0"/>
          <w:numId w:val="15"/>
        </w:numPr>
        <w:jc w:val="both"/>
      </w:pPr>
      <w:r>
        <w:t>Mientras haya filas en el archivo:</w:t>
      </w:r>
    </w:p>
    <w:p w:rsidR="004D416F" w:rsidRDefault="004D416F" w:rsidP="004D416F">
      <w:pPr>
        <w:pStyle w:val="Prrafodelista"/>
        <w:numPr>
          <w:ilvl w:val="1"/>
          <w:numId w:val="15"/>
        </w:numPr>
        <w:jc w:val="both"/>
      </w:pPr>
      <w:r>
        <w:t>El Manejador Mesas lee fila.</w:t>
      </w:r>
    </w:p>
    <w:p w:rsidR="004D416F" w:rsidRDefault="004D416F" w:rsidP="004D416F">
      <w:pPr>
        <w:pStyle w:val="Prrafodelista"/>
        <w:numPr>
          <w:ilvl w:val="1"/>
          <w:numId w:val="15"/>
        </w:numPr>
        <w:jc w:val="both"/>
      </w:pPr>
      <w:r>
        <w:t>El Manejador Mesas solicita crear (</w:t>
      </w:r>
      <w:proofErr w:type="spellStart"/>
      <w:r>
        <w:t>MesaExamen</w:t>
      </w:r>
      <w:proofErr w:type="spellEnd"/>
      <w:r>
        <w:t>) a Mesa Examen.</w:t>
      </w:r>
    </w:p>
    <w:p w:rsidR="004D416F" w:rsidRDefault="004D416F" w:rsidP="004D416F">
      <w:pPr>
        <w:pStyle w:val="Prrafodelista"/>
        <w:numPr>
          <w:ilvl w:val="1"/>
          <w:numId w:val="15"/>
        </w:numPr>
        <w:jc w:val="both"/>
      </w:pPr>
      <w:r>
        <w:t>Mesa Examen solicita crear mesa de examen a la base de datos.</w:t>
      </w:r>
    </w:p>
    <w:p w:rsidR="004D416F" w:rsidRDefault="004D416F" w:rsidP="004D416F">
      <w:pPr>
        <w:pStyle w:val="Prrafodelista"/>
        <w:numPr>
          <w:ilvl w:val="1"/>
          <w:numId w:val="15"/>
        </w:numPr>
        <w:jc w:val="both"/>
      </w:pPr>
      <w:r>
        <w:t>La base de datos envía el evento “ok” a Mesa Examen.</w:t>
      </w:r>
    </w:p>
    <w:p w:rsidR="004D416F" w:rsidRDefault="004D416F" w:rsidP="004D416F">
      <w:pPr>
        <w:pStyle w:val="Prrafodelista"/>
        <w:numPr>
          <w:ilvl w:val="1"/>
          <w:numId w:val="15"/>
        </w:numPr>
        <w:jc w:val="both"/>
      </w:pPr>
      <w:r>
        <w:t>Mesa Examen envía el evento “ok” al Manejador Mesas.</w:t>
      </w:r>
    </w:p>
    <w:p w:rsidR="004D416F" w:rsidRDefault="004D416F" w:rsidP="004D416F">
      <w:pPr>
        <w:pStyle w:val="Prrafodelista"/>
        <w:numPr>
          <w:ilvl w:val="1"/>
          <w:numId w:val="15"/>
        </w:numPr>
        <w:jc w:val="both"/>
      </w:pPr>
      <w:r>
        <w:t>El Manejador Mesas guarda la mesa de examen en un arreglo de éxito.</w:t>
      </w:r>
    </w:p>
    <w:p w:rsidR="004D416F" w:rsidRDefault="004D416F" w:rsidP="004D416F">
      <w:pPr>
        <w:pStyle w:val="Prrafodelista"/>
        <w:numPr>
          <w:ilvl w:val="0"/>
          <w:numId w:val="15"/>
        </w:numPr>
        <w:jc w:val="both"/>
      </w:pPr>
      <w:r>
        <w:t>El Manejador Mesas solicita desplegar Pantalla Resultado Importar Mesas.</w:t>
      </w:r>
    </w:p>
    <w:p w:rsidR="00F532CF" w:rsidRDefault="004D416F" w:rsidP="004D416F">
      <w:pPr>
        <w:pStyle w:val="Prrafodelista"/>
        <w:numPr>
          <w:ilvl w:val="0"/>
          <w:numId w:val="15"/>
        </w:numPr>
        <w:jc w:val="both"/>
      </w:pPr>
      <w:r>
        <w:t xml:space="preserve">La Pantalla Resultado Importar Mesas se despliega mostrando las mesas de examen que se han guardado correctamente. </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Default="00F532CF" w:rsidP="006C6F01">
      <w:pPr>
        <w:jc w:val="both"/>
      </w:pPr>
      <w:r w:rsidRPr="002E175C">
        <w:t>[Efectos que de forma inmediata tiene la realización del Caso de Uso sobre el estado del sistema]</w:t>
      </w:r>
    </w:p>
    <w:p w:rsidR="00B34860" w:rsidRPr="002E175C" w:rsidRDefault="00B34860" w:rsidP="006C6F01">
      <w:pPr>
        <w:jc w:val="both"/>
      </w:pPr>
      <w:r>
        <w:rPr>
          <w:lang w:eastAsia="ar-SA"/>
        </w:rPr>
        <w:t>La instancia del caso de uso termina cuando el archivo se ha cargado satisfactoriamente. O bien si no se ha realizado ninguna modificación y seguirán vigentes las mesas cargados anteriormente.</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lastRenderedPageBreak/>
        <w:t>Flujo de Eventos Alternativo</w:t>
      </w:r>
      <w:bookmarkEnd w:id="15"/>
      <w:bookmarkEnd w:id="16"/>
      <w:bookmarkEnd w:id="17"/>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E60FBF" w:rsidP="007C39B1">
      <w:pPr>
        <w:pStyle w:val="PSI-Normal"/>
        <w:jc w:val="center"/>
      </w:pPr>
      <w:bookmarkStart w:id="23" w:name="_GoBack"/>
      <w:r>
        <w:rPr>
          <w:noProof/>
          <w:lang w:eastAsia="es-AR"/>
        </w:rPr>
        <w:lastRenderedPageBreak/>
        <w:drawing>
          <wp:inline distT="0" distB="0" distL="0" distR="0">
            <wp:extent cx="5400040" cy="26911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 - CU03 - Importar mesas de examen.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91130"/>
                    </a:xfrm>
                    <a:prstGeom prst="rect">
                      <a:avLst/>
                    </a:prstGeom>
                  </pic:spPr>
                </pic:pic>
              </a:graphicData>
            </a:graphic>
          </wp:inline>
        </w:drawing>
      </w:r>
      <w:bookmarkEnd w:id="23"/>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17A" w:rsidRDefault="0052017A" w:rsidP="00C94FBE">
      <w:pPr>
        <w:spacing w:before="0" w:line="240" w:lineRule="auto"/>
      </w:pPr>
      <w:r>
        <w:separator/>
      </w:r>
    </w:p>
    <w:p w:rsidR="0052017A" w:rsidRDefault="0052017A"/>
  </w:endnote>
  <w:endnote w:type="continuationSeparator" w:id="0">
    <w:p w:rsidR="0052017A" w:rsidRDefault="0052017A" w:rsidP="00C94FBE">
      <w:pPr>
        <w:spacing w:before="0" w:line="240" w:lineRule="auto"/>
      </w:pPr>
      <w:r>
        <w:continuationSeparator/>
      </w:r>
    </w:p>
    <w:p w:rsidR="0052017A" w:rsidRDefault="00520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52017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E60FBF">
          <w:rPr>
            <w:rFonts w:asciiTheme="majorHAnsi" w:hAnsiTheme="majorHAnsi" w:cstheme="majorHAnsi"/>
            <w:noProof/>
          </w:rPr>
          <w:t>6</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E60FBF">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17A" w:rsidRDefault="0052017A" w:rsidP="00C94FBE">
      <w:pPr>
        <w:spacing w:before="0" w:line="240" w:lineRule="auto"/>
      </w:pPr>
      <w:r>
        <w:separator/>
      </w:r>
    </w:p>
    <w:p w:rsidR="0052017A" w:rsidRDefault="0052017A"/>
  </w:footnote>
  <w:footnote w:type="continuationSeparator" w:id="0">
    <w:p w:rsidR="0052017A" w:rsidRDefault="0052017A" w:rsidP="00C94FBE">
      <w:pPr>
        <w:spacing w:before="0" w:line="240" w:lineRule="auto"/>
      </w:pPr>
      <w:r>
        <w:continuationSeparator/>
      </w:r>
    </w:p>
    <w:p w:rsidR="0052017A" w:rsidRDefault="005201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CA1648">
        <w:pPr>
          <w:pStyle w:val="Encabezado"/>
          <w:rPr>
            <w:rFonts w:asciiTheme="majorHAnsi" w:eastAsiaTheme="majorEastAsia" w:hAnsiTheme="majorHAnsi" w:cstheme="majorBidi"/>
          </w:rPr>
        </w:pPr>
        <w:r>
          <w:rPr>
            <w:rFonts w:asciiTheme="majorHAnsi" w:eastAsiaTheme="majorEastAsia" w:hAnsiTheme="majorHAnsi" w:cstheme="majorBidi"/>
          </w:rPr>
          <w:t>CU03 – Importar mesas de examen</w:t>
        </w:r>
      </w:p>
    </w:sdtContent>
  </w:sdt>
  <w:p w:rsidR="00D255E1" w:rsidRPr="000F4F97" w:rsidRDefault="0052017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72A61DB"/>
    <w:multiLevelType w:val="hybridMultilevel"/>
    <w:tmpl w:val="4FA61F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07DA"/>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16F"/>
    <w:rsid w:val="004D45CD"/>
    <w:rsid w:val="004D5185"/>
    <w:rsid w:val="004E4935"/>
    <w:rsid w:val="004F4D25"/>
    <w:rsid w:val="005017FA"/>
    <w:rsid w:val="005046A5"/>
    <w:rsid w:val="00504A67"/>
    <w:rsid w:val="00511D9A"/>
    <w:rsid w:val="00515617"/>
    <w:rsid w:val="0052017A"/>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C6F01"/>
    <w:rsid w:val="006D0E55"/>
    <w:rsid w:val="006E235A"/>
    <w:rsid w:val="006E3853"/>
    <w:rsid w:val="006F3234"/>
    <w:rsid w:val="0070494E"/>
    <w:rsid w:val="00705C02"/>
    <w:rsid w:val="00710BA6"/>
    <w:rsid w:val="00711DF8"/>
    <w:rsid w:val="00716211"/>
    <w:rsid w:val="007447BE"/>
    <w:rsid w:val="00785DB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E25EF"/>
    <w:rsid w:val="009E4DA8"/>
    <w:rsid w:val="009F4449"/>
    <w:rsid w:val="009F5691"/>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4860"/>
    <w:rsid w:val="00B36B62"/>
    <w:rsid w:val="00B64180"/>
    <w:rsid w:val="00B77F48"/>
    <w:rsid w:val="00B92D9A"/>
    <w:rsid w:val="00BA699A"/>
    <w:rsid w:val="00BB23C2"/>
    <w:rsid w:val="00BB4A41"/>
    <w:rsid w:val="00BB6AAE"/>
    <w:rsid w:val="00BB7855"/>
    <w:rsid w:val="00BC31E6"/>
    <w:rsid w:val="00BC3596"/>
    <w:rsid w:val="00BC5404"/>
    <w:rsid w:val="00BD38A4"/>
    <w:rsid w:val="00C05700"/>
    <w:rsid w:val="00C05B05"/>
    <w:rsid w:val="00C23F8C"/>
    <w:rsid w:val="00C24CDC"/>
    <w:rsid w:val="00C26C78"/>
    <w:rsid w:val="00C42873"/>
    <w:rsid w:val="00C46234"/>
    <w:rsid w:val="00C46671"/>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93143"/>
    <w:rsid w:val="00DA08B9"/>
    <w:rsid w:val="00DA2741"/>
    <w:rsid w:val="00DA284A"/>
    <w:rsid w:val="00DD0159"/>
    <w:rsid w:val="00DD5A70"/>
    <w:rsid w:val="00E01FEC"/>
    <w:rsid w:val="00E037C9"/>
    <w:rsid w:val="00E34178"/>
    <w:rsid w:val="00E36A01"/>
    <w:rsid w:val="00E41820"/>
    <w:rsid w:val="00E41E7A"/>
    <w:rsid w:val="00E438FE"/>
    <w:rsid w:val="00E5392A"/>
    <w:rsid w:val="00E60FBF"/>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664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5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2E478-33E8-4A2F-9BDB-2BD90F8A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116</TotalTime>
  <Pages>8</Pages>
  <Words>880</Words>
  <Characters>4842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CU03 – Importar mesas de examen</vt:lpstr>
    </vt:vector>
  </TitlesOfParts>
  <Company>GRUPO DE DESARROLLO YENÚ</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CU03 – Importar mesas de examen</dc:title>
  <dc:subject>TEMPUS</dc:subject>
  <dc:creator>Emanuel</dc:creator>
  <cp:keywords/>
  <dc:description/>
  <cp:lastModifiedBy>Emanuel Marquez</cp:lastModifiedBy>
  <cp:revision>17</cp:revision>
  <dcterms:created xsi:type="dcterms:W3CDTF">2017-08-30T14:42:00Z</dcterms:created>
  <dcterms:modified xsi:type="dcterms:W3CDTF">2017-09-21T00:31:00Z</dcterms:modified>
</cp:coreProperties>
</file>