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A20B32">
      <w:pPr>
        <w:pStyle w:val="Sinespaciado"/>
        <w:rPr>
          <w:rFonts w:ascii="Cambria" w:hAnsi="Cambria"/>
          <w:sz w:val="72"/>
          <w:szCs w:val="72"/>
        </w:rPr>
      </w:pPr>
      <w:r>
        <w:rPr>
          <w:noProof/>
          <w:lang w:val="es-AR" w:eastAsia="es-AR"/>
        </w:rPr>
        <w:drawing>
          <wp:anchor distT="0" distB="0" distL="114300" distR="114300" simplePos="0" relativeHeight="251664896" behindDoc="0" locked="0" layoutInCell="1" allowOverlap="1">
            <wp:simplePos x="0" y="0"/>
            <wp:positionH relativeFrom="column">
              <wp:posOffset>2317750</wp:posOffset>
            </wp:positionH>
            <wp:positionV relativeFrom="page">
              <wp:posOffset>57150</wp:posOffset>
            </wp:positionV>
            <wp:extent cx="609600" cy="762000"/>
            <wp:effectExtent l="0" t="0" r="0" b="0"/>
            <wp:wrapTopAndBottom/>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9D5" w:rsidRDefault="006919D5">
      <w:pPr>
        <w:pStyle w:val="Sinespaciado"/>
        <w:rPr>
          <w:rFonts w:ascii="Cambria" w:hAnsi="Cambria"/>
          <w:sz w:val="72"/>
          <w:szCs w:val="72"/>
        </w:rPr>
      </w:pPr>
    </w:p>
    <w:p w:rsidR="00D06E99" w:rsidRDefault="00A20B32" w:rsidP="00E64D80">
      <w:pPr>
        <w:pStyle w:val="Sinespaciado"/>
        <w:jc w:val="center"/>
        <w:rPr>
          <w:rFonts w:ascii="Cambria" w:hAnsi="Cambria"/>
          <w:sz w:val="72"/>
          <w:szCs w:val="72"/>
        </w:rPr>
      </w:pPr>
      <w:r>
        <w:rPr>
          <w:noProof/>
          <w:lang w:val="es-AR" w:eastAsia="es-AR"/>
        </w:rPr>
        <mc:AlternateContent>
          <mc:Choice Requires="wps">
            <w:drawing>
              <wp:anchor distT="0" distB="0" distL="114300" distR="114300" simplePos="0" relativeHeight="25168230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2" o:spid="_x0000_s1026" style="position:absolute;margin-left:0;margin-top:0;width:623.6pt;height:67.65pt;z-index:-25163417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8128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1" o:spid="_x0000_s1026" style="position:absolute;margin-left:0;margin-top:0;width:623.6pt;height:67.65pt;z-index:-25163520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A3ROu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5136"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3" o:spid="_x0000_s1026" style="position:absolute;margin-left:0;margin-top:0;width:623.6pt;height:67.65pt;z-index:-2516413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Cnfz+Q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206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1" o:spid="_x0000_s1026" style="position:absolute;margin-left:0;margin-top:0;width:623.6pt;height:67.65pt;z-index:-2516444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FX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JnuMV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104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0" o:spid="_x0000_s1026" style="position:absolute;margin-left:0;margin-top:0;width:623.6pt;height:67.65pt;z-index:-2516454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AN5OMu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62848" behindDoc="0" locked="0" layoutInCell="0" allowOverlap="1">
                <wp:simplePos x="0" y="0"/>
                <wp:positionH relativeFrom="page">
                  <wp:posOffset>-179705</wp:posOffset>
                </wp:positionH>
                <wp:positionV relativeFrom="page">
                  <wp:posOffset>9525</wp:posOffset>
                </wp:positionV>
                <wp:extent cx="7919720" cy="859155"/>
                <wp:effectExtent l="12065" t="9525" r="6350" b="889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txbx>
                        <w:txbxContent>
                          <w:p w:rsidR="00E64D80" w:rsidRDefault="00E64D80">
                            <w:pPr>
                              <w:ind w:left="0"/>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5" o:spid="_x0000_s1026" style="position:absolute;left:0;text-align:left;margin-left:-14.15pt;margin-top:.75pt;width:623.6pt;height:67.65pt;z-index:25166284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" o:allowincell="f" fillcolor="#268496" strokecolor="#31849b">
                <v:textbox>
                  <w:txbxContent>
                    <w:p w:rsidR="00E64D80" w:rsidRDefault="00E64D80">
                      <w:pPr>
                        <w:ind w:left="0"/>
                      </w:pPr>
                    </w:p>
                  </w:txbxContent>
                </v:textbox>
                <w10:wrap anchorx="page" anchory="page"/>
              </v:rect>
            </w:pict>
          </mc:Fallback>
        </mc:AlternateContent>
      </w:r>
      <w:r>
        <w:rPr>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19720" cy="861060"/>
                <wp:effectExtent l="12700" t="7620" r="5715" b="889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6pt;height:67.8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" o:allowincell="f" fillcolor="#4bacc6" strokecolor="#31849b">
                <w10:wrap anchorx="page" anchory="page"/>
              </v:rect>
            </w:pict>
          </mc:Fallback>
        </mc:AlternateContent>
      </w:r>
      <w:r>
        <w:rPr>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7115"/>
                <wp:effectExtent l="7620" t="13335" r="6350" b="635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RgIw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7115"/>
                <wp:effectExtent l="7620" t="13335" r="6350" b="635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G5JA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EYBuSQCAAA9BAAADgAAAAAAAAAAAAAAAAAuAgAAZHJzL2Uy&#10;b0RvYy54bWxQSwECLQAUAAYACAAAACEAC8l7quMAAAAOAQAADwAAAAAAAAAAAAAAAAB+BAAAZHJz&#10;L2Rvd25yZXYueG1sUEsFBgAAAAAEAAQA8wAAAI4FA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9720" cy="861060"/>
                <wp:effectExtent l="11430" t="5715" r="6985" b="1079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14.45pt;margin-top:.4pt;width:623.6pt;height:67.8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" o:allowincell="f" fillcolor="#4bacc6" strokecolor="#31849b">
                <w10:wrap anchorx="page" anchory="page"/>
              </v:rect>
            </w:pict>
          </mc:Fallback>
        </mc:AlternateContent>
      </w:r>
      <w:r>
        <w:rPr>
          <w:rFonts w:ascii="Cambria" w:hAnsi="Cambria"/>
          <w:noProof/>
          <w:sz w:val="72"/>
          <w:szCs w:val="72"/>
          <w:lang w:val="es-AR" w:eastAsia="es-AR"/>
        </w:rPr>
        <w:drawing>
          <wp:inline distT="0" distB="0" distL="0" distR="0" wp14:anchorId="22675448">
            <wp:extent cx="7780655" cy="8286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0655" cy="828675"/>
                    </a:xfrm>
                    <a:prstGeom prst="rect">
                      <a:avLst/>
                    </a:prstGeom>
                    <a:noFill/>
                  </pic:spPr>
                </pic:pic>
              </a:graphicData>
            </a:graphic>
          </wp:inline>
        </w:drawing>
      </w:r>
    </w:p>
    <w:p w:rsidR="00D06E99" w:rsidRDefault="00A30500">
      <w:pPr>
        <w:pStyle w:val="Sinespaciado"/>
        <w:rPr>
          <w:rFonts w:ascii="Cambria" w:hAnsi="Cambria"/>
          <w:sz w:val="72"/>
          <w:szCs w:val="72"/>
        </w:rPr>
      </w:pPr>
      <w:r>
        <w:rPr>
          <w:rFonts w:ascii="Cambria" w:hAnsi="Cambria"/>
          <w:sz w:val="72"/>
          <w:szCs w:val="72"/>
          <w:lang w:val="es-AR"/>
        </w:rPr>
        <w:t>Arquitectura del Sistema</w:t>
      </w:r>
    </w:p>
    <w:p w:rsidR="00D06E99" w:rsidRDefault="00E64D80">
      <w:pPr>
        <w:pStyle w:val="Sinespaciado"/>
        <w:rPr>
          <w:rFonts w:ascii="Cambria" w:hAnsi="Cambria"/>
          <w:sz w:val="36"/>
          <w:szCs w:val="36"/>
        </w:rPr>
      </w:pPr>
      <w:r>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A20B32" w:rsidP="0093670A">
      <w:pPr>
        <w:pStyle w:val="PSI-Comentario"/>
      </w:pPr>
      <w:r>
        <w:rPr>
          <w:noProof/>
          <w:lang w:eastAsia="es-AR"/>
        </w:rPr>
        <w:drawing>
          <wp:anchor distT="0" distB="0" distL="114300" distR="114300" simplePos="0" relativeHeight="251677184" behindDoc="0" locked="0" layoutInCell="1" allowOverlap="1">
            <wp:simplePos x="0" y="0"/>
            <wp:positionH relativeFrom="column">
              <wp:posOffset>-165100</wp:posOffset>
            </wp:positionH>
            <wp:positionV relativeFrom="paragraph">
              <wp:posOffset>5325745</wp:posOffset>
            </wp:positionV>
            <wp:extent cx="5400040" cy="539750"/>
            <wp:effectExtent l="0" t="0" r="0" b="0"/>
            <wp:wrapTopAndBottom/>
            <wp:docPr id="3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lang w:eastAsia="es-AR"/>
        </w:rPr>
        <w:drawing>
          <wp:anchor distT="0" distB="0" distL="114300" distR="114300" simplePos="0" relativeHeight="251670016" behindDoc="0" locked="0" layoutInCell="1" allowOverlap="1" wp14:anchorId="26DC6DE2">
            <wp:simplePos x="0" y="0"/>
            <wp:positionH relativeFrom="margin">
              <wp:align>center</wp:align>
            </wp:positionH>
            <wp:positionV relativeFrom="margin">
              <wp:align>center</wp:align>
            </wp:positionV>
            <wp:extent cx="3048000" cy="27432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pic:spPr>
                </pic:pic>
              </a:graphicData>
            </a:graphic>
            <wp14:sizeRelH relativeFrom="page">
              <wp14:pctWidth>0</wp14:pctWidth>
            </wp14:sizeRelH>
            <wp14:sizeRelV relativeFrom="page">
              <wp14:pctHeight>0</wp14:pctHeight>
            </wp14:sizeRelV>
          </wp:anchor>
        </w:drawing>
      </w:r>
      <w:r w:rsidR="00D06E99" w:rsidRPr="008B3B0F">
        <w:br w:type="page"/>
      </w:r>
    </w:p>
    <w:p w:rsidR="00397566" w:rsidRPr="005313D3" w:rsidRDefault="00A20B32" w:rsidP="00E64D80">
      <w:pPr>
        <w:pStyle w:val="PSI-Comentario"/>
        <w:ind w:left="0" w:firstLine="0"/>
      </w:pPr>
      <w:r>
        <w:rPr>
          <w:noProof/>
          <w:lang w:eastAsia="es-AR"/>
        </w:rPr>
        <w:lastRenderedPageBreak/>
        <mc:AlternateContent>
          <mc:Choice Requires="wps">
            <w:drawing>
              <wp:anchor distT="0" distB="0" distL="114300" distR="114300" simplePos="0" relativeHeight="251680256" behindDoc="1" locked="0" layoutInCell="1" allowOverlap="1">
                <wp:simplePos x="0" y="0"/>
                <wp:positionH relativeFrom="margin">
                  <wp:posOffset>3996690</wp:posOffset>
                </wp:positionH>
                <wp:positionV relativeFrom="margin">
                  <wp:posOffset>-1311275</wp:posOffset>
                </wp:positionV>
                <wp:extent cx="2480945" cy="10730230"/>
                <wp:effectExtent l="9525" t="6350" r="5080" b="7620"/>
                <wp:wrapSquare wrapText="bothSides"/>
                <wp:docPr id="1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314.7pt;margin-top:-103.25pt;width:195.35pt;height:844.9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" fillcolor="#268496" strokecolor="#31849b">
                <w10:wrap type="square" anchorx="margin" anchory="margin"/>
              </v:rect>
            </w:pict>
          </mc:Fallback>
        </mc:AlternateContent>
      </w:r>
      <w:r>
        <w:rPr>
          <w:noProof/>
          <w:lang w:eastAsia="es-AR"/>
        </w:rPr>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" strokecolor="#31849b">
                <v:textbo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mc:Fallback>
        </mc:AlternateContent>
      </w:r>
    </w:p>
    <w:p w:rsidR="00397566" w:rsidRPr="008B3B0F" w:rsidRDefault="00397566" w:rsidP="0093670A">
      <w:pPr>
        <w:pStyle w:val="PSI-Comentario"/>
      </w:pPr>
    </w:p>
    <w:p w:rsidR="00D06E99" w:rsidRDefault="00D06E99"/>
    <w:p w:rsidR="00A13DBA" w:rsidRDefault="00A20B32" w:rsidP="00A13DBA">
      <w:pPr>
        <w:ind w:left="0" w:firstLine="0"/>
      </w:pPr>
      <w:r>
        <w:rPr>
          <w:noProof/>
          <w:lang w:val="es-AR" w:eastAsia="es-AR"/>
        </w:rPr>
        <w:drawing>
          <wp:anchor distT="0" distB="0" distL="114300" distR="114300" simplePos="0" relativeHeight="251679232" behindDoc="0" locked="0" layoutInCell="1" allowOverlap="1">
            <wp:simplePos x="0" y="0"/>
            <wp:positionH relativeFrom="column">
              <wp:posOffset>3996690</wp:posOffset>
            </wp:positionH>
            <wp:positionV relativeFrom="paragraph">
              <wp:posOffset>6007100</wp:posOffset>
            </wp:positionV>
            <wp:extent cx="2438400" cy="2438400"/>
            <wp:effectExtent l="0" t="0" r="0" b="0"/>
            <wp:wrapTopAndBottom/>
            <wp:docPr id="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rsidR="000F79DF" w:rsidRDefault="000F79DF" w:rsidP="00A30500">
      <w:pPr>
        <w:pStyle w:val="TtulodeTDC"/>
        <w:tabs>
          <w:tab w:val="left" w:pos="5954"/>
        </w:tabs>
        <w:spacing w:line="240" w:lineRule="auto"/>
      </w:pPr>
      <w:r>
        <w:lastRenderedPageBreak/>
        <w:t>Tabla de contenido</w:t>
      </w:r>
    </w:p>
    <w:p w:rsidR="0043792A" w:rsidRDefault="009132BD">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8836" w:history="1">
        <w:r w:rsidR="0043792A" w:rsidRPr="004400C6">
          <w:rPr>
            <w:rStyle w:val="Hipervnculo"/>
            <w:noProof/>
          </w:rPr>
          <w:t>Introducción</w:t>
        </w:r>
        <w:r w:rsidR="0043792A">
          <w:rPr>
            <w:noProof/>
            <w:webHidden/>
          </w:rPr>
          <w:tab/>
        </w:r>
        <w:r>
          <w:rPr>
            <w:noProof/>
            <w:webHidden/>
          </w:rPr>
          <w:fldChar w:fldCharType="begin"/>
        </w:r>
        <w:r w:rsidR="0043792A">
          <w:rPr>
            <w:noProof/>
            <w:webHidden/>
          </w:rPr>
          <w:instrText xml:space="preserve"> PAGEREF _Toc257618836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37" w:history="1">
        <w:r w:rsidR="0043792A" w:rsidRPr="004400C6">
          <w:rPr>
            <w:rStyle w:val="Hipervnculo"/>
            <w:noProof/>
          </w:rPr>
          <w:t>Propósito</w:t>
        </w:r>
        <w:r w:rsidR="0043792A">
          <w:rPr>
            <w:noProof/>
            <w:webHidden/>
          </w:rPr>
          <w:tab/>
        </w:r>
        <w:r w:rsidR="009132BD">
          <w:rPr>
            <w:noProof/>
            <w:webHidden/>
          </w:rPr>
          <w:fldChar w:fldCharType="begin"/>
        </w:r>
        <w:r w:rsidR="0043792A">
          <w:rPr>
            <w:noProof/>
            <w:webHidden/>
          </w:rPr>
          <w:instrText xml:space="preserve"> PAGEREF _Toc257618837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38" w:history="1">
        <w:r w:rsidR="0043792A" w:rsidRPr="004400C6">
          <w:rPr>
            <w:rStyle w:val="Hipervnculo"/>
            <w:noProof/>
          </w:rPr>
          <w:t>Alcance</w:t>
        </w:r>
        <w:r w:rsidR="0043792A">
          <w:rPr>
            <w:noProof/>
            <w:webHidden/>
          </w:rPr>
          <w:tab/>
        </w:r>
        <w:r w:rsidR="009132BD">
          <w:rPr>
            <w:noProof/>
            <w:webHidden/>
          </w:rPr>
          <w:fldChar w:fldCharType="begin"/>
        </w:r>
        <w:r w:rsidR="0043792A">
          <w:rPr>
            <w:noProof/>
            <w:webHidden/>
          </w:rPr>
          <w:instrText xml:space="preserve"> PAGEREF _Toc257618838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39" w:history="1">
        <w:r w:rsidR="0043792A" w:rsidRPr="004400C6">
          <w:rPr>
            <w:rStyle w:val="Hipervnculo"/>
            <w:noProof/>
          </w:rPr>
          <w:t>Definiciones, Acrónimos, y Abreviaturas</w:t>
        </w:r>
        <w:r w:rsidR="0043792A">
          <w:rPr>
            <w:noProof/>
            <w:webHidden/>
          </w:rPr>
          <w:tab/>
        </w:r>
        <w:r w:rsidR="009132BD">
          <w:rPr>
            <w:noProof/>
            <w:webHidden/>
          </w:rPr>
          <w:fldChar w:fldCharType="begin"/>
        </w:r>
        <w:r w:rsidR="0043792A">
          <w:rPr>
            <w:noProof/>
            <w:webHidden/>
          </w:rPr>
          <w:instrText xml:space="preserve"> PAGEREF _Toc257618839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40" w:history="1">
        <w:r w:rsidR="0043792A" w:rsidRPr="004400C6">
          <w:rPr>
            <w:rStyle w:val="Hipervnculo"/>
            <w:noProof/>
          </w:rPr>
          <w:t>Referencias</w:t>
        </w:r>
        <w:r w:rsidR="0043792A">
          <w:rPr>
            <w:noProof/>
            <w:webHidden/>
          </w:rPr>
          <w:tab/>
        </w:r>
        <w:r w:rsidR="009132BD">
          <w:rPr>
            <w:noProof/>
            <w:webHidden/>
          </w:rPr>
          <w:fldChar w:fldCharType="begin"/>
        </w:r>
        <w:r w:rsidR="0043792A">
          <w:rPr>
            <w:noProof/>
            <w:webHidden/>
          </w:rPr>
          <w:instrText xml:space="preserve"> PAGEREF _Toc257618840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41" w:history="1">
        <w:r w:rsidR="0043792A" w:rsidRPr="004400C6">
          <w:rPr>
            <w:rStyle w:val="Hipervnculo"/>
            <w:noProof/>
          </w:rPr>
          <w:t>Panorama General</w:t>
        </w:r>
        <w:r w:rsidR="0043792A">
          <w:rPr>
            <w:noProof/>
            <w:webHidden/>
          </w:rPr>
          <w:tab/>
        </w:r>
        <w:r w:rsidR="009132BD">
          <w:rPr>
            <w:noProof/>
            <w:webHidden/>
          </w:rPr>
          <w:fldChar w:fldCharType="begin"/>
        </w:r>
        <w:r w:rsidR="0043792A">
          <w:rPr>
            <w:noProof/>
            <w:webHidden/>
          </w:rPr>
          <w:instrText xml:space="preserve"> PAGEREF _Toc257618841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42" w:history="1">
        <w:r w:rsidR="0043792A" w:rsidRPr="004400C6">
          <w:rPr>
            <w:rStyle w:val="Hipervnculo"/>
            <w:noProof/>
          </w:rPr>
          <w:t>Representación Arquitectónica</w:t>
        </w:r>
        <w:r w:rsidR="0043792A">
          <w:rPr>
            <w:noProof/>
            <w:webHidden/>
          </w:rPr>
          <w:tab/>
        </w:r>
        <w:r w:rsidR="009132BD">
          <w:rPr>
            <w:noProof/>
            <w:webHidden/>
          </w:rPr>
          <w:fldChar w:fldCharType="begin"/>
        </w:r>
        <w:r w:rsidR="0043792A">
          <w:rPr>
            <w:noProof/>
            <w:webHidden/>
          </w:rPr>
          <w:instrText xml:space="preserve"> PAGEREF _Toc257618842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43" w:history="1">
        <w:r w:rsidR="0043792A" w:rsidRPr="004400C6">
          <w:rPr>
            <w:rStyle w:val="Hipervnculo"/>
            <w:noProof/>
          </w:rPr>
          <w:t>Objetivos Arquitectónicos y  Restricciones</w:t>
        </w:r>
        <w:r w:rsidR="0043792A">
          <w:rPr>
            <w:noProof/>
            <w:webHidden/>
          </w:rPr>
          <w:tab/>
        </w:r>
        <w:r w:rsidR="009132BD">
          <w:rPr>
            <w:noProof/>
            <w:webHidden/>
          </w:rPr>
          <w:fldChar w:fldCharType="begin"/>
        </w:r>
        <w:r w:rsidR="0043792A">
          <w:rPr>
            <w:noProof/>
            <w:webHidden/>
          </w:rPr>
          <w:instrText xml:space="preserve"> PAGEREF _Toc257618843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44" w:history="1">
        <w:r w:rsidR="0043792A" w:rsidRPr="004400C6">
          <w:rPr>
            <w:rStyle w:val="Hipervnculo"/>
            <w:noProof/>
          </w:rPr>
          <w:t>Objetivos Generales</w:t>
        </w:r>
        <w:r w:rsidR="0043792A">
          <w:rPr>
            <w:noProof/>
            <w:webHidden/>
          </w:rPr>
          <w:tab/>
        </w:r>
        <w:r w:rsidR="009132BD">
          <w:rPr>
            <w:noProof/>
            <w:webHidden/>
          </w:rPr>
          <w:fldChar w:fldCharType="begin"/>
        </w:r>
        <w:r w:rsidR="0043792A">
          <w:rPr>
            <w:noProof/>
            <w:webHidden/>
          </w:rPr>
          <w:instrText xml:space="preserve"> PAGEREF _Toc257618844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45" w:history="1">
        <w:r w:rsidR="0043792A" w:rsidRPr="004400C6">
          <w:rPr>
            <w:rStyle w:val="Hipervnculo"/>
            <w:noProof/>
          </w:rPr>
          <w:t>Objetivos Específicos</w:t>
        </w:r>
        <w:r w:rsidR="0043792A">
          <w:rPr>
            <w:noProof/>
            <w:webHidden/>
          </w:rPr>
          <w:tab/>
        </w:r>
        <w:r w:rsidR="009132BD">
          <w:rPr>
            <w:noProof/>
            <w:webHidden/>
          </w:rPr>
          <w:fldChar w:fldCharType="begin"/>
        </w:r>
        <w:r w:rsidR="0043792A">
          <w:rPr>
            <w:noProof/>
            <w:webHidden/>
          </w:rPr>
          <w:instrText xml:space="preserve"> PAGEREF _Toc257618845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46" w:history="1">
        <w:r w:rsidR="0043792A" w:rsidRPr="004400C6">
          <w:rPr>
            <w:rStyle w:val="Hipervnculo"/>
            <w:noProof/>
          </w:rPr>
          <w:t>Descripción de Procesos</w:t>
        </w:r>
        <w:r w:rsidR="0043792A">
          <w:rPr>
            <w:noProof/>
            <w:webHidden/>
          </w:rPr>
          <w:tab/>
        </w:r>
        <w:r w:rsidR="009132BD">
          <w:rPr>
            <w:noProof/>
            <w:webHidden/>
          </w:rPr>
          <w:fldChar w:fldCharType="begin"/>
        </w:r>
        <w:r w:rsidR="0043792A">
          <w:rPr>
            <w:noProof/>
            <w:webHidden/>
          </w:rPr>
          <w:instrText xml:space="preserve"> PAGEREF _Toc257618846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47" w:history="1">
        <w:r w:rsidR="0043792A" w:rsidRPr="004400C6">
          <w:rPr>
            <w:rStyle w:val="Hipervnculo"/>
            <w:noProof/>
          </w:rPr>
          <w:t>Vista de Caso de Uso</w:t>
        </w:r>
        <w:r w:rsidR="0043792A">
          <w:rPr>
            <w:noProof/>
            <w:webHidden/>
          </w:rPr>
          <w:tab/>
        </w:r>
        <w:r w:rsidR="009132BD">
          <w:rPr>
            <w:noProof/>
            <w:webHidden/>
          </w:rPr>
          <w:fldChar w:fldCharType="begin"/>
        </w:r>
        <w:r w:rsidR="0043792A">
          <w:rPr>
            <w:noProof/>
            <w:webHidden/>
          </w:rPr>
          <w:instrText xml:space="preserve"> PAGEREF _Toc257618847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48" w:history="1">
        <w:r w:rsidR="0043792A" w:rsidRPr="004400C6">
          <w:rPr>
            <w:rStyle w:val="Hipervnculo"/>
            <w:noProof/>
          </w:rPr>
          <w:t>Descripción de los Actores</w:t>
        </w:r>
        <w:r w:rsidR="0043792A">
          <w:rPr>
            <w:noProof/>
            <w:webHidden/>
          </w:rPr>
          <w:tab/>
        </w:r>
        <w:r w:rsidR="009132BD">
          <w:rPr>
            <w:noProof/>
            <w:webHidden/>
          </w:rPr>
          <w:fldChar w:fldCharType="begin"/>
        </w:r>
        <w:r w:rsidR="0043792A">
          <w:rPr>
            <w:noProof/>
            <w:webHidden/>
          </w:rPr>
          <w:instrText xml:space="preserve"> PAGEREF _Toc257618848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49" w:history="1">
        <w:r w:rsidR="0043792A" w:rsidRPr="004400C6">
          <w:rPr>
            <w:rStyle w:val="Hipervnculo"/>
            <w:noProof/>
          </w:rPr>
          <w:t>Contexto del sistema</w:t>
        </w:r>
        <w:r w:rsidR="0043792A">
          <w:rPr>
            <w:noProof/>
            <w:webHidden/>
          </w:rPr>
          <w:tab/>
        </w:r>
        <w:r w:rsidR="009132BD">
          <w:rPr>
            <w:noProof/>
            <w:webHidden/>
          </w:rPr>
          <w:fldChar w:fldCharType="begin"/>
        </w:r>
        <w:r w:rsidR="0043792A">
          <w:rPr>
            <w:noProof/>
            <w:webHidden/>
          </w:rPr>
          <w:instrText xml:space="preserve"> PAGEREF _Toc257618849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50" w:history="1">
        <w:r w:rsidR="0043792A" w:rsidRPr="004400C6">
          <w:rPr>
            <w:rStyle w:val="Hipervnculo"/>
            <w:noProof/>
          </w:rPr>
          <w:t>Vista Lógica</w:t>
        </w:r>
        <w:r w:rsidR="0043792A">
          <w:rPr>
            <w:noProof/>
            <w:webHidden/>
          </w:rPr>
          <w:tab/>
        </w:r>
        <w:r w:rsidR="009132BD">
          <w:rPr>
            <w:noProof/>
            <w:webHidden/>
          </w:rPr>
          <w:fldChar w:fldCharType="begin"/>
        </w:r>
        <w:r w:rsidR="0043792A">
          <w:rPr>
            <w:noProof/>
            <w:webHidden/>
          </w:rPr>
          <w:instrText xml:space="preserve"> PAGEREF _Toc257618850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51" w:history="1">
        <w:r w:rsidR="0043792A" w:rsidRPr="004400C6">
          <w:rPr>
            <w:rStyle w:val="Hipervnculo"/>
            <w:noProof/>
          </w:rPr>
          <w:t>Perspectiva General</w:t>
        </w:r>
        <w:r w:rsidR="0043792A">
          <w:rPr>
            <w:noProof/>
            <w:webHidden/>
          </w:rPr>
          <w:tab/>
        </w:r>
        <w:r w:rsidR="009132BD">
          <w:rPr>
            <w:noProof/>
            <w:webHidden/>
          </w:rPr>
          <w:fldChar w:fldCharType="begin"/>
        </w:r>
        <w:r w:rsidR="0043792A">
          <w:rPr>
            <w:noProof/>
            <w:webHidden/>
          </w:rPr>
          <w:instrText xml:space="preserve"> PAGEREF _Toc257618851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52" w:history="1">
        <w:r w:rsidR="0043792A" w:rsidRPr="004400C6">
          <w:rPr>
            <w:rStyle w:val="Hipervnculo"/>
            <w:noProof/>
          </w:rPr>
          <w:t>Paquetes de Diseño importantes arquitectónicamente</w:t>
        </w:r>
        <w:r w:rsidR="0043792A">
          <w:rPr>
            <w:noProof/>
            <w:webHidden/>
          </w:rPr>
          <w:tab/>
        </w:r>
        <w:r w:rsidR="009132BD">
          <w:rPr>
            <w:noProof/>
            <w:webHidden/>
          </w:rPr>
          <w:fldChar w:fldCharType="begin"/>
        </w:r>
        <w:r w:rsidR="0043792A">
          <w:rPr>
            <w:noProof/>
            <w:webHidden/>
          </w:rPr>
          <w:instrText xml:space="preserve"> PAGEREF _Toc257618852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53" w:history="1">
        <w:r w:rsidR="0043792A" w:rsidRPr="004400C6">
          <w:rPr>
            <w:rStyle w:val="Hipervnculo"/>
            <w:noProof/>
          </w:rPr>
          <w:t>Vista de Procesos</w:t>
        </w:r>
        <w:r w:rsidR="0043792A">
          <w:rPr>
            <w:noProof/>
            <w:webHidden/>
          </w:rPr>
          <w:tab/>
        </w:r>
        <w:r w:rsidR="009132BD">
          <w:rPr>
            <w:noProof/>
            <w:webHidden/>
          </w:rPr>
          <w:fldChar w:fldCharType="begin"/>
        </w:r>
        <w:r w:rsidR="0043792A">
          <w:rPr>
            <w:noProof/>
            <w:webHidden/>
          </w:rPr>
          <w:instrText xml:space="preserve"> PAGEREF _Toc257618853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54" w:history="1">
        <w:r w:rsidR="0043792A" w:rsidRPr="004400C6">
          <w:rPr>
            <w:rStyle w:val="Hipervnculo"/>
            <w:noProof/>
          </w:rPr>
          <w:t>Vista de Liberación</w:t>
        </w:r>
        <w:r w:rsidR="0043792A">
          <w:rPr>
            <w:noProof/>
            <w:webHidden/>
          </w:rPr>
          <w:tab/>
        </w:r>
        <w:r w:rsidR="009132BD">
          <w:rPr>
            <w:noProof/>
            <w:webHidden/>
          </w:rPr>
          <w:fldChar w:fldCharType="begin"/>
        </w:r>
        <w:r w:rsidR="0043792A">
          <w:rPr>
            <w:noProof/>
            <w:webHidden/>
          </w:rPr>
          <w:instrText xml:space="preserve"> PAGEREF _Toc257618854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55" w:history="1">
        <w:r w:rsidR="0043792A" w:rsidRPr="004400C6">
          <w:rPr>
            <w:rStyle w:val="Hipervnculo"/>
            <w:noProof/>
          </w:rPr>
          <w:t>Vista de Implementación</w:t>
        </w:r>
        <w:r w:rsidR="0043792A">
          <w:rPr>
            <w:noProof/>
            <w:webHidden/>
          </w:rPr>
          <w:tab/>
        </w:r>
        <w:r w:rsidR="009132BD">
          <w:rPr>
            <w:noProof/>
            <w:webHidden/>
          </w:rPr>
          <w:fldChar w:fldCharType="begin"/>
        </w:r>
        <w:r w:rsidR="0043792A">
          <w:rPr>
            <w:noProof/>
            <w:webHidden/>
          </w:rPr>
          <w:instrText xml:space="preserve"> PAGEREF _Toc257618855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56" w:history="1">
        <w:r w:rsidR="0043792A" w:rsidRPr="004400C6">
          <w:rPr>
            <w:rStyle w:val="Hipervnculo"/>
            <w:noProof/>
          </w:rPr>
          <w:t>Perspectiva General</w:t>
        </w:r>
        <w:r w:rsidR="0043792A">
          <w:rPr>
            <w:noProof/>
            <w:webHidden/>
          </w:rPr>
          <w:tab/>
        </w:r>
        <w:r w:rsidR="009132BD">
          <w:rPr>
            <w:noProof/>
            <w:webHidden/>
          </w:rPr>
          <w:fldChar w:fldCharType="begin"/>
        </w:r>
        <w:r w:rsidR="0043792A">
          <w:rPr>
            <w:noProof/>
            <w:webHidden/>
          </w:rPr>
          <w:instrText xml:space="preserve"> PAGEREF _Toc257618856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57" w:history="1">
        <w:r w:rsidR="0043792A" w:rsidRPr="004400C6">
          <w:rPr>
            <w:rStyle w:val="Hipervnculo"/>
            <w:noProof/>
          </w:rPr>
          <w:t>Capas</w:t>
        </w:r>
        <w:r w:rsidR="0043792A">
          <w:rPr>
            <w:noProof/>
            <w:webHidden/>
          </w:rPr>
          <w:tab/>
        </w:r>
        <w:r w:rsidR="009132BD">
          <w:rPr>
            <w:noProof/>
            <w:webHidden/>
          </w:rPr>
          <w:fldChar w:fldCharType="begin"/>
        </w:r>
        <w:r w:rsidR="0043792A">
          <w:rPr>
            <w:noProof/>
            <w:webHidden/>
          </w:rPr>
          <w:instrText xml:space="preserve"> PAGEREF _Toc257618857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58" w:history="1">
        <w:r w:rsidR="0043792A" w:rsidRPr="004400C6">
          <w:rPr>
            <w:rStyle w:val="Hipervnculo"/>
            <w:noProof/>
          </w:rPr>
          <w:t>Vista de Datos (opcional)</w:t>
        </w:r>
        <w:r w:rsidR="0043792A">
          <w:rPr>
            <w:noProof/>
            <w:webHidden/>
          </w:rPr>
          <w:tab/>
        </w:r>
        <w:r w:rsidR="009132BD">
          <w:rPr>
            <w:noProof/>
            <w:webHidden/>
          </w:rPr>
          <w:fldChar w:fldCharType="begin"/>
        </w:r>
        <w:r w:rsidR="0043792A">
          <w:rPr>
            <w:noProof/>
            <w:webHidden/>
          </w:rPr>
          <w:instrText xml:space="preserve"> PAGEREF _Toc257618858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59" w:history="1">
        <w:r w:rsidR="0043792A" w:rsidRPr="004400C6">
          <w:rPr>
            <w:rStyle w:val="Hipervnculo"/>
            <w:noProof/>
          </w:rPr>
          <w:t>Tamaño y Rendimiento</w:t>
        </w:r>
        <w:r w:rsidR="0043792A">
          <w:rPr>
            <w:noProof/>
            <w:webHidden/>
          </w:rPr>
          <w:tab/>
        </w:r>
        <w:r w:rsidR="009132BD">
          <w:rPr>
            <w:noProof/>
            <w:webHidden/>
          </w:rPr>
          <w:fldChar w:fldCharType="begin"/>
        </w:r>
        <w:r w:rsidR="0043792A">
          <w:rPr>
            <w:noProof/>
            <w:webHidden/>
          </w:rPr>
          <w:instrText xml:space="preserve"> PAGEREF _Toc257618859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60" w:history="1">
        <w:r w:rsidR="0043792A" w:rsidRPr="004400C6">
          <w:rPr>
            <w:rStyle w:val="Hipervnculo"/>
            <w:noProof/>
          </w:rPr>
          <w:t>Calidad</w:t>
        </w:r>
        <w:r w:rsidR="0043792A">
          <w:rPr>
            <w:noProof/>
            <w:webHidden/>
          </w:rPr>
          <w:tab/>
        </w:r>
        <w:r w:rsidR="009132BD">
          <w:rPr>
            <w:noProof/>
            <w:webHidden/>
          </w:rPr>
          <w:fldChar w:fldCharType="begin"/>
        </w:r>
        <w:r w:rsidR="0043792A">
          <w:rPr>
            <w:noProof/>
            <w:webHidden/>
          </w:rPr>
          <w:instrText xml:space="preserve"> PAGEREF _Toc257618860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1"/>
        <w:rPr>
          <w:rFonts w:eastAsia="Times New Roman"/>
          <w:b w:val="0"/>
          <w:bCs w:val="0"/>
          <w:noProof/>
          <w:sz w:val="22"/>
          <w:szCs w:val="22"/>
          <w:lang w:eastAsia="es-ES"/>
        </w:rPr>
      </w:pPr>
      <w:hyperlink w:anchor="_Toc257618861" w:history="1">
        <w:r w:rsidR="0043792A" w:rsidRPr="004400C6">
          <w:rPr>
            <w:rStyle w:val="Hipervnculo"/>
            <w:noProof/>
          </w:rPr>
          <w:t>Diagramas</w:t>
        </w:r>
        <w:r w:rsidR="0043792A">
          <w:rPr>
            <w:noProof/>
            <w:webHidden/>
          </w:rPr>
          <w:tab/>
        </w:r>
        <w:r w:rsidR="009132BD">
          <w:rPr>
            <w:noProof/>
            <w:webHidden/>
          </w:rPr>
          <w:fldChar w:fldCharType="begin"/>
        </w:r>
        <w:r w:rsidR="0043792A">
          <w:rPr>
            <w:noProof/>
            <w:webHidden/>
          </w:rPr>
          <w:instrText xml:space="preserve"> PAGEREF _Toc257618861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62" w:history="1">
        <w:r w:rsidR="0043792A" w:rsidRPr="004400C6">
          <w:rPr>
            <w:rStyle w:val="Hipervnculo"/>
            <w:noProof/>
          </w:rPr>
          <w:t>Diagramas de Despliegue</w:t>
        </w:r>
        <w:r w:rsidR="0043792A">
          <w:rPr>
            <w:noProof/>
            <w:webHidden/>
          </w:rPr>
          <w:tab/>
        </w:r>
        <w:r w:rsidR="009132BD">
          <w:rPr>
            <w:noProof/>
            <w:webHidden/>
          </w:rPr>
          <w:fldChar w:fldCharType="begin"/>
        </w:r>
        <w:r w:rsidR="0043792A">
          <w:rPr>
            <w:noProof/>
            <w:webHidden/>
          </w:rPr>
          <w:instrText xml:space="preserve"> PAGEREF _Toc257618862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63" w:history="1">
        <w:r w:rsidR="0043792A" w:rsidRPr="004400C6">
          <w:rPr>
            <w:rStyle w:val="Hipervnculo"/>
            <w:noProof/>
          </w:rPr>
          <w:t>Diagrama de Objetos</w:t>
        </w:r>
        <w:r w:rsidR="0043792A">
          <w:rPr>
            <w:noProof/>
            <w:webHidden/>
          </w:rPr>
          <w:tab/>
        </w:r>
        <w:r w:rsidR="009132BD">
          <w:rPr>
            <w:noProof/>
            <w:webHidden/>
          </w:rPr>
          <w:fldChar w:fldCharType="begin"/>
        </w:r>
        <w:r w:rsidR="0043792A">
          <w:rPr>
            <w:noProof/>
            <w:webHidden/>
          </w:rPr>
          <w:instrText xml:space="preserve"> PAGEREF _Toc257618863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0374CF">
      <w:pPr>
        <w:pStyle w:val="TDC2"/>
        <w:rPr>
          <w:rFonts w:eastAsia="Times New Roman"/>
          <w:i w:val="0"/>
          <w:iCs w:val="0"/>
          <w:noProof/>
          <w:sz w:val="22"/>
          <w:szCs w:val="22"/>
          <w:lang w:eastAsia="es-ES"/>
        </w:rPr>
      </w:pPr>
      <w:hyperlink w:anchor="_Toc257618864" w:history="1">
        <w:r w:rsidR="0043792A" w:rsidRPr="004400C6">
          <w:rPr>
            <w:rStyle w:val="Hipervnculo"/>
            <w:noProof/>
          </w:rPr>
          <w:t>Diagramas de Paquetes</w:t>
        </w:r>
        <w:r w:rsidR="0043792A">
          <w:rPr>
            <w:noProof/>
            <w:webHidden/>
          </w:rPr>
          <w:tab/>
        </w:r>
        <w:r w:rsidR="009132BD">
          <w:rPr>
            <w:noProof/>
            <w:webHidden/>
          </w:rPr>
          <w:fldChar w:fldCharType="begin"/>
        </w:r>
        <w:r w:rsidR="0043792A">
          <w:rPr>
            <w:noProof/>
            <w:webHidden/>
          </w:rPr>
          <w:instrText xml:space="preserve"> PAGEREF _Toc257618864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0F79DF" w:rsidRDefault="009132BD" w:rsidP="00D36748">
      <w:pPr>
        <w:pStyle w:val="TDC2"/>
      </w:pPr>
      <w:r>
        <w:fldChar w:fldCharType="end"/>
      </w:r>
    </w:p>
    <w:p w:rsidR="00A30500" w:rsidRDefault="00A30500" w:rsidP="00A30500">
      <w:pPr>
        <w:pStyle w:val="PSI-Ttulo"/>
      </w:pPr>
      <w:r>
        <w:lastRenderedPageBreak/>
        <w:t>Arquitectura del Sistema</w:t>
      </w:r>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257618836"/>
      <w:r w:rsidRPr="005313D3">
        <w:t>Introducción</w:t>
      </w:r>
      <w:bookmarkEnd w:id="0"/>
      <w:bookmarkEnd w:id="1"/>
      <w:bookmarkEnd w:id="2"/>
      <w:bookmarkEnd w:id="3"/>
      <w:bookmarkEnd w:id="4"/>
    </w:p>
    <w:p w:rsidR="00A30500" w:rsidRDefault="00A30500" w:rsidP="0093670A">
      <w:pPr>
        <w:pStyle w:val="PSI-Comentario"/>
      </w:pPr>
      <w:r w:rsidRPr="005313D3">
        <w:t>[La introducción del Documento de Arquitectura de Software provee un panorama completo que incluye el propósito, alcance, definiciones, acrónimos, abreviaturas y referencias.]</w:t>
      </w:r>
    </w:p>
    <w:p w:rsidR="00E0577C" w:rsidRDefault="00E0577C" w:rsidP="00E0577C">
      <w:pPr>
        <w:pStyle w:val="PSI-Normal"/>
        <w:rPr>
          <w:lang w:eastAsia="es-ES"/>
        </w:rPr>
      </w:pPr>
      <w:r>
        <w:rPr>
          <w:lang w:eastAsia="es-ES"/>
        </w:rPr>
        <w:t xml:space="preserve">El presente documento provee una vista de alto nivel de la arquitectura del Sistema en desarrollo, </w:t>
      </w:r>
      <w:r w:rsidR="00ED5631">
        <w:rPr>
          <w:lang w:eastAsia="es-ES"/>
        </w:rPr>
        <w:t xml:space="preserve">propósitos, alcance, definiciones, acrónimos, abreviaturas, referencias, </w:t>
      </w:r>
      <w:r>
        <w:rPr>
          <w:lang w:eastAsia="es-ES"/>
        </w:rPr>
        <w:t>los objetivos y restricciones, los casos de uso significativos, los patrones de arquitectura aplicados y las pri</w:t>
      </w:r>
      <w:r w:rsidR="00ED5631">
        <w:rPr>
          <w:lang w:eastAsia="es-ES"/>
        </w:rPr>
        <w:t>ncipales decisiones de diseño.</w:t>
      </w:r>
      <w:r w:rsidR="00ED5631">
        <w:rPr>
          <w:lang w:eastAsia="es-ES"/>
        </w:rPr>
        <w:br/>
      </w:r>
      <w:r>
        <w:rPr>
          <w:lang w:eastAsia="es-ES"/>
        </w:rPr>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257618837"/>
      <w:r w:rsidRPr="005313D3">
        <w:t>P</w:t>
      </w:r>
      <w:bookmarkEnd w:id="5"/>
      <w:r w:rsidRPr="005313D3">
        <w:t>ropósito</w:t>
      </w:r>
      <w:bookmarkEnd w:id="6"/>
      <w:bookmarkEnd w:id="7"/>
      <w:bookmarkEnd w:id="8"/>
      <w:bookmarkEnd w:id="9"/>
    </w:p>
    <w:p w:rsidR="00A30500" w:rsidRDefault="00871F93" w:rsidP="0093670A">
      <w:pPr>
        <w:pStyle w:val="PSI-Comentario"/>
      </w:pPr>
      <w:bookmarkStart w:id="10"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rsidR="00A20B32" w:rsidRDefault="00A20B32" w:rsidP="00A20B32">
      <w:pPr>
        <w:pStyle w:val="PSI-Normal"/>
        <w:rPr>
          <w:lang w:eastAsia="es-ES"/>
        </w:rPr>
      </w:pPr>
      <w:r>
        <w:rPr>
          <w:lang w:eastAsia="es-ES"/>
        </w:rPr>
        <w:t>Este documento de arquitectura de software (por sus siglas en inglés, SAD)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rsidR="00A20B32" w:rsidRDefault="00A20B32" w:rsidP="00A20B32">
      <w:pPr>
        <w:pStyle w:val="PSI-Normal"/>
        <w:rPr>
          <w:lang w:eastAsia="es-ES"/>
        </w:rPr>
      </w:pPr>
      <w:r>
        <w:rPr>
          <w:lang w:eastAsia="es-ES"/>
        </w:rPr>
        <w:t xml:space="preserve">Este SAD está dirigido a distintos tipos de actores involucrados en el desarrollo del proyecto, tales como Desarrolladores, </w:t>
      </w:r>
      <w:r w:rsidRPr="00A20B32">
        <w:rPr>
          <w:highlight w:val="yellow"/>
          <w:lang w:eastAsia="es-ES"/>
        </w:rPr>
        <w:t>Tutores</w:t>
      </w:r>
      <w:r>
        <w:rPr>
          <w:lang w:eastAsia="es-ES"/>
        </w:rPr>
        <w:t xml:space="preserve"> y clientes.</w:t>
      </w:r>
    </w:p>
    <w:p w:rsidR="00A20B32" w:rsidRDefault="00A20B32" w:rsidP="00A20B32">
      <w:pPr>
        <w:pStyle w:val="PSI-Normal"/>
        <w:rPr>
          <w:lang w:eastAsia="es-ES"/>
        </w:rPr>
      </w:pPr>
      <w:r>
        <w:rPr>
          <w:lang w:eastAsia="es-ES"/>
        </w:rPr>
        <w:t>Los desarrolladores  puede utilizar este documento como base para la documentación del desarrollo de productos de software en proyectos de diferente porte.</w:t>
      </w:r>
    </w:p>
    <w:p w:rsidR="00A20B32" w:rsidRDefault="00A20B32" w:rsidP="00A20B32">
      <w:pPr>
        <w:pStyle w:val="PSI-Normal"/>
        <w:rPr>
          <w:lang w:eastAsia="es-ES"/>
        </w:rPr>
      </w:pPr>
      <w:r>
        <w:rPr>
          <w:lang w:eastAsia="es-ES"/>
        </w:rPr>
        <w:t xml:space="preserve">El tutor puede tomar este documento como base para mostrar la importancia de la arquitectura en el desarrollo de software así como el rol del arquitecto de software. </w:t>
      </w:r>
    </w:p>
    <w:p w:rsidR="00A20B32" w:rsidRDefault="00A20B32" w:rsidP="00A20B32">
      <w:pPr>
        <w:pStyle w:val="PSI-Normal"/>
        <w:rPr>
          <w:lang w:eastAsia="es-ES"/>
        </w:rPr>
      </w:pPr>
      <w:r>
        <w:rPr>
          <w:lang w:eastAsia="es-ES"/>
        </w:rPr>
        <w:t>Es de nuestro interés intercambiar con ellos ideas y resultados.</w:t>
      </w:r>
    </w:p>
    <w:p w:rsidR="00A20B32" w:rsidRDefault="00A20B32" w:rsidP="00A20B32">
      <w:pPr>
        <w:pStyle w:val="PSI-Normal"/>
        <w:rPr>
          <w:lang w:eastAsia="es-ES"/>
        </w:rPr>
      </w:pPr>
      <w:r>
        <w:rPr>
          <w:lang w:eastAsia="es-ES"/>
        </w:rPr>
        <w:t>Desde el punto de vista de un desarrollador, este documento le brindará, con certeza, una buena razón para darle a la arquitectura de software la importancia que tiene en todo proyecto de desarrollo.</w:t>
      </w:r>
    </w:p>
    <w:p w:rsidR="00A20B32" w:rsidRDefault="00A20B32" w:rsidP="0093670A">
      <w:pPr>
        <w:pStyle w:val="PSI-Comentario"/>
      </w:pPr>
    </w:p>
    <w:p w:rsidR="0043792A" w:rsidRPr="005313D3" w:rsidRDefault="0043792A" w:rsidP="0093670A">
      <w:pPr>
        <w:pStyle w:val="PSI-Comentario"/>
      </w:pPr>
    </w:p>
    <w:p w:rsidR="00A30500" w:rsidRPr="005313D3" w:rsidRDefault="00A30500" w:rsidP="00A30500">
      <w:pPr>
        <w:pStyle w:val="PSI-Ttulo2"/>
      </w:pPr>
      <w:bookmarkStart w:id="11" w:name="_Toc104101742"/>
      <w:bookmarkStart w:id="12" w:name="_Toc227403716"/>
      <w:bookmarkStart w:id="13" w:name="_Toc234998974"/>
      <w:bookmarkStart w:id="14" w:name="_Toc257618838"/>
      <w:bookmarkEnd w:id="10"/>
      <w:r w:rsidRPr="005313D3">
        <w:t>Alcance</w:t>
      </w:r>
      <w:bookmarkEnd w:id="11"/>
      <w:bookmarkEnd w:id="12"/>
      <w:bookmarkEnd w:id="13"/>
      <w:bookmarkEnd w:id="14"/>
    </w:p>
    <w:p w:rsidR="00A30500" w:rsidRDefault="00A30500" w:rsidP="0093670A">
      <w:pPr>
        <w:pStyle w:val="PSI-Comentario"/>
      </w:pPr>
      <w:bookmarkStart w:id="15" w:name="_Toc456598589"/>
      <w:r w:rsidRPr="005313D3">
        <w:t>[Una breve descripción de donde aplica, afecta o influencia el Documento de Arquitectura de Software.]</w:t>
      </w:r>
    </w:p>
    <w:p w:rsidR="00A20B32" w:rsidRPr="004702EA" w:rsidRDefault="00A20B32" w:rsidP="00A20B32">
      <w:pPr>
        <w:pStyle w:val="PSI-Normal"/>
        <w:rPr>
          <w:lang w:eastAsia="es-ES"/>
        </w:rPr>
      </w:pPr>
      <w:r w:rsidRPr="004702EA">
        <w:rPr>
          <w:lang w:eastAsia="es-ES"/>
        </w:rPr>
        <w:t>Este SAD profundiza principalmente en las vistas de casos de uso y lógica, incluyendo algunos elementos significativos de las otras vistas.</w:t>
      </w:r>
    </w:p>
    <w:p w:rsidR="00A20B32" w:rsidRPr="004702EA" w:rsidRDefault="00A20B32" w:rsidP="00A20B32">
      <w:pPr>
        <w:pStyle w:val="PSI-Normal"/>
        <w:rPr>
          <w:lang w:eastAsia="es-ES"/>
        </w:rPr>
      </w:pPr>
      <w:r w:rsidRPr="004702EA">
        <w:rPr>
          <w:lang w:eastAsia="es-ES"/>
        </w:rPr>
        <w:t>En este documento se le dará principal importancia a los casos de uso de la funcionalidad principal del sistema. Se atacará principalmente aquellos casos de uso que involucran interacción con los actores.</w:t>
      </w:r>
    </w:p>
    <w:p w:rsidR="00A20B32" w:rsidRPr="004702EA" w:rsidRDefault="00A20B32" w:rsidP="00A20B32">
      <w:pPr>
        <w:pStyle w:val="PSI-Normal"/>
        <w:rPr>
          <w:lang w:eastAsia="es-ES"/>
        </w:rPr>
      </w:pPr>
      <w:r w:rsidRPr="004702EA">
        <w:rPr>
          <w:lang w:eastAsia="es-ES"/>
        </w:rPr>
        <w:t xml:space="preserve">Finalmente, este documento es la descripción de arquitectura del caso de estudio, no es un instructivo de cómo elaborar un SAD; en otras palabras el lector no encontrará aquí comentarios sobre qué tipo de información debe ser incluida en el documento ni cuáles son los criterios a utilizar en casos generales. </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257618839"/>
      <w:r w:rsidRPr="005313D3">
        <w:t>Definiciones, Acrónimos, y Abreviaturas</w:t>
      </w:r>
      <w:bookmarkEnd w:id="15"/>
      <w:bookmarkEnd w:id="16"/>
      <w:bookmarkEnd w:id="17"/>
      <w:bookmarkEnd w:id="18"/>
      <w:bookmarkEnd w:id="19"/>
    </w:p>
    <w:p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rsidR="0043792A" w:rsidRPr="005313D3" w:rsidRDefault="0043792A" w:rsidP="0093670A">
      <w:pPr>
        <w:pStyle w:val="PSI-Comentario"/>
      </w:pPr>
    </w:p>
    <w:p w:rsidR="00A30500" w:rsidRPr="005313D3" w:rsidRDefault="00A30500" w:rsidP="00A30500">
      <w:pPr>
        <w:pStyle w:val="PSI-Ttulo2"/>
      </w:pPr>
      <w:bookmarkStart w:id="20" w:name="_Toc456598590"/>
      <w:bookmarkStart w:id="21" w:name="_Toc104101744"/>
      <w:bookmarkStart w:id="22" w:name="_Toc227403718"/>
      <w:bookmarkStart w:id="23" w:name="_Toc234998976"/>
      <w:bookmarkStart w:id="24" w:name="_Toc257618840"/>
      <w:r w:rsidRPr="005313D3">
        <w:t>Referencias</w:t>
      </w:r>
      <w:bookmarkEnd w:id="20"/>
      <w:bookmarkEnd w:id="21"/>
      <w:bookmarkEnd w:id="22"/>
      <w:bookmarkEnd w:id="23"/>
      <w:bookmarkEnd w:id="24"/>
    </w:p>
    <w:p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rsidR="0043792A" w:rsidRPr="005313D3" w:rsidRDefault="0043792A" w:rsidP="0093670A">
      <w:pPr>
        <w:pStyle w:val="PSI-Comentario"/>
      </w:pPr>
    </w:p>
    <w:p w:rsidR="00A30500" w:rsidRPr="005313D3" w:rsidRDefault="00A30500" w:rsidP="00A30500">
      <w:pPr>
        <w:pStyle w:val="PSI-Ttulo2"/>
      </w:pPr>
      <w:bookmarkStart w:id="25" w:name="_Toc104101745"/>
      <w:bookmarkStart w:id="26" w:name="_Toc227403719"/>
      <w:bookmarkStart w:id="27" w:name="_Toc234998977"/>
      <w:bookmarkStart w:id="28" w:name="_Toc257618841"/>
      <w:r w:rsidRPr="005313D3">
        <w:t>Panorama General</w:t>
      </w:r>
      <w:bookmarkEnd w:id="25"/>
      <w:bookmarkEnd w:id="26"/>
      <w:bookmarkEnd w:id="27"/>
      <w:bookmarkEnd w:id="28"/>
    </w:p>
    <w:p w:rsidR="00A30500" w:rsidRPr="005313D3" w:rsidRDefault="00A30500" w:rsidP="0093670A">
      <w:pPr>
        <w:pStyle w:val="PSI-Comentario"/>
      </w:pPr>
      <w:r w:rsidRPr="005313D3">
        <w:t>[Esta sección describe el contenido y organización del Documento de Arquitectura de Software.]</w:t>
      </w:r>
      <w:r w:rsidR="001D07DA">
        <w:br/>
      </w:r>
    </w:p>
    <w:p w:rsidR="00A30500" w:rsidRPr="005313D3" w:rsidRDefault="00A30500" w:rsidP="00A30500">
      <w:pPr>
        <w:pStyle w:val="PSI-Ttulo1"/>
      </w:pPr>
      <w:bookmarkStart w:id="29" w:name="_Toc104101746"/>
      <w:bookmarkStart w:id="30" w:name="_Toc227403720"/>
      <w:bookmarkStart w:id="31" w:name="_Toc234998978"/>
      <w:bookmarkStart w:id="32" w:name="_Toc257618842"/>
      <w:r w:rsidRPr="005313D3">
        <w:t>Representación Arquitectónica</w:t>
      </w:r>
      <w:bookmarkEnd w:id="29"/>
      <w:bookmarkEnd w:id="30"/>
      <w:bookmarkEnd w:id="31"/>
      <w:bookmarkEnd w:id="32"/>
    </w:p>
    <w:p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una  explicación de los tipos de elementos contenidos en  el modelo.]</w:t>
      </w:r>
    </w:p>
    <w:p w:rsidR="00DC7991" w:rsidRDefault="00DC7991" w:rsidP="00DC7991">
      <w:pPr>
        <w:pStyle w:val="PSI-Normal"/>
        <w:rPr>
          <w:lang w:eastAsia="es-ES"/>
        </w:rPr>
      </w:pPr>
      <w:r>
        <w:rPr>
          <w:lang w:eastAsia="es-ES"/>
        </w:rPr>
        <w:lastRenderedPageBreak/>
        <w:t>La características inherentes al sistema  hace que la vista de casos de uso y la vista lógica sean las más relevantes y por ello serán las más extensas.</w:t>
      </w:r>
    </w:p>
    <w:p w:rsidR="00DC7991" w:rsidRDefault="00DC7991" w:rsidP="00DC7991">
      <w:pPr>
        <w:pStyle w:val="PSI-Normal"/>
        <w:rPr>
          <w:lang w:eastAsia="es-ES"/>
        </w:rPr>
      </w:pPr>
      <w:r>
        <w:rPr>
          <w:lang w:eastAsia="es-ES"/>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rsidR="00DC7991" w:rsidRDefault="00DC7991" w:rsidP="00DC7991">
      <w:pPr>
        <w:pStyle w:val="PSI-Normal"/>
        <w:rPr>
          <w:lang w:eastAsia="es-ES"/>
        </w:rPr>
      </w:pPr>
      <w:r>
        <w:rPr>
          <w:lang w:eastAsia="es-ES"/>
        </w:rPr>
        <w:t>La arquitectura del subsistema se descompone en las siguientes dimensiones:</w:t>
      </w:r>
    </w:p>
    <w:p w:rsidR="00DC7991" w:rsidRDefault="00DC7991" w:rsidP="00DC7991">
      <w:pPr>
        <w:pStyle w:val="PSI-Normal"/>
        <w:rPr>
          <w:lang w:eastAsia="es-ES"/>
        </w:rPr>
      </w:pPr>
      <w:r>
        <w:rPr>
          <w:lang w:eastAsia="es-ES"/>
        </w:rPr>
        <w:t>Requerimientos: Requerimientos funcionales y no-funcionales del sistema.</w:t>
      </w:r>
    </w:p>
    <w:p w:rsidR="00DC7991" w:rsidRDefault="00DC7991" w:rsidP="00DC7991">
      <w:pPr>
        <w:pStyle w:val="PSI-Normal"/>
        <w:rPr>
          <w:lang w:eastAsia="es-ES"/>
        </w:rPr>
      </w:pPr>
      <w:r>
        <w:rPr>
          <w:lang w:eastAsia="es-ES"/>
        </w:rPr>
        <w:t>Elaboración: Representación lógica del sistema y representación de tiempo de ejecución.</w:t>
      </w:r>
    </w:p>
    <w:p w:rsidR="00DC7991" w:rsidRDefault="00DC7991" w:rsidP="00DC7991">
      <w:pPr>
        <w:pStyle w:val="PSI-Normal"/>
        <w:rPr>
          <w:lang w:eastAsia="es-ES"/>
        </w:rPr>
      </w:pPr>
      <w:r>
        <w:rPr>
          <w:lang w:eastAsia="es-ES"/>
        </w:rPr>
        <w:t xml:space="preserve">Implementación: Vista de módulos implementados, potenciales escenarios de infraestructura y el </w:t>
      </w:r>
      <w:proofErr w:type="spellStart"/>
      <w:r>
        <w:rPr>
          <w:lang w:eastAsia="es-ES"/>
        </w:rPr>
        <w:t>deployment</w:t>
      </w:r>
      <w:proofErr w:type="spellEnd"/>
      <w:r>
        <w:rPr>
          <w:lang w:eastAsia="es-ES"/>
        </w:rPr>
        <w:t xml:space="preserve"> de los módulos.</w:t>
      </w:r>
    </w:p>
    <w:p w:rsidR="00E82EE5" w:rsidRDefault="00E82EE5" w:rsidP="00E82EE5">
      <w:pPr>
        <w:pStyle w:val="Ttulo2"/>
        <w:keepLines w:val="0"/>
        <w:widowControl w:val="0"/>
        <w:spacing w:before="120" w:after="60" w:line="240" w:lineRule="atLeast"/>
      </w:pPr>
      <w:bookmarkStart w:id="33" w:name="_Toc145070048"/>
      <w:bookmarkStart w:id="34" w:name="_Toc148769408"/>
      <w:bookmarkStart w:id="35" w:name="_Toc163997901"/>
      <w:bookmarkStart w:id="36" w:name="_Toc250291743"/>
    </w:p>
    <w:p w:rsidR="00E82EE5" w:rsidRDefault="00E82EE5" w:rsidP="00E82EE5">
      <w:pPr>
        <w:pStyle w:val="Ttulo2"/>
        <w:keepLines w:val="0"/>
        <w:widowControl w:val="0"/>
        <w:spacing w:before="120" w:after="60" w:line="240" w:lineRule="atLeast"/>
      </w:pPr>
      <w:r>
        <w:t>Representación</w:t>
      </w:r>
      <w:bookmarkEnd w:id="33"/>
      <w:bookmarkEnd w:id="34"/>
      <w:bookmarkEnd w:id="35"/>
      <w:bookmarkEnd w:id="36"/>
      <w:r>
        <w:t xml:space="preserve"> </w:t>
      </w:r>
    </w:p>
    <w:p w:rsidR="00DC7991" w:rsidRDefault="00DC7991" w:rsidP="00DC7991">
      <w:pPr>
        <w:pStyle w:val="PSI-Normal"/>
        <w:rPr>
          <w:lang w:eastAsia="es-ES"/>
        </w:rPr>
      </w:pPr>
      <w:r>
        <w:rPr>
          <w:lang w:eastAsia="es-ES"/>
        </w:rPr>
        <w:t xml:space="preserve">La siguiente sección detalla las vistas de la arquitectura que serán utilizadas para cubrir las dimensiones mencionadas. </w:t>
      </w:r>
    </w:p>
    <w:p w:rsidR="00E82EE5" w:rsidRDefault="00E82EE5" w:rsidP="00E82EE5">
      <w:pPr>
        <w:pStyle w:val="PSI-Normal"/>
        <w:rPr>
          <w:lang w:eastAsia="es-ES"/>
        </w:rPr>
      </w:pPr>
      <w:r>
        <w:rPr>
          <w:lang w:eastAsia="es-ES"/>
        </w:rPr>
        <w:t>La arquitectura del Subsistema de Reservas está representada siguiendo las recomendaciones de RUP. Las vistas necesarias para especificar dicho subsistema se enumeran a continuación:</w:t>
      </w:r>
    </w:p>
    <w:p w:rsidR="00E82EE5" w:rsidRDefault="00E82EE5" w:rsidP="00E82EE5">
      <w:pPr>
        <w:pStyle w:val="PSI-Normal"/>
        <w:rPr>
          <w:lang w:eastAsia="es-ES"/>
        </w:rPr>
      </w:pPr>
      <w:r>
        <w:rPr>
          <w:lang w:eastAsia="es-ES"/>
        </w:rPr>
        <w:t>Vista de Casos de Uso: Describe el proceso de negocio más significativo y el modelo del dominio. Presenta los actores y los casos de uso para el sistema.</w:t>
      </w:r>
    </w:p>
    <w:p w:rsidR="00E82EE5" w:rsidRDefault="00E82EE5" w:rsidP="00E82EE5">
      <w:pPr>
        <w:pStyle w:val="PSI-Normal"/>
        <w:rPr>
          <w:lang w:eastAsia="es-ES"/>
        </w:rPr>
      </w:pPr>
      <w:r>
        <w:rPr>
          <w:lang w:eastAsia="es-ES"/>
        </w:rPr>
        <w:t>Vista de Restricciones: Describe restricciones tecnológicas, normativas, uso de estándares, entre otros, las cuales deben ser respetadas tanto por el proceso de desarrollo como por el producto desarrollado.</w:t>
      </w:r>
    </w:p>
    <w:p w:rsidR="00E82EE5" w:rsidRDefault="00E82EE5" w:rsidP="00E82EE5">
      <w:pPr>
        <w:pStyle w:val="PSI-Normal"/>
        <w:rPr>
          <w:lang w:eastAsia="es-ES"/>
        </w:rPr>
      </w:pPr>
      <w:r>
        <w:rPr>
          <w:lang w:eastAsia="es-ES"/>
        </w:rPr>
        <w:t xml:space="preserve">Vista </w:t>
      </w:r>
      <w:proofErr w:type="spellStart"/>
      <w:r>
        <w:rPr>
          <w:lang w:eastAsia="es-ES"/>
        </w:rPr>
        <w:t>QoS</w:t>
      </w:r>
      <w:proofErr w:type="spellEnd"/>
      <w:r>
        <w:rPr>
          <w:lang w:eastAsia="es-ES"/>
        </w:rPr>
        <w:t>: Incluye aspectos de calidad, y describe los requerimientos no-funcionales del sistema.</w:t>
      </w:r>
    </w:p>
    <w:p w:rsidR="00E82EE5" w:rsidRDefault="00E82EE5" w:rsidP="00E82EE5">
      <w:pPr>
        <w:pStyle w:val="PSI-Normal"/>
        <w:rPr>
          <w:lang w:eastAsia="es-ES"/>
        </w:rPr>
      </w:pPr>
      <w:r>
        <w:rPr>
          <w:lang w:eastAsia="es-ES"/>
        </w:rPr>
        <w:t>Vista Lógica: Describe la arquitectura del sistema presentando varios niveles de refinamiento. Indica los módulos lógicos principales, sus responsabilidades y dependencias.</w:t>
      </w:r>
    </w:p>
    <w:p w:rsidR="00E82EE5" w:rsidRDefault="00E82EE5" w:rsidP="00E82EE5">
      <w:pPr>
        <w:pStyle w:val="PSI-Normal"/>
        <w:rPr>
          <w:lang w:eastAsia="es-ES"/>
        </w:rPr>
      </w:pPr>
      <w:r>
        <w:rPr>
          <w:lang w:eastAsia="es-ES"/>
        </w:rPr>
        <w:t>Vista de Procesos: Describe los procesos concurrentes del sistema.</w:t>
      </w:r>
    </w:p>
    <w:p w:rsidR="00E82EE5" w:rsidRDefault="00E82EE5" w:rsidP="00E82EE5">
      <w:pPr>
        <w:pStyle w:val="PSI-Normal"/>
        <w:rPr>
          <w:lang w:eastAsia="es-ES"/>
        </w:rPr>
      </w:pPr>
      <w:r>
        <w:rPr>
          <w:lang w:eastAsia="es-ES"/>
        </w:rPr>
        <w:t xml:space="preserve">Vista de Implementación: Describe los componentes de </w:t>
      </w:r>
      <w:proofErr w:type="spellStart"/>
      <w:r>
        <w:rPr>
          <w:lang w:eastAsia="es-ES"/>
        </w:rPr>
        <w:t>deployment</w:t>
      </w:r>
      <w:proofErr w:type="spellEnd"/>
      <w:r>
        <w:rPr>
          <w:lang w:eastAsia="es-ES"/>
        </w:rPr>
        <w:t xml:space="preserve"> construidos y sus dependencias.</w:t>
      </w:r>
    </w:p>
    <w:p w:rsidR="00E82EE5" w:rsidRDefault="00E82EE5" w:rsidP="00E82EE5">
      <w:pPr>
        <w:pStyle w:val="PSI-Normal"/>
        <w:rPr>
          <w:lang w:eastAsia="es-ES"/>
        </w:rPr>
      </w:pPr>
      <w:r>
        <w:rPr>
          <w:lang w:eastAsia="es-ES"/>
        </w:rPr>
        <w:t xml:space="preserve">Vista de Datos: Presenta los modelos de datos, los servicios de persistencia y los servicios de </w:t>
      </w:r>
      <w:proofErr w:type="spellStart"/>
      <w:r>
        <w:rPr>
          <w:lang w:eastAsia="es-ES"/>
        </w:rPr>
        <w:t>transaccionalidad</w:t>
      </w:r>
      <w:proofErr w:type="spellEnd"/>
      <w:r>
        <w:rPr>
          <w:lang w:eastAsia="es-ES"/>
        </w:rPr>
        <w:t xml:space="preserve"> utilizados.</w:t>
      </w:r>
    </w:p>
    <w:p w:rsidR="00E82EE5" w:rsidRDefault="00E82EE5" w:rsidP="00E82EE5">
      <w:pPr>
        <w:pStyle w:val="PSI-Normal"/>
        <w:rPr>
          <w:lang w:eastAsia="es-ES"/>
        </w:rPr>
      </w:pPr>
      <w:r>
        <w:rPr>
          <w:lang w:eastAsia="es-ES"/>
        </w:rPr>
        <w:t xml:space="preserve">Vista de </w:t>
      </w:r>
      <w:proofErr w:type="spellStart"/>
      <w:r>
        <w:rPr>
          <w:lang w:eastAsia="es-ES"/>
        </w:rPr>
        <w:t>Deployment</w:t>
      </w:r>
      <w:proofErr w:type="spellEnd"/>
      <w:r>
        <w:rPr>
          <w:lang w:eastAsia="es-ES"/>
        </w:rPr>
        <w:t>: Presenta aspectos físicos como topología, infraestructura informática, e instalación de ejecutables. Incluye además plataformas y software de base.</w:t>
      </w:r>
    </w:p>
    <w:p w:rsidR="00E82EE5" w:rsidRDefault="00E82EE5" w:rsidP="00E82EE5">
      <w:pPr>
        <w:pStyle w:val="PSI-Normal"/>
        <w:rPr>
          <w:lang w:eastAsia="es-ES"/>
        </w:rPr>
      </w:pPr>
      <w:r>
        <w:rPr>
          <w:lang w:eastAsia="es-ES"/>
        </w:rPr>
        <w:lastRenderedPageBreak/>
        <w:t xml:space="preserve">Estas vistas son las generales para cualquier sistema que se intente desarrollar, para nuestro caso, solo nos explayaremos en las que son significativas para este desarrollo. </w:t>
      </w:r>
    </w:p>
    <w:p w:rsidR="00E82EE5" w:rsidRDefault="00E82EE5" w:rsidP="00E82EE5">
      <w:pPr>
        <w:pStyle w:val="PSI-Normal"/>
        <w:rPr>
          <w:lang w:eastAsia="es-ES"/>
        </w:rPr>
      </w:pPr>
      <w:r>
        <w:rPr>
          <w:lang w:eastAsia="es-ES"/>
        </w:rPr>
        <w:t xml:space="preserve">La implementación todas estas, están sujetas a las demandas propias del desarrollo.  </w:t>
      </w:r>
    </w:p>
    <w:p w:rsidR="00E82EE5" w:rsidRDefault="00E82EE5" w:rsidP="00E82EE5">
      <w:pPr>
        <w:pStyle w:val="PSI-Normal"/>
        <w:rPr>
          <w:lang w:eastAsia="es-ES"/>
        </w:rPr>
      </w:pPr>
      <w:r>
        <w:rPr>
          <w:lang w:eastAsia="es-ES"/>
        </w:rPr>
        <w:t>Las vistas presentadas forman en su conjunto una especificación completa del sistema, la cual se delinea en el siguiente diagrama. Las dependencias entre las vistas indican dependencias entre las vistas tanto a nivel de arquitectura como a nivel de diseño.</w:t>
      </w:r>
    </w:p>
    <w:p w:rsidR="00E82EE5" w:rsidRDefault="008C2562" w:rsidP="00DC7991">
      <w:pPr>
        <w:pStyle w:val="PSI-Normal"/>
        <w:rPr>
          <w:lang w:eastAsia="es-ES"/>
        </w:rPr>
      </w:pPr>
      <w:r>
        <w:rPr>
          <w:noProof/>
          <w:lang w:eastAsia="es-AR"/>
        </w:rPr>
        <w:drawing>
          <wp:inline distT="0" distB="0" distL="0" distR="0">
            <wp:extent cx="5400040" cy="306790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902"/>
                    </a:xfrm>
                    <a:prstGeom prst="rect">
                      <a:avLst/>
                    </a:prstGeom>
                    <a:noFill/>
                    <a:ln>
                      <a:noFill/>
                    </a:ln>
                  </pic:spPr>
                </pic:pic>
              </a:graphicData>
            </a:graphic>
          </wp:inline>
        </w:drawing>
      </w:r>
    </w:p>
    <w:p w:rsidR="00DC7991" w:rsidRDefault="00DC7991" w:rsidP="00A30500">
      <w:pPr>
        <w:pStyle w:val="PSI-Ttulo1"/>
      </w:pPr>
      <w:bookmarkStart w:id="37" w:name="_Toc104101747"/>
      <w:bookmarkStart w:id="38" w:name="_Toc227403721"/>
      <w:bookmarkStart w:id="39" w:name="_Toc234998979"/>
      <w:bookmarkStart w:id="40" w:name="_Toc257618843"/>
    </w:p>
    <w:p w:rsidR="00A30500" w:rsidRPr="005313D3" w:rsidRDefault="00A30500" w:rsidP="00A30500">
      <w:pPr>
        <w:pStyle w:val="PSI-Ttulo1"/>
      </w:pPr>
      <w:r w:rsidRPr="005313D3">
        <w:t>Objetivos Arquitectónicos y  Restricciones</w:t>
      </w:r>
      <w:bookmarkEnd w:id="37"/>
      <w:bookmarkEnd w:id="38"/>
      <w:bookmarkEnd w:id="39"/>
      <w:bookmarkEnd w:id="40"/>
    </w:p>
    <w:p w:rsidR="00A30500" w:rsidRDefault="00A30500" w:rsidP="0093670A">
      <w:pPr>
        <w:pStyle w:val="PSI-Comentario"/>
      </w:pPr>
      <w:r w:rsidRPr="005313D3">
        <w:t>[Esta sección describe los requerimientos y objetivos que tienen algún  impacto significante en la arquitectura; por ejemplo, seguridad, garantía, privacidad, portabilidad, distribución, reuso. Captura restricciones especiales que puedan aplicar estrategias de  diseño e implementación, herramientas de desarrollo, estructura del equipo, programación, código legado, etc.]</w:t>
      </w:r>
    </w:p>
    <w:p w:rsidR="0043792A" w:rsidRDefault="0043792A" w:rsidP="0093670A">
      <w:pPr>
        <w:pStyle w:val="PSI-Comentario"/>
      </w:pPr>
    </w:p>
    <w:p w:rsidR="00A30500" w:rsidRPr="00732FF7" w:rsidRDefault="00A30500" w:rsidP="00A30500">
      <w:pPr>
        <w:pStyle w:val="PSI-Ttulo2"/>
      </w:pPr>
      <w:bookmarkStart w:id="41" w:name="_Toc145070050"/>
      <w:bookmarkStart w:id="42" w:name="_Toc148769410"/>
      <w:bookmarkStart w:id="43" w:name="_Toc163997903"/>
      <w:bookmarkStart w:id="44" w:name="_Toc227403722"/>
      <w:bookmarkStart w:id="45" w:name="_Toc234998980"/>
      <w:bookmarkStart w:id="46" w:name="_Toc257618844"/>
      <w:r w:rsidRPr="00732FF7">
        <w:t>Objetivos Generales</w:t>
      </w:r>
      <w:bookmarkEnd w:id="41"/>
      <w:bookmarkEnd w:id="42"/>
      <w:bookmarkEnd w:id="43"/>
      <w:bookmarkEnd w:id="44"/>
      <w:bookmarkEnd w:id="45"/>
      <w:bookmarkEnd w:id="46"/>
    </w:p>
    <w:p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rsidR="00E03B3B" w:rsidRDefault="00E03B3B" w:rsidP="00E03B3B">
      <w:pPr>
        <w:jc w:val="both"/>
      </w:pPr>
      <w:r>
        <w:rPr>
          <w:lang w:eastAsia="es-ES"/>
        </w:rPr>
        <w:t xml:space="preserve">El objetivo general del </w:t>
      </w:r>
      <w:r w:rsidR="00831192">
        <w:rPr>
          <w:lang w:eastAsia="es-ES"/>
        </w:rPr>
        <w:t>Sistema</w:t>
      </w:r>
      <w:r w:rsidR="008C2562">
        <w:rPr>
          <w:lang w:eastAsia="es-ES"/>
        </w:rPr>
        <w:t xml:space="preserve"> de </w:t>
      </w:r>
      <w:r w:rsidR="00831192">
        <w:rPr>
          <w:lang w:eastAsia="es-ES"/>
        </w:rPr>
        <w:t>Gestión de horarios de cursada y mesas de examen</w:t>
      </w:r>
      <w:r>
        <w:t>, es permitir la realización de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E03B3B" w:rsidRDefault="00E03B3B" w:rsidP="00E03B3B">
      <w:pPr>
        <w:jc w:val="both"/>
      </w:pPr>
      <w:r>
        <w:lastRenderedPageBreak/>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A30500" w:rsidRPr="00732FF7" w:rsidRDefault="00A30500" w:rsidP="00A30500">
      <w:pPr>
        <w:pStyle w:val="PSI-Ttulo2"/>
      </w:pPr>
      <w:bookmarkStart w:id="47" w:name="_Toc163292578"/>
      <w:bookmarkStart w:id="48" w:name="_Toc163997904"/>
      <w:bookmarkStart w:id="49" w:name="_Toc227403723"/>
      <w:bookmarkStart w:id="50" w:name="_Toc234998981"/>
      <w:bookmarkStart w:id="51" w:name="_Toc257618845"/>
      <w:r w:rsidRPr="00732FF7">
        <w:t>Objetivos Específicos</w:t>
      </w:r>
      <w:bookmarkEnd w:id="47"/>
      <w:bookmarkEnd w:id="48"/>
      <w:bookmarkEnd w:id="49"/>
      <w:bookmarkEnd w:id="50"/>
      <w:bookmarkEnd w:id="51"/>
    </w:p>
    <w:p w:rsidR="00A30500" w:rsidRDefault="00A30500" w:rsidP="0093670A">
      <w:pPr>
        <w:pStyle w:val="PSI-Comentario"/>
      </w:pPr>
      <w:r w:rsidRPr="005313D3">
        <w:t xml:space="preserve">[Esta sección describe los objetivos que tienen algún  impacto significante en la arquitectura. </w:t>
      </w:r>
      <w:r>
        <w:t>Intenta describir detalladamente que es lo que se pretende obtener con el desarrollo del proyecto</w:t>
      </w:r>
      <w:r w:rsidRPr="005313D3">
        <w:t>.]</w:t>
      </w:r>
    </w:p>
    <w:p w:rsidR="00E03B3B" w:rsidRDefault="00E03B3B" w:rsidP="00E03B3B">
      <w:pPr>
        <w:pStyle w:val="PSI-Normal"/>
        <w:rPr>
          <w:lang w:eastAsia="es-ES"/>
        </w:rPr>
      </w:pPr>
      <w:r>
        <w:rPr>
          <w:lang w:eastAsia="es-ES"/>
        </w:rPr>
        <w:t>Para lograr el objetivo mencionado, se describen a continuación metas específicas que se proponen alcanzar.</w:t>
      </w:r>
    </w:p>
    <w:p w:rsidR="004D7103" w:rsidRPr="004D7103" w:rsidRDefault="004D7103" w:rsidP="004D7103">
      <w:pPr>
        <w:pStyle w:val="PSI-Comentario"/>
        <w:ind w:left="109" w:firstLine="0"/>
        <w:rPr>
          <w:color w:val="auto"/>
        </w:rPr>
      </w:pPr>
      <w:r>
        <w:rPr>
          <w:color w:val="auto"/>
        </w:rPr>
        <w:t>I</w:t>
      </w:r>
      <w:r w:rsidRPr="004D7103">
        <w:rPr>
          <w:color w:val="auto"/>
        </w:rPr>
        <w:t xml:space="preserve">ntegrar </w:t>
      </w:r>
      <w:proofErr w:type="spellStart"/>
      <w:r w:rsidRPr="004D7103">
        <w:rPr>
          <w:color w:val="auto"/>
        </w:rPr>
        <w:t>uargflow</w:t>
      </w:r>
      <w:proofErr w:type="spellEnd"/>
      <w:r w:rsidRPr="004D7103">
        <w:rPr>
          <w:color w:val="auto"/>
        </w:rPr>
        <w:t xml:space="preserve"> basado en la arquitectura cliente-servidor. Usando el </w:t>
      </w:r>
      <w:r w:rsidRPr="004D7103">
        <w:rPr>
          <w:color w:val="auto"/>
        </w:rPr>
        <w:t>patrón</w:t>
      </w:r>
      <w:r w:rsidRPr="004D7103">
        <w:rPr>
          <w:color w:val="auto"/>
        </w:rPr>
        <w:t xml:space="preserve"> de diseño </w:t>
      </w:r>
      <w:proofErr w:type="spellStart"/>
      <w:r w:rsidRPr="004D7103">
        <w:rPr>
          <w:color w:val="auto"/>
        </w:rPr>
        <w:t>mvc</w:t>
      </w:r>
      <w:proofErr w:type="spellEnd"/>
      <w:r w:rsidRPr="004D7103">
        <w:rPr>
          <w:color w:val="auto"/>
        </w:rPr>
        <w:t xml:space="preserve"> con POO y PHP para nuestro sitio web.                        </w:t>
      </w:r>
    </w:p>
    <w:p w:rsidR="004D7103" w:rsidRDefault="004D7103" w:rsidP="00E03B3B">
      <w:pPr>
        <w:pStyle w:val="PSI-Normal"/>
        <w:rPr>
          <w:lang w:eastAsia="es-ES"/>
        </w:rPr>
      </w:pPr>
      <w:r w:rsidRPr="004D7103">
        <w:t>Además</w:t>
      </w:r>
      <w:r w:rsidRPr="004D7103">
        <w:t xml:space="preserve"> se debe establecer la </w:t>
      </w:r>
      <w:r w:rsidRPr="004D7103">
        <w:t>comunicación</w:t>
      </w:r>
      <w:r w:rsidRPr="004D7103">
        <w:t xml:space="preserve"> entre el sitio web y la app con la base de datos </w:t>
      </w:r>
      <w:proofErr w:type="spellStart"/>
      <w:r w:rsidRPr="004D7103">
        <w:t>mysql</w:t>
      </w:r>
      <w:proofErr w:type="spellEnd"/>
      <w:r w:rsidRPr="004D7103">
        <w:t xml:space="preserve">                        </w:t>
      </w:r>
    </w:p>
    <w:p w:rsidR="00A52B4F" w:rsidRDefault="00097F58" w:rsidP="004D7103">
      <w:pPr>
        <w:pStyle w:val="PSI-Comentario"/>
        <w:rPr>
          <w:color w:val="auto"/>
        </w:rPr>
      </w:pPr>
      <w:r>
        <w:rPr>
          <w:color w:val="auto"/>
          <w:lang w:eastAsia="es-ES"/>
        </w:rPr>
        <w:t>Investigar técnicas para poder importar un archivo Excel a la base de datos</w:t>
      </w:r>
      <w:r w:rsidR="00E03B3B">
        <w:rPr>
          <w:lang w:eastAsia="es-ES"/>
        </w:rPr>
        <w:t>.</w:t>
      </w:r>
      <w:r w:rsidR="004D7103" w:rsidRPr="004D7103">
        <w:rPr>
          <w:color w:val="auto"/>
        </w:rPr>
        <w:t xml:space="preserve"> </w:t>
      </w:r>
      <w:r w:rsidR="004D7103">
        <w:rPr>
          <w:color w:val="auto"/>
        </w:rPr>
        <w:t>E</w:t>
      </w:r>
      <w:r w:rsidR="004D7103" w:rsidRPr="004D7103">
        <w:rPr>
          <w:color w:val="auto"/>
        </w:rPr>
        <w:t>l esquema de base de datos debe tener en cuenta las características de los archivos que se deben importar al sistema pero sin desperdiciar las características de MER</w:t>
      </w:r>
      <w:r w:rsidR="00A52B4F">
        <w:rPr>
          <w:color w:val="auto"/>
        </w:rPr>
        <w:t>.</w:t>
      </w:r>
    </w:p>
    <w:p w:rsidR="00A52B4F" w:rsidRDefault="00A52B4F" w:rsidP="00A52B4F">
      <w:pPr>
        <w:pStyle w:val="PSI-Comentario"/>
        <w:rPr>
          <w:color w:val="auto"/>
        </w:rPr>
      </w:pPr>
      <w:r w:rsidRPr="004D7103">
        <w:rPr>
          <w:color w:val="auto"/>
        </w:rPr>
        <w:t xml:space="preserve">  </w:t>
      </w:r>
      <w:r>
        <w:rPr>
          <w:color w:val="auto"/>
        </w:rPr>
        <w:t xml:space="preserve">Con respecto a la seguridad se debe considerar </w:t>
      </w:r>
      <w:r w:rsidRPr="004D7103">
        <w:rPr>
          <w:color w:val="auto"/>
        </w:rPr>
        <w:t xml:space="preserve"> el acceso a información privada. </w:t>
      </w:r>
    </w:p>
    <w:p w:rsidR="004D7103" w:rsidRPr="004D7103" w:rsidRDefault="00A52B4F" w:rsidP="004D7103">
      <w:pPr>
        <w:pStyle w:val="PSI-Comentario"/>
        <w:rPr>
          <w:color w:val="auto"/>
        </w:rPr>
      </w:pPr>
      <w:r w:rsidRPr="004D7103">
        <w:rPr>
          <w:color w:val="auto"/>
        </w:rPr>
        <w:t xml:space="preserve">Portabilidad por la aplicación. </w:t>
      </w:r>
      <w:r w:rsidR="004D7103" w:rsidRPr="004D7103">
        <w:rPr>
          <w:color w:val="auto"/>
        </w:rPr>
        <w:t xml:space="preserve">                        </w:t>
      </w:r>
    </w:p>
    <w:p w:rsidR="0043792A" w:rsidRPr="00F219E8" w:rsidRDefault="00E03B3B" w:rsidP="00A52B4F">
      <w:pPr>
        <w:pStyle w:val="PSI-Normal"/>
      </w:pPr>
      <w:r>
        <w:rPr>
          <w:lang w:eastAsia="es-ES"/>
        </w:rPr>
        <w:t>Integrar los conocimientos mencionados en una solución de software que se convierta en una herramienta práctica para los</w:t>
      </w:r>
      <w:r w:rsidR="006B1EA5">
        <w:rPr>
          <w:lang w:eastAsia="es-ES"/>
        </w:rPr>
        <w:t xml:space="preserve"> </w:t>
      </w:r>
      <w:r w:rsidR="00A52B4F">
        <w:rPr>
          <w:lang w:eastAsia="es-ES"/>
        </w:rPr>
        <w:t>docentes, alumnos y</w:t>
      </w:r>
      <w:r w:rsidR="006B1EA5">
        <w:rPr>
          <w:lang w:eastAsia="es-ES"/>
        </w:rPr>
        <w:t xml:space="preserve"> personal de Secretaria </w:t>
      </w:r>
      <w:r w:rsidR="00A52B4F">
        <w:rPr>
          <w:lang w:eastAsia="es-ES"/>
        </w:rPr>
        <w:t>Académica de la UNPA-UARG</w:t>
      </w:r>
      <w:r>
        <w:rPr>
          <w:lang w:eastAsia="es-ES"/>
        </w:rPr>
        <w:t>.</w:t>
      </w:r>
    </w:p>
    <w:p w:rsidR="00A30500" w:rsidRPr="00732FF7" w:rsidRDefault="00A30500" w:rsidP="00A30500">
      <w:pPr>
        <w:pStyle w:val="PSI-Ttulo2"/>
      </w:pPr>
      <w:bookmarkStart w:id="52" w:name="_Toc159584310"/>
      <w:bookmarkStart w:id="53" w:name="_Toc163292579"/>
      <w:bookmarkStart w:id="54" w:name="_Toc163997905"/>
      <w:bookmarkStart w:id="55" w:name="_Toc227403724"/>
      <w:bookmarkStart w:id="56" w:name="_Toc234998982"/>
      <w:bookmarkStart w:id="57" w:name="_Toc257618846"/>
      <w:r w:rsidRPr="00732FF7">
        <w:t>Descripción de Procesos</w:t>
      </w:r>
      <w:bookmarkEnd w:id="52"/>
      <w:bookmarkEnd w:id="53"/>
      <w:bookmarkEnd w:id="54"/>
      <w:bookmarkEnd w:id="55"/>
      <w:bookmarkEnd w:id="56"/>
      <w:bookmarkEnd w:id="57"/>
    </w:p>
    <w:p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rsidR="0043792A" w:rsidRDefault="00C25A10" w:rsidP="00116370">
      <w:pPr>
        <w:pStyle w:val="PSI-Normal"/>
      </w:pPr>
      <w:r>
        <w:t xml:space="preserve">El proceso comienza cuando </w:t>
      </w:r>
      <w:r w:rsidR="0099169A">
        <w:t>un docente o alumno quiere consultar</w:t>
      </w:r>
      <w:r w:rsidR="000F5745">
        <w:t xml:space="preserve"> a través de la app</w:t>
      </w:r>
      <w:r w:rsidR="0099169A">
        <w:t xml:space="preserve"> por </w:t>
      </w:r>
      <w:r w:rsidR="000F5745">
        <w:t>horarios de cursada o mesas de examen. Brindando información actualizada</w:t>
      </w:r>
      <w:bookmarkStart w:id="58" w:name="_GoBack"/>
      <w:bookmarkEnd w:id="58"/>
    </w:p>
    <w:p w:rsidR="00A30500" w:rsidRPr="00127D6E" w:rsidRDefault="00A30500" w:rsidP="00A30500">
      <w:pPr>
        <w:pStyle w:val="Textoindependiente"/>
        <w:ind w:left="0"/>
        <w:rPr>
          <w:lang w:val="es-MX"/>
        </w:rPr>
      </w:pPr>
    </w:p>
    <w:p w:rsidR="00A30500" w:rsidRPr="005313D3" w:rsidRDefault="0043792A" w:rsidP="00A30500">
      <w:pPr>
        <w:pStyle w:val="PSI-Ttulo1"/>
      </w:pPr>
      <w:bookmarkStart w:id="59" w:name="_Toc104101748"/>
      <w:bookmarkStart w:id="60" w:name="_Toc227403725"/>
      <w:bookmarkStart w:id="61" w:name="_Toc234998983"/>
      <w:r>
        <w:br w:type="page"/>
      </w:r>
      <w:bookmarkStart w:id="62" w:name="_Toc257618847"/>
      <w:r w:rsidR="00A30500" w:rsidRPr="005313D3">
        <w:lastRenderedPageBreak/>
        <w:t>Vista de Caso de Uso</w:t>
      </w:r>
      <w:bookmarkEnd w:id="59"/>
      <w:bookmarkEnd w:id="60"/>
      <w:bookmarkEnd w:id="61"/>
      <w:bookmarkEnd w:id="62"/>
      <w:r w:rsidR="00A30500" w:rsidRPr="005313D3">
        <w:t xml:space="preserve"> </w:t>
      </w:r>
    </w:p>
    <w:p w:rsidR="00A30500" w:rsidRDefault="00A30500" w:rsidP="0093670A">
      <w:pPr>
        <w:pStyle w:val="PSI-Comentario"/>
      </w:pPr>
      <w:r w:rsidRPr="005313D3">
        <w:t>[Esta sección lista casos de uso o escenarios de modelos de caso de uso, si representan alguna funcionalidad central o significante en el sistema final, o si tienen una gran cobertura arquitectónica—forman muchos elementos arquitectónicos o si  ilustran un específico punto delicado de la arquitectura.]</w:t>
      </w:r>
    </w:p>
    <w:p w:rsidR="00A30500" w:rsidRDefault="00A30500" w:rsidP="0093670A">
      <w:pPr>
        <w:pStyle w:val="PSI-Comentario"/>
      </w:pPr>
    </w:p>
    <w:p w:rsidR="00A30500" w:rsidRPr="006E0FB1" w:rsidRDefault="00A30500" w:rsidP="00A30500">
      <w:pPr>
        <w:pStyle w:val="PSI-Ttulo2"/>
      </w:pPr>
      <w:bookmarkStart w:id="63" w:name="_Toc148769413"/>
      <w:bookmarkStart w:id="64" w:name="_Toc163997907"/>
      <w:bookmarkStart w:id="65" w:name="_Toc227403726"/>
      <w:bookmarkStart w:id="66" w:name="_Toc234998984"/>
      <w:bookmarkStart w:id="67" w:name="_Toc257618848"/>
      <w:r w:rsidRPr="006E0FB1">
        <w:t>Descripción de los Actores</w:t>
      </w:r>
      <w:bookmarkEnd w:id="63"/>
      <w:bookmarkEnd w:id="64"/>
      <w:bookmarkEnd w:id="65"/>
      <w:bookmarkEnd w:id="66"/>
      <w:bookmarkEnd w:id="67"/>
    </w:p>
    <w:p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por </w:t>
      </w:r>
      <w:r w:rsidR="00792538">
        <w:t>qué</w:t>
      </w:r>
      <w:r>
        <w:t xml:space="preserve"> de la relación con el caso de uso en cuestión dando una descripción del actor y sus funciones</w:t>
      </w:r>
      <w:r w:rsidRPr="005313D3">
        <w:t>]</w:t>
      </w:r>
    </w:p>
    <w:p w:rsidR="006E0FB1" w:rsidRPr="00127D6E" w:rsidRDefault="006E0FB1" w:rsidP="00A30500">
      <w:pPr>
        <w:pStyle w:val="PSI-Ttulo2"/>
        <w:rPr>
          <w:highlight w:val="yellow"/>
        </w:rPr>
      </w:pPr>
    </w:p>
    <w:p w:rsidR="00A30500" w:rsidRPr="006E0FB1" w:rsidRDefault="00A30500" w:rsidP="00A30500">
      <w:pPr>
        <w:pStyle w:val="PSI-Ttulo2"/>
      </w:pPr>
      <w:bookmarkStart w:id="68" w:name="_Toc163997908"/>
      <w:bookmarkStart w:id="69" w:name="_Toc227403727"/>
      <w:bookmarkStart w:id="70" w:name="_Toc234998985"/>
      <w:bookmarkStart w:id="71" w:name="_Toc257618849"/>
      <w:r w:rsidRPr="006E0FB1">
        <w:t>Contexto del sistema</w:t>
      </w:r>
      <w:bookmarkEnd w:id="68"/>
      <w:bookmarkEnd w:id="69"/>
      <w:bookmarkEnd w:id="70"/>
      <w:bookmarkEnd w:id="71"/>
    </w:p>
    <w:p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rsidR="00A30500" w:rsidRPr="006E0FB1" w:rsidRDefault="00A30500" w:rsidP="00A30500">
      <w:pPr>
        <w:ind w:left="0" w:firstLine="0"/>
        <w:rPr>
          <w:rFonts w:ascii="Book Antiqua" w:hAnsi="Book Antiqua"/>
          <w:lang w:val="es-AR"/>
        </w:rPr>
      </w:pPr>
    </w:p>
    <w:p w:rsidR="00A30500" w:rsidRPr="005313D3" w:rsidRDefault="00A30500" w:rsidP="00A30500">
      <w:pPr>
        <w:pStyle w:val="PSI-Ttulo1"/>
      </w:pPr>
      <w:bookmarkStart w:id="72" w:name="_Toc104101750"/>
      <w:bookmarkStart w:id="73" w:name="_Toc227403728"/>
      <w:bookmarkStart w:id="74" w:name="_Toc234998986"/>
      <w:bookmarkStart w:id="75" w:name="_Toc257618850"/>
      <w:r w:rsidRPr="005313D3">
        <w:t>Vista Lógica</w:t>
      </w:r>
      <w:bookmarkEnd w:id="72"/>
      <w:bookmarkEnd w:id="73"/>
      <w:bookmarkEnd w:id="74"/>
      <w:bookmarkEnd w:id="75"/>
      <w:r w:rsidRPr="005313D3">
        <w:t xml:space="preserve"> </w:t>
      </w:r>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76" w:name="_Toc104101751"/>
      <w:bookmarkStart w:id="77" w:name="_Toc227403729"/>
      <w:bookmarkStart w:id="78" w:name="_Toc234998987"/>
      <w:bookmarkStart w:id="79" w:name="_Toc257618851"/>
      <w:r w:rsidRPr="005313D3">
        <w:t>Perspectiva General</w:t>
      </w:r>
      <w:bookmarkEnd w:id="76"/>
      <w:bookmarkEnd w:id="77"/>
      <w:bookmarkEnd w:id="78"/>
      <w:bookmarkEnd w:id="79"/>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80" w:name="_Toc104101752"/>
      <w:bookmarkStart w:id="81" w:name="_Toc227403730"/>
      <w:bookmarkStart w:id="82" w:name="_Toc234998988"/>
      <w:bookmarkStart w:id="83" w:name="_Toc257618852"/>
      <w:r w:rsidRPr="005313D3">
        <w:t>Paquetes de Diseño importantes arquitectónicamente</w:t>
      </w:r>
      <w:bookmarkEnd w:id="80"/>
      <w:bookmarkEnd w:id="81"/>
      <w:bookmarkEnd w:id="82"/>
      <w:bookmarkEnd w:id="83"/>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84" w:name="_Toc104101753"/>
      <w:bookmarkStart w:id="85" w:name="_Toc227403731"/>
      <w:bookmarkStart w:id="86" w:name="_Toc234998989"/>
      <w:bookmarkStart w:id="87" w:name="_Toc257618853"/>
      <w:r w:rsidRPr="005313D3">
        <w:lastRenderedPageBreak/>
        <w:t>Vista de Procesos</w:t>
      </w:r>
      <w:bookmarkEnd w:id="84"/>
      <w:bookmarkEnd w:id="85"/>
      <w:bookmarkEnd w:id="86"/>
      <w:bookmarkEnd w:id="87"/>
      <w:r w:rsidRPr="005313D3">
        <w:t xml:space="preserve"> </w:t>
      </w:r>
    </w:p>
    <w:p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rsidR="00A30500" w:rsidRPr="00127D6E" w:rsidRDefault="00A30500" w:rsidP="00A30500">
      <w:pPr>
        <w:pStyle w:val="Textoindependiente"/>
        <w:rPr>
          <w:lang w:val="es-MX"/>
        </w:rPr>
      </w:pPr>
    </w:p>
    <w:p w:rsidR="00A30500" w:rsidRPr="005313D3" w:rsidRDefault="00A30500" w:rsidP="00A30500">
      <w:pPr>
        <w:pStyle w:val="PSI-Ttulo1"/>
      </w:pPr>
      <w:bookmarkStart w:id="88" w:name="_Toc104101754"/>
      <w:bookmarkStart w:id="89" w:name="_Toc227403732"/>
      <w:bookmarkStart w:id="90" w:name="_Toc234998990"/>
      <w:bookmarkStart w:id="91" w:name="_Toc257618854"/>
      <w:r w:rsidRPr="005313D3">
        <w:t xml:space="preserve">Vista de </w:t>
      </w:r>
      <w:bookmarkEnd w:id="88"/>
      <w:r>
        <w:t>Liberación</w:t>
      </w:r>
      <w:bookmarkEnd w:id="89"/>
      <w:bookmarkEnd w:id="90"/>
      <w:bookmarkEnd w:id="91"/>
      <w:r w:rsidRPr="005313D3">
        <w:t xml:space="preserve"> </w:t>
      </w:r>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92" w:name="_Toc104101755"/>
      <w:bookmarkStart w:id="93" w:name="_Toc227403733"/>
      <w:bookmarkStart w:id="94" w:name="_Toc234998991"/>
      <w:r>
        <w:br/>
      </w:r>
      <w:bookmarkStart w:id="95" w:name="_Toc257618855"/>
      <w:r w:rsidR="00A30500" w:rsidRPr="005313D3">
        <w:t>Vista de Implementación</w:t>
      </w:r>
      <w:bookmarkEnd w:id="92"/>
      <w:bookmarkEnd w:id="93"/>
      <w:bookmarkEnd w:id="94"/>
      <w:bookmarkEnd w:id="95"/>
      <w:r w:rsidR="00A30500" w:rsidRPr="005313D3">
        <w:t xml:space="preserve"> </w:t>
      </w:r>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96" w:name="_Toc104101756"/>
      <w:bookmarkStart w:id="97" w:name="_Toc227403734"/>
      <w:bookmarkStart w:id="98" w:name="_Toc234998992"/>
      <w:bookmarkStart w:id="99" w:name="_Toc257618856"/>
      <w:r w:rsidRPr="005313D3">
        <w:t>Perspectiva General</w:t>
      </w:r>
      <w:bookmarkEnd w:id="96"/>
      <w:bookmarkEnd w:id="97"/>
      <w:bookmarkEnd w:id="98"/>
      <w:bookmarkEnd w:id="99"/>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100" w:name="_Toc104101757"/>
      <w:bookmarkStart w:id="101" w:name="_Toc227403735"/>
      <w:bookmarkStart w:id="102" w:name="_Toc234998993"/>
      <w:bookmarkStart w:id="103" w:name="_Toc257618857"/>
      <w:r w:rsidRPr="005313D3">
        <w:t>Capas</w:t>
      </w:r>
      <w:bookmarkEnd w:id="100"/>
      <w:bookmarkEnd w:id="101"/>
      <w:bookmarkEnd w:id="102"/>
      <w:bookmarkEnd w:id="103"/>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A30500" w:rsidRPr="005313D3" w:rsidRDefault="00A30500" w:rsidP="00A30500">
      <w:pPr>
        <w:pStyle w:val="PSI-Ttulo1"/>
      </w:pPr>
      <w:bookmarkStart w:id="104" w:name="_Toc104101758"/>
      <w:bookmarkStart w:id="105" w:name="_Toc227403736"/>
      <w:bookmarkStart w:id="106" w:name="_Toc234998994"/>
      <w:bookmarkStart w:id="107" w:name="_Toc257618858"/>
      <w:r w:rsidRPr="005313D3">
        <w:t>Vista de Datos (opcional)</w:t>
      </w:r>
      <w:bookmarkEnd w:id="104"/>
      <w:bookmarkEnd w:id="105"/>
      <w:bookmarkEnd w:id="106"/>
      <w:bookmarkEnd w:id="107"/>
    </w:p>
    <w:p w:rsidR="00A30500" w:rsidRDefault="00A30500" w:rsidP="0093670A">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rsidR="00A30500" w:rsidRPr="00127D6E" w:rsidRDefault="00A30500" w:rsidP="00A30500">
      <w:pPr>
        <w:pStyle w:val="Textoindependiente"/>
        <w:rPr>
          <w:lang w:val="es-MX"/>
        </w:rPr>
      </w:pPr>
    </w:p>
    <w:p w:rsidR="00A30500" w:rsidRPr="005313D3" w:rsidRDefault="00A30500" w:rsidP="00A30500">
      <w:pPr>
        <w:pStyle w:val="PSI-Ttulo1"/>
      </w:pPr>
      <w:bookmarkStart w:id="108" w:name="_Toc104101759"/>
      <w:bookmarkStart w:id="109" w:name="_Toc227403738"/>
      <w:bookmarkStart w:id="110" w:name="_Toc234998996"/>
      <w:bookmarkStart w:id="111" w:name="_Toc257618859"/>
      <w:r w:rsidRPr="005313D3">
        <w:lastRenderedPageBreak/>
        <w:t>Tamaño y Rendimiento</w:t>
      </w:r>
      <w:bookmarkEnd w:id="108"/>
      <w:bookmarkEnd w:id="109"/>
      <w:bookmarkEnd w:id="110"/>
      <w:bookmarkEnd w:id="111"/>
      <w:r w:rsidRPr="005313D3">
        <w:t xml:space="preserve"> </w:t>
      </w:r>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112" w:name="_Toc104101760"/>
      <w:bookmarkStart w:id="113" w:name="_Toc227403739"/>
      <w:bookmarkStart w:id="114" w:name="_Toc234998997"/>
      <w:bookmarkStart w:id="115" w:name="_Toc257618860"/>
      <w:r w:rsidRPr="005313D3">
        <w:t>Calidad</w:t>
      </w:r>
      <w:bookmarkEnd w:id="112"/>
      <w:bookmarkEnd w:id="113"/>
      <w:bookmarkEnd w:id="114"/>
      <w:bookmarkEnd w:id="115"/>
      <w:r w:rsidRPr="005313D3">
        <w:t xml:space="preserve"> </w:t>
      </w:r>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Default="005E4E1E" w:rsidP="00FA5CD1">
      <w:pPr>
        <w:pStyle w:val="PSI-Ttulo1"/>
      </w:pPr>
      <w:r>
        <w:br/>
      </w:r>
    </w:p>
    <w:p w:rsidR="006872CB" w:rsidRPr="005313D3" w:rsidRDefault="00901C5C" w:rsidP="00FA5CD1">
      <w:pPr>
        <w:pStyle w:val="PSI-Ttulo1"/>
      </w:pPr>
      <w:r>
        <w:br w:type="page"/>
      </w:r>
      <w:bookmarkStart w:id="116" w:name="_Toc257618861"/>
      <w:r w:rsidR="00FA5CD1">
        <w:lastRenderedPageBreak/>
        <w:t>Diagramas</w:t>
      </w:r>
      <w:bookmarkEnd w:id="116"/>
    </w:p>
    <w:p w:rsidR="006872CB" w:rsidRDefault="006872CB" w:rsidP="00FA5CD1">
      <w:pPr>
        <w:pStyle w:val="PSI-Ttulo2"/>
      </w:pPr>
      <w:bookmarkStart w:id="117" w:name="_Toc257618862"/>
      <w:r w:rsidRPr="006872CB">
        <w:t>Diagramas de Despliegue</w:t>
      </w:r>
      <w:bookmarkEnd w:id="117"/>
    </w:p>
    <w:p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A20B32" w:rsidP="003B1167">
      <w:pPr>
        <w:pStyle w:val="PSI-Ttulo1"/>
        <w:jc w:val="center"/>
      </w:pPr>
      <w:r>
        <w:rPr>
          <w:noProof/>
          <w:lang w:eastAsia="es-AR"/>
        </w:rPr>
        <w:drawing>
          <wp:inline distT="0" distB="0" distL="0" distR="0">
            <wp:extent cx="3944620" cy="2732405"/>
            <wp:effectExtent l="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Imagen" descr="Diagrama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4620" cy="2732405"/>
                    </a:xfrm>
                    <a:prstGeom prst="rect">
                      <a:avLst/>
                    </a:prstGeom>
                    <a:noFill/>
                    <a:ln>
                      <a:noFill/>
                    </a:ln>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18" w:name="_Toc257618863"/>
      <w:r w:rsidRPr="00FA5CD1">
        <w:t>Diagrama de Objetos</w:t>
      </w:r>
      <w:bookmarkEnd w:id="118"/>
      <w:r w:rsidR="00871F93">
        <w:t xml:space="preserve"> </w:t>
      </w:r>
    </w:p>
    <w:p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rsidR="00901C5C" w:rsidRDefault="00901C5C" w:rsidP="001F2E70">
      <w:pPr>
        <w:pStyle w:val="PSI-Ttulo2"/>
      </w:pPr>
    </w:p>
    <w:p w:rsidR="00901C5C" w:rsidRDefault="00A20B32" w:rsidP="00901C5C">
      <w:pPr>
        <w:pStyle w:val="PSI-Ttulo2"/>
        <w:jc w:val="center"/>
      </w:pPr>
      <w:r>
        <w:rPr>
          <w:noProof/>
          <w:lang w:eastAsia="es-AR"/>
        </w:rPr>
        <w:drawing>
          <wp:inline distT="0" distB="0" distL="0" distR="0">
            <wp:extent cx="2711450" cy="3434080"/>
            <wp:effectExtent l="0" t="0" r="0" b="0"/>
            <wp:docPr id="9"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magen" descr="Diagrama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3434080"/>
                    </a:xfrm>
                    <a:prstGeom prst="rect">
                      <a:avLst/>
                    </a:prstGeom>
                    <a:noFill/>
                    <a:ln>
                      <a:noFill/>
                    </a:ln>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19" w:name="_Toc257618864"/>
      <w:r w:rsidRPr="00354809">
        <w:t>Diagramas de Paquetes</w:t>
      </w:r>
      <w:bookmarkEnd w:id="119"/>
    </w:p>
    <w:p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paquetes y sus elementos. Los usos más comunes de para los diagrama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r>
        <w:tab/>
      </w:r>
    </w:p>
    <w:p w:rsidR="001F2E70" w:rsidRPr="00C5422D" w:rsidRDefault="001F2E70" w:rsidP="0093670A">
      <w:pPr>
        <w:pStyle w:val="PSI-Comentario"/>
      </w:pPr>
    </w:p>
    <w:p w:rsidR="001F2E70" w:rsidRPr="006872CB" w:rsidRDefault="00A20B32" w:rsidP="00905EF6">
      <w:pPr>
        <w:pStyle w:val="PSI-Comentario"/>
        <w:jc w:val="center"/>
      </w:pPr>
      <w:r>
        <w:rPr>
          <w:noProof/>
          <w:lang w:eastAsia="es-AR"/>
        </w:rPr>
        <w:lastRenderedPageBreak/>
        <w:drawing>
          <wp:inline distT="0" distB="0" distL="0" distR="0">
            <wp:extent cx="4305935" cy="3083560"/>
            <wp:effectExtent l="0" t="0" r="0" b="2540"/>
            <wp:docPr id="8"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iagrama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935" cy="3083560"/>
                    </a:xfrm>
                    <a:prstGeom prst="rect">
                      <a:avLst/>
                    </a:prstGeom>
                    <a:noFill/>
                    <a:ln>
                      <a:noFill/>
                    </a:ln>
                  </pic:spPr>
                </pic:pic>
              </a:graphicData>
            </a:graphic>
          </wp:inline>
        </w:drawing>
      </w:r>
    </w:p>
    <w:sectPr w:rsidR="001F2E70" w:rsidRPr="006872CB"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4CF" w:rsidRDefault="000374CF" w:rsidP="00C94FBE">
      <w:pPr>
        <w:spacing w:before="0" w:line="240" w:lineRule="auto"/>
      </w:pPr>
      <w:r>
        <w:separator/>
      </w:r>
    </w:p>
    <w:p w:rsidR="000374CF" w:rsidRDefault="000374CF"/>
  </w:endnote>
  <w:endnote w:type="continuationSeparator" w:id="0">
    <w:p w:rsidR="000374CF" w:rsidRDefault="000374CF" w:rsidP="00C94FBE">
      <w:pPr>
        <w:spacing w:before="0" w:line="240" w:lineRule="auto"/>
      </w:pPr>
      <w:r>
        <w:continuationSeparator/>
      </w:r>
    </w:p>
    <w:p w:rsidR="000374CF" w:rsidRDefault="00037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77C" w:rsidRPr="00E0577C" w:rsidRDefault="00E0577C" w:rsidP="00E0577C">
    <w:pPr>
      <w:pStyle w:val="Piedepgina"/>
      <w:ind w:left="0" w:firstLine="0"/>
    </w:pPr>
    <w:r w:rsidRPr="00E0577C">
      <w:t>GRUPO DE DESARROLLO YENÚ</w:t>
    </w:r>
  </w:p>
  <w:p w:rsidR="00E0577C" w:rsidRPr="00E0577C" w:rsidRDefault="00E0577C">
    <w:pPr>
      <w:pStyle w:val="Piedepgina"/>
      <w:jc w:val="right"/>
    </w:pPr>
    <w:r w:rsidRPr="00E0577C">
      <w:t xml:space="preserve">Página </w:t>
    </w:r>
    <w:r w:rsidRPr="00E0577C">
      <w:rPr>
        <w:bCs/>
        <w:sz w:val="24"/>
        <w:szCs w:val="24"/>
      </w:rPr>
      <w:fldChar w:fldCharType="begin"/>
    </w:r>
    <w:r w:rsidRPr="00E0577C">
      <w:rPr>
        <w:bCs/>
      </w:rPr>
      <w:instrText>PAGE</w:instrText>
    </w:r>
    <w:r w:rsidRPr="00E0577C">
      <w:rPr>
        <w:bCs/>
        <w:sz w:val="24"/>
        <w:szCs w:val="24"/>
      </w:rPr>
      <w:fldChar w:fldCharType="separate"/>
    </w:r>
    <w:r w:rsidR="000F5745">
      <w:rPr>
        <w:bCs/>
        <w:noProof/>
      </w:rPr>
      <w:t>8</w:t>
    </w:r>
    <w:r w:rsidRPr="00E0577C">
      <w:rPr>
        <w:bCs/>
        <w:sz w:val="24"/>
        <w:szCs w:val="24"/>
      </w:rPr>
      <w:fldChar w:fldCharType="end"/>
    </w:r>
    <w:r w:rsidRPr="00E0577C">
      <w:t xml:space="preserve"> de </w:t>
    </w:r>
    <w:r w:rsidRPr="00E0577C">
      <w:rPr>
        <w:bCs/>
        <w:sz w:val="24"/>
        <w:szCs w:val="24"/>
      </w:rPr>
      <w:fldChar w:fldCharType="begin"/>
    </w:r>
    <w:r w:rsidRPr="00E0577C">
      <w:rPr>
        <w:bCs/>
      </w:rPr>
      <w:instrText>NUMPAGES</w:instrText>
    </w:r>
    <w:r w:rsidRPr="00E0577C">
      <w:rPr>
        <w:bCs/>
        <w:sz w:val="24"/>
        <w:szCs w:val="24"/>
      </w:rPr>
      <w:fldChar w:fldCharType="separate"/>
    </w:r>
    <w:r w:rsidR="000F5745">
      <w:rPr>
        <w:bCs/>
        <w:noProof/>
      </w:rPr>
      <w:t>14</w:t>
    </w:r>
    <w:r w:rsidRPr="00E0577C">
      <w:rPr>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4CF" w:rsidRDefault="000374CF" w:rsidP="00C94FBE">
      <w:pPr>
        <w:spacing w:before="0" w:line="240" w:lineRule="auto"/>
      </w:pPr>
      <w:r>
        <w:separator/>
      </w:r>
    </w:p>
    <w:p w:rsidR="000374CF" w:rsidRDefault="000374CF"/>
  </w:footnote>
  <w:footnote w:type="continuationSeparator" w:id="0">
    <w:p w:rsidR="000374CF" w:rsidRDefault="000374CF" w:rsidP="00C94FBE">
      <w:pPr>
        <w:spacing w:before="0" w:line="240" w:lineRule="auto"/>
      </w:pPr>
      <w:r>
        <w:continuationSeparator/>
      </w:r>
    </w:p>
    <w:p w:rsidR="000374CF" w:rsidRDefault="000374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Default="00A30500">
    <w:pPr>
      <w:pStyle w:val="Encabezado"/>
      <w:rPr>
        <w:rFonts w:ascii="Cambria" w:eastAsia="Times New Roman" w:hAnsi="Cambria"/>
      </w:rPr>
    </w:pPr>
    <w:r>
      <w:rPr>
        <w:rFonts w:ascii="Cambria" w:eastAsia="Times New Roman" w:hAnsi="Cambria"/>
        <w:lang w:val="es-AR"/>
      </w:rPr>
      <w:t>Arquitectura del Sistema</w:t>
    </w:r>
  </w:p>
  <w:p w:rsidR="00D255E1" w:rsidRPr="000F4F97" w:rsidRDefault="00A20B3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1895" cy="815340"/>
              <wp:effectExtent l="9525" t="0" r="8890" b="3810"/>
              <wp:wrapNone/>
              <wp:docPr id="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o8UAAADaAAAADwAAAGRycy9kb3ducmV2LnhtbESPT2sCMRTE7wW/Q3iCF6lZ/7TUrVFU&#10;EFqUQm0PHh+b183i5mVJom799I0g9DjMzG+Y2aK1tTiTD5VjBcNBBoK4cLriUsH31+bxBUSIyBpr&#10;x6TglwIs5p2HGebaXfiTzvtYigThkKMCE2OTSxkKQxbDwDXEyftx3mJM0pdSe7wkuK3lKMuepcWK&#10;04LBhtaGiuP+ZBWstpvr5Kn8mPoTvfevZpcdRs1RqV63Xb6CiNTG//C9/aYVjOF2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o8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page" anchory="page"/>
            </v:group>
          </w:pict>
        </mc:Fallback>
      </mc:AlternateContent>
    </w:r>
    <w:r w:rsidR="00E0577C" w:rsidRPr="00E0577C">
      <w:t>TEMPUS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D80"/>
    <w:rsid w:val="00011BED"/>
    <w:rsid w:val="00017EFE"/>
    <w:rsid w:val="000374CF"/>
    <w:rsid w:val="00045F1A"/>
    <w:rsid w:val="00074857"/>
    <w:rsid w:val="00087F53"/>
    <w:rsid w:val="00092BC0"/>
    <w:rsid w:val="00097F58"/>
    <w:rsid w:val="000A0FE7"/>
    <w:rsid w:val="000B0F7F"/>
    <w:rsid w:val="000C4C42"/>
    <w:rsid w:val="000C4E31"/>
    <w:rsid w:val="000D4C6E"/>
    <w:rsid w:val="000F1888"/>
    <w:rsid w:val="000F4F97"/>
    <w:rsid w:val="000F5745"/>
    <w:rsid w:val="000F79DF"/>
    <w:rsid w:val="0010416D"/>
    <w:rsid w:val="00114E79"/>
    <w:rsid w:val="00116370"/>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1870"/>
    <w:rsid w:val="00397566"/>
    <w:rsid w:val="003A1817"/>
    <w:rsid w:val="003B1167"/>
    <w:rsid w:val="003B7F1F"/>
    <w:rsid w:val="003C2FDD"/>
    <w:rsid w:val="003C54B1"/>
    <w:rsid w:val="003E12FE"/>
    <w:rsid w:val="0040066E"/>
    <w:rsid w:val="0043792A"/>
    <w:rsid w:val="004525FF"/>
    <w:rsid w:val="004807AF"/>
    <w:rsid w:val="004A54C8"/>
    <w:rsid w:val="004B30AC"/>
    <w:rsid w:val="004C5D7E"/>
    <w:rsid w:val="004D45CD"/>
    <w:rsid w:val="004D5185"/>
    <w:rsid w:val="004D7103"/>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1EA5"/>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A52FD"/>
    <w:rsid w:val="007B151B"/>
    <w:rsid w:val="007B2E53"/>
    <w:rsid w:val="007B4503"/>
    <w:rsid w:val="007C742C"/>
    <w:rsid w:val="007D7477"/>
    <w:rsid w:val="007E02C0"/>
    <w:rsid w:val="007E66A5"/>
    <w:rsid w:val="007F1C0F"/>
    <w:rsid w:val="007F38C0"/>
    <w:rsid w:val="00801130"/>
    <w:rsid w:val="00816B5F"/>
    <w:rsid w:val="00817955"/>
    <w:rsid w:val="00822C20"/>
    <w:rsid w:val="00831192"/>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2562"/>
    <w:rsid w:val="008C36AB"/>
    <w:rsid w:val="008D6FA2"/>
    <w:rsid w:val="008E48FB"/>
    <w:rsid w:val="008F0C36"/>
    <w:rsid w:val="00901C5C"/>
    <w:rsid w:val="00904CB6"/>
    <w:rsid w:val="00905EF6"/>
    <w:rsid w:val="009132BD"/>
    <w:rsid w:val="00917182"/>
    <w:rsid w:val="00920F57"/>
    <w:rsid w:val="0092483A"/>
    <w:rsid w:val="00932CD0"/>
    <w:rsid w:val="0093670A"/>
    <w:rsid w:val="00942049"/>
    <w:rsid w:val="00954C33"/>
    <w:rsid w:val="0096683E"/>
    <w:rsid w:val="0099169A"/>
    <w:rsid w:val="009A3173"/>
    <w:rsid w:val="009E25EF"/>
    <w:rsid w:val="009E4DA8"/>
    <w:rsid w:val="009E7C6D"/>
    <w:rsid w:val="009F4449"/>
    <w:rsid w:val="00A0436A"/>
    <w:rsid w:val="00A068B7"/>
    <w:rsid w:val="00A12B5B"/>
    <w:rsid w:val="00A13DBA"/>
    <w:rsid w:val="00A20B32"/>
    <w:rsid w:val="00A2496D"/>
    <w:rsid w:val="00A2757B"/>
    <w:rsid w:val="00A30500"/>
    <w:rsid w:val="00A45630"/>
    <w:rsid w:val="00A50ABB"/>
    <w:rsid w:val="00A52B4F"/>
    <w:rsid w:val="00A60573"/>
    <w:rsid w:val="00A670E3"/>
    <w:rsid w:val="00A865F0"/>
    <w:rsid w:val="00AD010D"/>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5A10"/>
    <w:rsid w:val="00C26C78"/>
    <w:rsid w:val="00C42873"/>
    <w:rsid w:val="00C5135E"/>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62D06"/>
    <w:rsid w:val="00D649B2"/>
    <w:rsid w:val="00D80E83"/>
    <w:rsid w:val="00DA284A"/>
    <w:rsid w:val="00DB5AAD"/>
    <w:rsid w:val="00DC7991"/>
    <w:rsid w:val="00DD0159"/>
    <w:rsid w:val="00DD5A70"/>
    <w:rsid w:val="00E01FEC"/>
    <w:rsid w:val="00E037C9"/>
    <w:rsid w:val="00E03B3B"/>
    <w:rsid w:val="00E0577C"/>
    <w:rsid w:val="00E1286F"/>
    <w:rsid w:val="00E34178"/>
    <w:rsid w:val="00E36A01"/>
    <w:rsid w:val="00E41820"/>
    <w:rsid w:val="00E41E7A"/>
    <w:rsid w:val="00E438FE"/>
    <w:rsid w:val="00E5392A"/>
    <w:rsid w:val="00E64D80"/>
    <w:rsid w:val="00E67DB5"/>
    <w:rsid w:val="00E7708C"/>
    <w:rsid w:val="00E8096E"/>
    <w:rsid w:val="00E82EE5"/>
    <w:rsid w:val="00E84E25"/>
    <w:rsid w:val="00E93312"/>
    <w:rsid w:val="00EA7D8C"/>
    <w:rsid w:val="00EB2E41"/>
    <w:rsid w:val="00ED4BCC"/>
    <w:rsid w:val="00ED5631"/>
    <w:rsid w:val="00EE0084"/>
    <w:rsid w:val="00F045A2"/>
    <w:rsid w:val="00F163F8"/>
    <w:rsid w:val="00F36808"/>
    <w:rsid w:val="00F438B1"/>
    <w:rsid w:val="00F5370E"/>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analisis_y_diseno\Plantilla%20Arquitectura%20del%20Sist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96111-9E7F-4A4D-8F21-AC5857A66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1535</TotalTime>
  <Pages>14</Pages>
  <Words>2777</Words>
  <Characters>15277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Nombre del Grupo de Desarrollo o Asignatura</Company>
  <LinksUpToDate>false</LinksUpToDate>
  <CharactersWithSpaces>18018</CharactersWithSpaces>
  <SharedDoc>false</SharedDoc>
  <HLinks>
    <vt:vector size="174" baseType="variant">
      <vt:variant>
        <vt:i4>1703996</vt:i4>
      </vt:variant>
      <vt:variant>
        <vt:i4>170</vt:i4>
      </vt:variant>
      <vt:variant>
        <vt:i4>0</vt:i4>
      </vt:variant>
      <vt:variant>
        <vt:i4>5</vt:i4>
      </vt:variant>
      <vt:variant>
        <vt:lpwstr/>
      </vt:variant>
      <vt:variant>
        <vt:lpwstr>_Toc257618864</vt:lpwstr>
      </vt:variant>
      <vt:variant>
        <vt:i4>1703996</vt:i4>
      </vt:variant>
      <vt:variant>
        <vt:i4>164</vt:i4>
      </vt:variant>
      <vt:variant>
        <vt:i4>0</vt:i4>
      </vt:variant>
      <vt:variant>
        <vt:i4>5</vt:i4>
      </vt:variant>
      <vt:variant>
        <vt:lpwstr/>
      </vt:variant>
      <vt:variant>
        <vt:lpwstr>_Toc257618863</vt:lpwstr>
      </vt:variant>
      <vt:variant>
        <vt:i4>1703996</vt:i4>
      </vt:variant>
      <vt:variant>
        <vt:i4>158</vt:i4>
      </vt:variant>
      <vt:variant>
        <vt:i4>0</vt:i4>
      </vt:variant>
      <vt:variant>
        <vt:i4>5</vt:i4>
      </vt:variant>
      <vt:variant>
        <vt:lpwstr/>
      </vt:variant>
      <vt:variant>
        <vt:lpwstr>_Toc257618862</vt:lpwstr>
      </vt:variant>
      <vt:variant>
        <vt:i4>1703996</vt:i4>
      </vt:variant>
      <vt:variant>
        <vt:i4>152</vt:i4>
      </vt:variant>
      <vt:variant>
        <vt:i4>0</vt:i4>
      </vt:variant>
      <vt:variant>
        <vt:i4>5</vt:i4>
      </vt:variant>
      <vt:variant>
        <vt:lpwstr/>
      </vt:variant>
      <vt:variant>
        <vt:lpwstr>_Toc257618861</vt:lpwstr>
      </vt:variant>
      <vt:variant>
        <vt:i4>1703996</vt:i4>
      </vt:variant>
      <vt:variant>
        <vt:i4>146</vt:i4>
      </vt:variant>
      <vt:variant>
        <vt:i4>0</vt:i4>
      </vt:variant>
      <vt:variant>
        <vt:i4>5</vt:i4>
      </vt:variant>
      <vt:variant>
        <vt:lpwstr/>
      </vt:variant>
      <vt:variant>
        <vt:lpwstr>_Toc257618860</vt:lpwstr>
      </vt:variant>
      <vt:variant>
        <vt:i4>1638460</vt:i4>
      </vt:variant>
      <vt:variant>
        <vt:i4>140</vt:i4>
      </vt:variant>
      <vt:variant>
        <vt:i4>0</vt:i4>
      </vt:variant>
      <vt:variant>
        <vt:i4>5</vt:i4>
      </vt:variant>
      <vt:variant>
        <vt:lpwstr/>
      </vt:variant>
      <vt:variant>
        <vt:lpwstr>_Toc257618859</vt:lpwstr>
      </vt:variant>
      <vt:variant>
        <vt:i4>1638460</vt:i4>
      </vt:variant>
      <vt:variant>
        <vt:i4>134</vt:i4>
      </vt:variant>
      <vt:variant>
        <vt:i4>0</vt:i4>
      </vt:variant>
      <vt:variant>
        <vt:i4>5</vt:i4>
      </vt:variant>
      <vt:variant>
        <vt:lpwstr/>
      </vt:variant>
      <vt:variant>
        <vt:lpwstr>_Toc257618858</vt:lpwstr>
      </vt:variant>
      <vt:variant>
        <vt:i4>1638460</vt:i4>
      </vt:variant>
      <vt:variant>
        <vt:i4>128</vt:i4>
      </vt:variant>
      <vt:variant>
        <vt:i4>0</vt:i4>
      </vt:variant>
      <vt:variant>
        <vt:i4>5</vt:i4>
      </vt:variant>
      <vt:variant>
        <vt:lpwstr/>
      </vt:variant>
      <vt:variant>
        <vt:lpwstr>_Toc257618857</vt:lpwstr>
      </vt:variant>
      <vt:variant>
        <vt:i4>1638460</vt:i4>
      </vt:variant>
      <vt:variant>
        <vt:i4>122</vt:i4>
      </vt:variant>
      <vt:variant>
        <vt:i4>0</vt:i4>
      </vt:variant>
      <vt:variant>
        <vt:i4>5</vt:i4>
      </vt:variant>
      <vt:variant>
        <vt:lpwstr/>
      </vt:variant>
      <vt:variant>
        <vt:lpwstr>_Toc257618856</vt:lpwstr>
      </vt:variant>
      <vt:variant>
        <vt:i4>1638460</vt:i4>
      </vt:variant>
      <vt:variant>
        <vt:i4>116</vt:i4>
      </vt:variant>
      <vt:variant>
        <vt:i4>0</vt:i4>
      </vt:variant>
      <vt:variant>
        <vt:i4>5</vt:i4>
      </vt:variant>
      <vt:variant>
        <vt:lpwstr/>
      </vt:variant>
      <vt:variant>
        <vt:lpwstr>_Toc257618855</vt:lpwstr>
      </vt:variant>
      <vt:variant>
        <vt:i4>1638460</vt:i4>
      </vt:variant>
      <vt:variant>
        <vt:i4>110</vt:i4>
      </vt:variant>
      <vt:variant>
        <vt:i4>0</vt:i4>
      </vt:variant>
      <vt:variant>
        <vt:i4>5</vt:i4>
      </vt:variant>
      <vt:variant>
        <vt:lpwstr/>
      </vt:variant>
      <vt:variant>
        <vt:lpwstr>_Toc257618854</vt:lpwstr>
      </vt:variant>
      <vt:variant>
        <vt:i4>1638460</vt:i4>
      </vt:variant>
      <vt:variant>
        <vt:i4>104</vt:i4>
      </vt:variant>
      <vt:variant>
        <vt:i4>0</vt:i4>
      </vt:variant>
      <vt:variant>
        <vt:i4>5</vt:i4>
      </vt:variant>
      <vt:variant>
        <vt:lpwstr/>
      </vt:variant>
      <vt:variant>
        <vt:lpwstr>_Toc257618853</vt:lpwstr>
      </vt:variant>
      <vt:variant>
        <vt:i4>1638460</vt:i4>
      </vt:variant>
      <vt:variant>
        <vt:i4>98</vt:i4>
      </vt:variant>
      <vt:variant>
        <vt:i4>0</vt:i4>
      </vt:variant>
      <vt:variant>
        <vt:i4>5</vt:i4>
      </vt:variant>
      <vt:variant>
        <vt:lpwstr/>
      </vt:variant>
      <vt:variant>
        <vt:lpwstr>_Toc257618852</vt:lpwstr>
      </vt:variant>
      <vt:variant>
        <vt:i4>1638460</vt:i4>
      </vt:variant>
      <vt:variant>
        <vt:i4>92</vt:i4>
      </vt:variant>
      <vt:variant>
        <vt:i4>0</vt:i4>
      </vt:variant>
      <vt:variant>
        <vt:i4>5</vt:i4>
      </vt:variant>
      <vt:variant>
        <vt:lpwstr/>
      </vt:variant>
      <vt:variant>
        <vt:lpwstr>_Toc257618851</vt:lpwstr>
      </vt:variant>
      <vt:variant>
        <vt:i4>1638460</vt:i4>
      </vt:variant>
      <vt:variant>
        <vt:i4>86</vt:i4>
      </vt:variant>
      <vt:variant>
        <vt:i4>0</vt:i4>
      </vt:variant>
      <vt:variant>
        <vt:i4>5</vt:i4>
      </vt:variant>
      <vt:variant>
        <vt:lpwstr/>
      </vt:variant>
      <vt:variant>
        <vt:lpwstr>_Toc257618850</vt:lpwstr>
      </vt:variant>
      <vt:variant>
        <vt:i4>1572924</vt:i4>
      </vt:variant>
      <vt:variant>
        <vt:i4>80</vt:i4>
      </vt:variant>
      <vt:variant>
        <vt:i4>0</vt:i4>
      </vt:variant>
      <vt:variant>
        <vt:i4>5</vt:i4>
      </vt:variant>
      <vt:variant>
        <vt:lpwstr/>
      </vt:variant>
      <vt:variant>
        <vt:lpwstr>_Toc257618849</vt:lpwstr>
      </vt:variant>
      <vt:variant>
        <vt:i4>1572924</vt:i4>
      </vt:variant>
      <vt:variant>
        <vt:i4>74</vt:i4>
      </vt:variant>
      <vt:variant>
        <vt:i4>0</vt:i4>
      </vt:variant>
      <vt:variant>
        <vt:i4>5</vt:i4>
      </vt:variant>
      <vt:variant>
        <vt:lpwstr/>
      </vt:variant>
      <vt:variant>
        <vt:lpwstr>_Toc257618848</vt:lpwstr>
      </vt:variant>
      <vt:variant>
        <vt:i4>1572924</vt:i4>
      </vt:variant>
      <vt:variant>
        <vt:i4>68</vt:i4>
      </vt:variant>
      <vt:variant>
        <vt:i4>0</vt:i4>
      </vt:variant>
      <vt:variant>
        <vt:i4>5</vt:i4>
      </vt:variant>
      <vt:variant>
        <vt:lpwstr/>
      </vt:variant>
      <vt:variant>
        <vt:lpwstr>_Toc257618847</vt:lpwstr>
      </vt:variant>
      <vt:variant>
        <vt:i4>1572924</vt:i4>
      </vt:variant>
      <vt:variant>
        <vt:i4>62</vt:i4>
      </vt:variant>
      <vt:variant>
        <vt:i4>0</vt:i4>
      </vt:variant>
      <vt:variant>
        <vt:i4>5</vt:i4>
      </vt:variant>
      <vt:variant>
        <vt:lpwstr/>
      </vt:variant>
      <vt:variant>
        <vt:lpwstr>_Toc257618846</vt:lpwstr>
      </vt:variant>
      <vt:variant>
        <vt:i4>1572924</vt:i4>
      </vt:variant>
      <vt:variant>
        <vt:i4>56</vt:i4>
      </vt:variant>
      <vt:variant>
        <vt:i4>0</vt:i4>
      </vt:variant>
      <vt:variant>
        <vt:i4>5</vt:i4>
      </vt:variant>
      <vt:variant>
        <vt:lpwstr/>
      </vt:variant>
      <vt:variant>
        <vt:lpwstr>_Toc257618845</vt:lpwstr>
      </vt:variant>
      <vt:variant>
        <vt:i4>1572924</vt:i4>
      </vt:variant>
      <vt:variant>
        <vt:i4>50</vt:i4>
      </vt:variant>
      <vt:variant>
        <vt:i4>0</vt:i4>
      </vt:variant>
      <vt:variant>
        <vt:i4>5</vt:i4>
      </vt:variant>
      <vt:variant>
        <vt:lpwstr/>
      </vt:variant>
      <vt:variant>
        <vt:lpwstr>_Toc257618844</vt:lpwstr>
      </vt:variant>
      <vt:variant>
        <vt:i4>1572924</vt:i4>
      </vt:variant>
      <vt:variant>
        <vt:i4>44</vt:i4>
      </vt:variant>
      <vt:variant>
        <vt:i4>0</vt:i4>
      </vt:variant>
      <vt:variant>
        <vt:i4>5</vt:i4>
      </vt:variant>
      <vt:variant>
        <vt:lpwstr/>
      </vt:variant>
      <vt:variant>
        <vt:lpwstr>_Toc257618843</vt:lpwstr>
      </vt:variant>
      <vt:variant>
        <vt:i4>1572924</vt:i4>
      </vt:variant>
      <vt:variant>
        <vt:i4>38</vt:i4>
      </vt:variant>
      <vt:variant>
        <vt:i4>0</vt:i4>
      </vt:variant>
      <vt:variant>
        <vt:i4>5</vt:i4>
      </vt:variant>
      <vt:variant>
        <vt:lpwstr/>
      </vt:variant>
      <vt:variant>
        <vt:lpwstr>_Toc257618842</vt:lpwstr>
      </vt:variant>
      <vt:variant>
        <vt:i4>1572924</vt:i4>
      </vt:variant>
      <vt:variant>
        <vt:i4>32</vt:i4>
      </vt:variant>
      <vt:variant>
        <vt:i4>0</vt:i4>
      </vt:variant>
      <vt:variant>
        <vt:i4>5</vt:i4>
      </vt:variant>
      <vt:variant>
        <vt:lpwstr/>
      </vt:variant>
      <vt:variant>
        <vt:lpwstr>_Toc257618841</vt:lpwstr>
      </vt:variant>
      <vt:variant>
        <vt:i4>1572924</vt:i4>
      </vt:variant>
      <vt:variant>
        <vt:i4>26</vt:i4>
      </vt:variant>
      <vt:variant>
        <vt:i4>0</vt:i4>
      </vt:variant>
      <vt:variant>
        <vt:i4>5</vt:i4>
      </vt:variant>
      <vt:variant>
        <vt:lpwstr/>
      </vt:variant>
      <vt:variant>
        <vt:lpwstr>_Toc257618840</vt:lpwstr>
      </vt:variant>
      <vt:variant>
        <vt:i4>2031676</vt:i4>
      </vt:variant>
      <vt:variant>
        <vt:i4>20</vt:i4>
      </vt:variant>
      <vt:variant>
        <vt:i4>0</vt:i4>
      </vt:variant>
      <vt:variant>
        <vt:i4>5</vt:i4>
      </vt:variant>
      <vt:variant>
        <vt:lpwstr/>
      </vt:variant>
      <vt:variant>
        <vt:lpwstr>_Toc257618839</vt:lpwstr>
      </vt:variant>
      <vt:variant>
        <vt:i4>2031676</vt:i4>
      </vt:variant>
      <vt:variant>
        <vt:i4>14</vt:i4>
      </vt:variant>
      <vt:variant>
        <vt:i4>0</vt:i4>
      </vt:variant>
      <vt:variant>
        <vt:i4>5</vt:i4>
      </vt:variant>
      <vt:variant>
        <vt:lpwstr/>
      </vt:variant>
      <vt:variant>
        <vt:lpwstr>_Toc257618838</vt:lpwstr>
      </vt:variant>
      <vt:variant>
        <vt:i4>2031676</vt:i4>
      </vt:variant>
      <vt:variant>
        <vt:i4>8</vt:i4>
      </vt:variant>
      <vt:variant>
        <vt:i4>0</vt:i4>
      </vt:variant>
      <vt:variant>
        <vt:i4>5</vt:i4>
      </vt:variant>
      <vt:variant>
        <vt:lpwstr/>
      </vt:variant>
      <vt:variant>
        <vt:lpwstr>_Toc257618837</vt:lpwstr>
      </vt:variant>
      <vt:variant>
        <vt:i4>2031676</vt:i4>
      </vt:variant>
      <vt:variant>
        <vt:i4>2</vt:i4>
      </vt:variant>
      <vt:variant>
        <vt:i4>0</vt:i4>
      </vt:variant>
      <vt:variant>
        <vt:i4>5</vt:i4>
      </vt:variant>
      <vt:variant>
        <vt:lpwstr/>
      </vt:variant>
      <vt:variant>
        <vt:lpwstr>_Toc257618836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&lt;Nombre del Proyecto&gt;</dc:subject>
  <dc:creator>usuario</dc:creator>
  <cp:lastModifiedBy>usuario</cp:lastModifiedBy>
  <cp:revision>8</cp:revision>
  <dcterms:created xsi:type="dcterms:W3CDTF">2017-09-18T00:14:00Z</dcterms:created>
  <dcterms:modified xsi:type="dcterms:W3CDTF">2017-09-19T21:08:00Z</dcterms:modified>
</cp:coreProperties>
</file>