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E8" w:rsidRPr="00A318E8" w:rsidRDefault="00A318E8" w:rsidP="00A318E8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Ф</w:t>
      </w:r>
      <w:r w:rsidRPr="00A318E8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 xml:space="preserve">люс паста Ф-99 (25 </w:t>
      </w:r>
      <w:proofErr w:type="spellStart"/>
      <w:r w:rsidRPr="00A318E8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гр</w:t>
      </w:r>
      <w:proofErr w:type="spellEnd"/>
      <w:r w:rsidRPr="00A318E8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)</w:t>
      </w:r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 используется для пайки электронных устройств и печатных плат. Данная флюс паста не содержит галогенидов и имеет более высокую активность по сравнению со своими аналогами. В состав пасты входят: канифоль, натуральные жирные кислоты, </w:t>
      </w:r>
      <w:proofErr w:type="spellStart"/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пинена</w:t>
      </w:r>
      <w:proofErr w:type="spellEnd"/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.</w:t>
      </w:r>
    </w:p>
    <w:p w:rsidR="00A318E8" w:rsidRPr="00A318E8" w:rsidRDefault="00A318E8" w:rsidP="00A318E8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Флюс паста Ф-99 имеет множество достоинств в использовании, среди которых: высокая активность, удобное нанесение, органический состав, отсутствие коррозии и утечек. Смыть флюс можно растворителем, таким как ацетон или спирт. Остатки, несколько суток имеют </w:t>
      </w:r>
      <w:proofErr w:type="spellStart"/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текучуюю</w:t>
      </w:r>
      <w:proofErr w:type="spellEnd"/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фазу, после чего густеют и застывают на протяжении 30-40 дней.</w:t>
      </w:r>
    </w:p>
    <w:p w:rsidR="00A318E8" w:rsidRPr="00A318E8" w:rsidRDefault="00A318E8" w:rsidP="00A318E8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A318E8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Флюсы пасты предназначены</w:t>
      </w:r>
      <w:r w:rsidRPr="00A318E8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для удаления оксидов с поверхности, лучшего растекания и скрепления припоя. Также, флюсы служат защитными расходными средствами для контактных площадок от воздействий внешней среды.</w:t>
      </w:r>
    </w:p>
    <w:tbl>
      <w:tblPr>
        <w:tblW w:w="8250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2"/>
        <w:gridCol w:w="4918"/>
      </w:tblGrid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Тип флюса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паста паяльная Ф-99</w:t>
            </w:r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Размеры баночки (диаметр х высота)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30 х 47 мм</w:t>
            </w:r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Класс флюса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высокоактивный</w:t>
            </w:r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Состав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 xml:space="preserve">канифоль, натуральные жирные кислоты, </w:t>
            </w:r>
            <w:proofErr w:type="spellStart"/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пинена</w:t>
            </w:r>
            <w:proofErr w:type="spellEnd"/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Отмывка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ацетон, спирт</w:t>
            </w:r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Совместимость припоя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 xml:space="preserve">олово-свинцовый, </w:t>
            </w:r>
            <w:proofErr w:type="spellStart"/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бессвинцовый</w:t>
            </w:r>
            <w:proofErr w:type="spellEnd"/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Ёмкость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баночка</w:t>
            </w:r>
          </w:p>
        </w:tc>
      </w:tr>
      <w:tr w:rsidR="00A318E8" w:rsidRPr="00A318E8" w:rsidTr="00A318E8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8E8" w:rsidRPr="00A318E8" w:rsidRDefault="00A318E8" w:rsidP="00A318E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 xml:space="preserve">25 </w:t>
            </w:r>
            <w:proofErr w:type="spellStart"/>
            <w:r w:rsidRPr="00A318E8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гр</w:t>
            </w:r>
            <w:proofErr w:type="spellEnd"/>
          </w:p>
        </w:tc>
      </w:tr>
    </w:tbl>
    <w:p w:rsidR="00ED7468" w:rsidRDefault="00ED7468"/>
    <w:p w:rsidR="00A318E8" w:rsidRPr="00EC4A45" w:rsidRDefault="00A318E8" w:rsidP="00A318E8">
      <w:pPr>
        <w:rPr>
          <w:i/>
        </w:rPr>
      </w:pPr>
      <w:bookmarkStart w:id="0" w:name="_GoBack"/>
      <w:r w:rsidRPr="00EC4A45">
        <w:rPr>
          <w:i/>
        </w:rPr>
        <w:t xml:space="preserve">После пайки </w:t>
      </w:r>
      <w:proofErr w:type="spellStart"/>
      <w:r w:rsidRPr="00EC4A45">
        <w:rPr>
          <w:i/>
        </w:rPr>
        <w:t>неудаленные</w:t>
      </w:r>
      <w:proofErr w:type="spellEnd"/>
      <w:r w:rsidRPr="00EC4A45">
        <w:rPr>
          <w:i/>
        </w:rPr>
        <w:t xml:space="preserve"> остатки флюса несколько суток находятся в текучей фазе. Потом они густеют, и в течение 30-60 суток затвердевают окончательно. Сравнительно с флюсом F-2000, имеет увеличенную активность пайки, а остатки удаляются легче.</w:t>
      </w:r>
    </w:p>
    <w:bookmarkEnd w:id="0"/>
    <w:p w:rsidR="00A318E8" w:rsidRDefault="00A318E8" w:rsidP="00A318E8"/>
    <w:p w:rsidR="009E13EC" w:rsidRPr="009E13EC" w:rsidRDefault="009E13EC" w:rsidP="009E13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 xml:space="preserve">Является доработанным аналогом флюсов Ф-99, Ф-88 и обладает теми же основными качествами: 1. Удобное нанесение и дозирование в месте пайки. 2. Хорошая активность пайки без применения галогенных активаторов. 3. Состоит исключительно из органических веществ: канифоли живичной, </w:t>
      </w:r>
      <w:proofErr w:type="spellStart"/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пинена</w:t>
      </w:r>
      <w:proofErr w:type="spellEnd"/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, натуральных жирных кислот. Не дает коррозии и утечек в месте пайки, даже без удаления остатков флюса. 4. При желании легко удаляется сухой тканью или растворителями (спирт, ацетон и т.п.</w:t>
      </w:r>
      <w:proofErr w:type="gramStart"/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).Главное</w:t>
      </w:r>
      <w:proofErr w:type="gramEnd"/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 xml:space="preserve"> отличие от прототипов состоит в лучшем поведении </w:t>
      </w:r>
      <w:proofErr w:type="spellStart"/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неудаленных</w:t>
      </w:r>
      <w:proofErr w:type="spellEnd"/>
      <w:r w:rsidRPr="009E13EC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, по тем или иным причинам, остатков флюса. А именно: остатки флюса F-2000 не имеют длительной жидкой фазы и сразу загустевают после охлаждения, оставаясь мягкими навсегда. Таким образом, эти остатки, будучи к тому же изоляторами, не вредят работе контактных групп или механических узлов, куда они могут затечь при пайке.</w:t>
      </w:r>
    </w:p>
    <w:p w:rsidR="009E13EC" w:rsidRDefault="009E13EC" w:rsidP="00A318E8"/>
    <w:p w:rsidR="00862A0D" w:rsidRPr="00862A0D" w:rsidRDefault="00862A0D" w:rsidP="00862A0D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862A0D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 xml:space="preserve">Флюс паста Ф-2000 (25 </w:t>
      </w:r>
      <w:proofErr w:type="spellStart"/>
      <w:r w:rsidRPr="00862A0D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гр</w:t>
      </w:r>
      <w:proofErr w:type="spellEnd"/>
      <w:r w:rsidRPr="00862A0D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)</w:t>
      </w:r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 используется для пайки электронных устройств и печатных плат. Данная флюс паста представляет собой вязкую массу зелёного цвета, имеет высокую активность. В состав пасты входят: канифоль, натуральные жирные кислоты, </w:t>
      </w:r>
      <w:proofErr w:type="spellStart"/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пинена</w:t>
      </w:r>
      <w:proofErr w:type="spellEnd"/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.</w:t>
      </w:r>
    </w:p>
    <w:p w:rsidR="00862A0D" w:rsidRPr="00862A0D" w:rsidRDefault="00862A0D" w:rsidP="00862A0D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Флюс паста Ф-2000 имеет множество достоинств в использовании, среди которых: высокая активность, удобное нанесение, органический состав, отсутствие коррозии и утечек. Смыть флюс можно растворителем, таким как ацетон или спирт. Остатки, несколько суток имеют </w:t>
      </w:r>
      <w:proofErr w:type="spellStart"/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текучуюю</w:t>
      </w:r>
      <w:proofErr w:type="spellEnd"/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фазу, после чего густеют и застывают на протяжении 30-40 дней.</w:t>
      </w:r>
    </w:p>
    <w:p w:rsidR="00862A0D" w:rsidRDefault="00862A0D" w:rsidP="00862A0D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862A0D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Флюсы пасты предназначены</w:t>
      </w:r>
      <w:r w:rsidRPr="00862A0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для удаления оксидов с поверхности, лучшего растекания и скрепления припоя. Также, флюсы служат защитными расходными средствами для контактных площадок от воздействий внешней среды.</w:t>
      </w:r>
    </w:p>
    <w:p w:rsidR="00EC4A45" w:rsidRPr="00862A0D" w:rsidRDefault="00EC4A45" w:rsidP="00862A0D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</w:p>
    <w:tbl>
      <w:tblPr>
        <w:tblW w:w="8250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2"/>
        <w:gridCol w:w="4918"/>
      </w:tblGrid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lastRenderedPageBreak/>
              <w:t>Тип флюса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паста паяльная Ф-2000</w:t>
            </w:r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Размеры баночки (диаметр х высота)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30 х 47 мм</w:t>
            </w:r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Класс флюса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высокоактивный</w:t>
            </w:r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Температура активности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от +250°C до +310°C</w:t>
            </w:r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Состав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 xml:space="preserve">канифоль, натуральные жирные кислоты, </w:t>
            </w:r>
            <w:proofErr w:type="spellStart"/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пинена</w:t>
            </w:r>
            <w:proofErr w:type="spellEnd"/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Отмывка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ацетон, спирт</w:t>
            </w:r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Совместимость припоя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 xml:space="preserve">олово-свинцовый, </w:t>
            </w:r>
            <w:proofErr w:type="spellStart"/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бессвинцовый</w:t>
            </w:r>
            <w:proofErr w:type="spellEnd"/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Ёмкость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баночка</w:t>
            </w:r>
          </w:p>
        </w:tc>
      </w:tr>
      <w:tr w:rsidR="00862A0D" w:rsidRPr="00862A0D" w:rsidTr="00862A0D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2A0D" w:rsidRPr="00862A0D" w:rsidRDefault="00862A0D" w:rsidP="00862A0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ru-RU"/>
              </w:rPr>
            </w:pPr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 xml:space="preserve">25 </w:t>
            </w:r>
            <w:proofErr w:type="spellStart"/>
            <w:r w:rsidRPr="00862A0D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гр</w:t>
            </w:r>
            <w:proofErr w:type="spellEnd"/>
          </w:p>
        </w:tc>
      </w:tr>
    </w:tbl>
    <w:p w:rsidR="00A318E8" w:rsidRDefault="00A318E8"/>
    <w:p w:rsidR="00EC4A45" w:rsidRDefault="00EC4A45"/>
    <w:p w:rsidR="00EC4A45" w:rsidRPr="00EC4A45" w:rsidRDefault="00EC4A45">
      <w:pPr>
        <w:rPr>
          <w:i/>
        </w:rPr>
      </w:pPr>
      <w:r w:rsidRPr="00EC4A45">
        <w:rPr>
          <w:rStyle w:val="a4"/>
          <w:rFonts w:ascii="Arial" w:hAnsi="Arial" w:cs="Arial"/>
          <w:b w:val="0"/>
          <w:bCs w:val="0"/>
          <w:i/>
          <w:color w:val="2F2F2F"/>
          <w:sz w:val="21"/>
          <w:szCs w:val="21"/>
          <w:shd w:val="clear" w:color="auto" w:fill="FFFFFF"/>
        </w:rPr>
        <w:t>Главное достоинство данной флюс-пасты </w:t>
      </w:r>
      <w:r w:rsidRPr="00EC4A45">
        <w:rPr>
          <w:rFonts w:ascii="Arial" w:hAnsi="Arial" w:cs="Arial"/>
          <w:i/>
          <w:color w:val="2F2F2F"/>
          <w:sz w:val="21"/>
          <w:szCs w:val="21"/>
          <w:shd w:val="clear" w:color="auto" w:fill="FFFFFF"/>
        </w:rPr>
        <w:t xml:space="preserve">заключается в </w:t>
      </w:r>
      <w:proofErr w:type="gramStart"/>
      <w:r w:rsidRPr="00EC4A45">
        <w:rPr>
          <w:rFonts w:ascii="Arial" w:hAnsi="Arial" w:cs="Arial"/>
          <w:i/>
          <w:color w:val="2F2F2F"/>
          <w:sz w:val="21"/>
          <w:szCs w:val="21"/>
          <w:shd w:val="clear" w:color="auto" w:fill="FFFFFF"/>
        </w:rPr>
        <w:t>том</w:t>
      </w:r>
      <w:proofErr w:type="gramEnd"/>
      <w:r w:rsidRPr="00EC4A45">
        <w:rPr>
          <w:rFonts w:ascii="Arial" w:hAnsi="Arial" w:cs="Arial"/>
          <w:i/>
          <w:color w:val="2F2F2F"/>
          <w:sz w:val="21"/>
          <w:szCs w:val="21"/>
          <w:shd w:val="clear" w:color="auto" w:fill="FFFFFF"/>
        </w:rPr>
        <w:t xml:space="preserve"> что, у </w:t>
      </w:r>
      <w:r w:rsidRPr="00EC4A45">
        <w:rPr>
          <w:rStyle w:val="a4"/>
          <w:rFonts w:ascii="Arial" w:hAnsi="Arial" w:cs="Arial"/>
          <w:b w:val="0"/>
          <w:bCs w:val="0"/>
          <w:i/>
          <w:color w:val="2F2F2F"/>
          <w:sz w:val="21"/>
          <w:szCs w:val="21"/>
          <w:shd w:val="clear" w:color="auto" w:fill="FFFFFF"/>
        </w:rPr>
        <w:t>пасты F-2000</w:t>
      </w:r>
      <w:r w:rsidRPr="00EC4A45">
        <w:rPr>
          <w:rFonts w:ascii="Arial" w:hAnsi="Arial" w:cs="Arial"/>
          <w:i/>
          <w:color w:val="2F2F2F"/>
          <w:sz w:val="21"/>
          <w:szCs w:val="21"/>
          <w:shd w:val="clear" w:color="auto" w:fill="FFFFFF"/>
        </w:rPr>
        <w:t> нет продолжительной жидкой фазы, за счёт чего как только флюс остынет – сразу загустевает. А это содействует повышению диэлектрической надёжности.</w:t>
      </w:r>
    </w:p>
    <w:sectPr w:rsidR="00EC4A45" w:rsidRPr="00EC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CF"/>
    <w:rsid w:val="00862A0D"/>
    <w:rsid w:val="009E13EC"/>
    <w:rsid w:val="00A318E8"/>
    <w:rsid w:val="00CF57CF"/>
    <w:rsid w:val="00EC4A45"/>
    <w:rsid w:val="00E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0E903-7A0A-4FAD-AF70-750FD0CF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1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nr.old</dc:creator>
  <cp:keywords/>
  <dc:description/>
  <cp:lastModifiedBy>nr.old</cp:lastModifiedBy>
  <cp:revision>5</cp:revision>
  <dcterms:created xsi:type="dcterms:W3CDTF">2020-09-13T09:43:00Z</dcterms:created>
  <dcterms:modified xsi:type="dcterms:W3CDTF">2020-09-13T09:49:00Z</dcterms:modified>
</cp:coreProperties>
</file>