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80" w:line="240" w:lineRule="auto"/>
        <w:contextualSpacing w:val="0"/>
      </w:pPr>
      <w:bookmarkStart w:colFirst="0" w:colLast="0" w:name="h.vl8n7nmh7rcp" w:id="0"/>
      <w:bookmarkEnd w:id="0"/>
      <w:r w:rsidDel="00000000" w:rsidR="00000000" w:rsidRPr="00000000">
        <w:rPr>
          <w:rtl w:val="0"/>
        </w:rPr>
        <w:t xml:space="preserve">HR/Accounting Subject Matter Expert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HR/Accounting SME Session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Session ID: HRAccountingSME_11112015_1400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fm4hu95i9rj">
        <w:r w:rsidDel="00000000" w:rsidR="00000000" w:rsidRPr="00000000">
          <w:rPr>
            <w:color w:val="1155cc"/>
            <w:u w:val="single"/>
            <w:rtl w:val="0"/>
          </w:rPr>
          <w:t xml:space="preserve">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hl7dgmixo9l">
        <w:r w:rsidDel="00000000" w:rsidR="00000000" w:rsidRPr="00000000">
          <w:rPr>
            <w:color w:val="1155cc"/>
            <w:u w:val="single"/>
            <w:rtl w:val="0"/>
          </w:rPr>
          <w:t xml:space="preserve">User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4ksbkmf099e">
        <w:r w:rsidDel="00000000" w:rsidR="00000000" w:rsidRPr="00000000">
          <w:rPr>
            <w:color w:val="1155cc"/>
            <w:u w:val="single"/>
            <w:rtl w:val="0"/>
          </w:rPr>
          <w:t xml:space="preserve">Employee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e0c8glejmb9">
        <w:r w:rsidDel="00000000" w:rsidR="00000000" w:rsidRPr="00000000">
          <w:rPr>
            <w:color w:val="1155cc"/>
            <w:u w:val="single"/>
            <w:rtl w:val="0"/>
          </w:rPr>
          <w:t xml:space="preserve">Client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gruandfp9hv">
        <w:r w:rsidDel="00000000" w:rsidR="00000000" w:rsidRPr="00000000">
          <w:rPr>
            <w:color w:val="1155cc"/>
            <w:u w:val="single"/>
            <w:rtl w:val="0"/>
          </w:rPr>
          <w:t xml:space="preserve">Company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wogyqfdi2p0">
        <w:r w:rsidDel="00000000" w:rsidR="00000000" w:rsidRPr="00000000">
          <w:rPr>
            <w:color w:val="1155cc"/>
            <w:u w:val="single"/>
            <w:rtl w:val="0"/>
          </w:rPr>
          <w:t xml:space="preserve">Project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kiqm0kiolam">
        <w:r w:rsidDel="00000000" w:rsidR="00000000" w:rsidRPr="00000000">
          <w:rPr>
            <w:color w:val="1155cc"/>
            <w:u w:val="single"/>
            <w:rtl w:val="0"/>
          </w:rPr>
          <w:t xml:space="preserve">Accounting and Payroll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7pty4ssd06e">
        <w:r w:rsidDel="00000000" w:rsidR="00000000" w:rsidRPr="00000000">
          <w:rPr>
            <w:color w:val="1155cc"/>
            <w:u w:val="single"/>
            <w:rtl w:val="0"/>
          </w:rPr>
          <w:t xml:space="preserve">Closing a Project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b4dmpd6um74">
        <w:r w:rsidDel="00000000" w:rsidR="00000000" w:rsidRPr="00000000">
          <w:rPr>
            <w:color w:val="1155cc"/>
            <w:u w:val="singl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yf6opufzuqe">
        <w:r w:rsidDel="00000000" w:rsidR="00000000" w:rsidRPr="00000000">
          <w:rPr>
            <w:color w:val="1155cc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bt9upfbm43">
        <w:r w:rsidDel="00000000" w:rsidR="00000000" w:rsidRPr="00000000">
          <w:rPr>
            <w:color w:val="1155cc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yygm0q9ecac">
        <w:r w:rsidDel="00000000" w:rsidR="00000000" w:rsidRPr="00000000">
          <w:rPr>
            <w:color w:val="1155cc"/>
            <w:u w:val="single"/>
            <w:rtl w:val="0"/>
          </w:rPr>
          <w:t xml:space="preserve">Logging Time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1qx7o6o6h4l">
        <w:r w:rsidDel="00000000" w:rsidR="00000000" w:rsidRPr="00000000">
          <w:rPr>
            <w:color w:val="1155cc"/>
            <w:u w:val="single"/>
            <w:rtl w:val="0"/>
          </w:rPr>
          <w:t xml:space="preserve">Non-Functional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dcdkb2h237">
        <w:r w:rsidDel="00000000" w:rsidR="00000000" w:rsidRPr="00000000">
          <w:rPr>
            <w:color w:val="1155cc"/>
            <w:u w:val="single"/>
            <w:rtl w:val="0"/>
          </w:rPr>
          <w:t xml:space="preserve">Data Requirements, Events and Inputs/Outputs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a1c2xl78g17">
        <w:r w:rsidDel="00000000" w:rsidR="00000000" w:rsidRPr="00000000">
          <w:rPr>
            <w:color w:val="1155cc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281ifet80ex">
        <w:r w:rsidDel="00000000" w:rsidR="00000000" w:rsidRPr="00000000">
          <w:rPr>
            <w:color w:val="1155cc"/>
            <w:u w:val="single"/>
            <w:rtl w:val="0"/>
          </w:rPr>
          <w:t xml:space="preserve">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prtv8tuvwya">
        <w:r w:rsidDel="00000000" w:rsidR="00000000" w:rsidRPr="00000000">
          <w:rPr>
            <w:color w:val="1155cc"/>
            <w:u w:val="single"/>
            <w:rtl w:val="0"/>
          </w:rPr>
          <w:t xml:space="preserve">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fbktoxw472a">
        <w:r w:rsidDel="00000000" w:rsidR="00000000" w:rsidRPr="00000000">
          <w:rPr>
            <w:color w:val="1155cc"/>
            <w:u w:val="single"/>
            <w:rtl w:val="0"/>
          </w:rPr>
          <w:t xml:space="preserve">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tro7m32ausq">
        <w:r w:rsidDel="00000000" w:rsidR="00000000" w:rsidRPr="00000000">
          <w:rPr>
            <w:color w:val="1155cc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ze4hbs8w3z5">
        <w:r w:rsidDel="00000000" w:rsidR="00000000" w:rsidRPr="00000000">
          <w:rPr>
            <w:color w:val="1155cc"/>
            <w:u w:val="single"/>
            <w:rtl w:val="0"/>
          </w:rPr>
          <w:t xml:space="preserve">Events and Timing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k9ek5f87pg0">
        <w:r w:rsidDel="00000000" w:rsidR="00000000" w:rsidRPr="00000000">
          <w:rPr>
            <w:color w:val="1155cc"/>
            <w:u w:val="single"/>
            <w:rtl w:val="0"/>
          </w:rPr>
          <w:t xml:space="preserve">Installation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jt11owl4nzg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2fm4hu95i9rj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ahl7dgmixo9l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User Item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customize the user role categories available.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l4ksbkmf099e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Employee Item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the employee as a user in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customize the types of employees in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set the user role category of the employee.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re0c8glejmb9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Client Item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set up a client in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set the user role category of the client.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the client’s projects to the client item.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customize the industry codes available to the client item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fgruandfp9hv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Company Item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a company into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an employee under the company.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a project under the company.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ywogyqfdi2p0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Project Item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customize the available branches in the system for projects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specify which user category roles can be set as account managers for projects.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the billing information to a project.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add the consultants to the project and select their role.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input the project metadata.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8kiqm0kiolam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Accounting and Payroll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admin shall configure a data export to Paychex, a 3rd party payroll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admin shall configure a data export to Quickbooks, a 3rd party accounting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shall alert the admin every time an employee submits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admin shall review the exports for errors or missing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admin shall cross check the time entry data with the payroll and accounting data.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q7pty4ssd06e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Closing a Project Process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determines when a project is permanently done.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accesses the project within the system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changes the project to Not Active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jb4dmpd6um74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Administrators shall set up templates for new users which include preset projects, e.g. comp time, jury duty, floating holidays, paid time off, recruiting, sales, internal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eyf6opufzuqe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Support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user shall undergo training for the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admin shall undergo training and support to set up the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user shall access help documentation for the system, e.g. videos, walkthroughs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user shall access email support for the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user shall access live chat support for the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user shall share screens with the live chat operator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live chat operator shall see account information for the user they are assisting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ybt9upfbm43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Reporting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employee shall access simpled canned reports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employee shall customize advanced reports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dyygm0q9eca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Logging Time Process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accesses the system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selects the day they want to log time for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logs time on active projects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logs time on non-billable work (e.g. PTO, holidays)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Optionally, manager approves the logged time.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submits all logged time to the system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k1qx7o6o6h4l" w:id="14"/>
      <w:bookmarkEnd w:id="14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Non-Functional Requirements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Accessible on mobile devices, laptops, anything the employees want to use to input time.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Simple to use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Security - the environment should be protected from tampering and accessible only to authorized personnel.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1dcdkb2h237" w:id="15"/>
      <w:bookmarkEnd w:id="15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Data Requirements, Events and Inputs/Outputs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ia1c2xl78g17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employed 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 Category, e.g. time entry user, global administrator, project manager.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r281ifet80ex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employed 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Type, e.g. salaried, hourly, independent contractor.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 Address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Assigned Projects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Role Category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vprtv8tuvwy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Cell Phone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 Phone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Owned Projects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Role Category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employed by?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4fbktoxw472a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Company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Industry Type Code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Size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Type, e.g. Client, Vendor, and Independent Consulting Company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Billing Contact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phone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Email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Address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Owned Projects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2tro7m32ausq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Branch that gets credit, e.g. Dallas, Austin.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Manager(s) from list of users with the Account Administrator user role.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Estimated Hours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Estimated Cost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Billable, i.e. yes or no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Active, i.e. yes or no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Billing Method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sale or extension of existing project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billing contact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 frequency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Billing Type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Billing Instructions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Attached Employees and their role for this project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Date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Date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 Rate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Referrals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</w:pPr>
      <w:bookmarkStart w:colFirst="0" w:colLast="0" w:name="h.ifwkawpbiqsf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and Timing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 Time Logging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logs time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reviews their logged time daily to weekly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 submits their logged time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 alerts Admin that time has been submitted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Payroll/Accounting Flow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is 1st of  month or middle of the month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checks if all time has been submitted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exports data for accounting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exports data for payroll.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mk9ek5f87pg0" w:id="22"/>
      <w:bookmarkEnd w:id="2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Installation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on one database/system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