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D82" w:rsidRDefault="004C2D46" w:rsidP="004C2D46">
      <w:pPr>
        <w:spacing w:line="360" w:lineRule="auto"/>
      </w:pPr>
      <w:r>
        <w:rPr>
          <w:rFonts w:hint="eastAsia"/>
        </w:rPr>
        <w:t>幻灯片</w:t>
      </w:r>
      <w:r>
        <w:t xml:space="preserve"> 1</w:t>
      </w:r>
    </w:p>
    <w:p w:rsidR="004C2D46" w:rsidRDefault="004C2D46" w:rsidP="004C2D46">
      <w:pPr>
        <w:spacing w:line="360" w:lineRule="auto"/>
      </w:pPr>
    </w:p>
    <w:p w:rsidR="004C2D46" w:rsidRDefault="002A022F" w:rsidP="004C2D46">
      <w:pPr>
        <w:spacing w:line="360" w:lineRule="auto"/>
        <w:jc w:val="center"/>
      </w:pPr>
      <w:r>
        <w:object w:dxaOrig="7202" w:dyaOrig="54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270.25pt;height:202.55pt" o:ole="">
            <v:imagedata r:id="rId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6" DrawAspect="Content" r:id="rId5" UpdateMode="Always">
            <o:LinkType>EnhancedMetaFile</o:LinkType>
            <o:LockedField>false</o:LockedField>
          </o:OLEObject>
        </w:object>
      </w:r>
    </w:p>
    <w:p w:rsidR="004C2D46" w:rsidRDefault="004C2D46" w:rsidP="004C2D46">
      <w:pPr>
        <w:spacing w:line="360" w:lineRule="auto"/>
        <w:jc w:val="center"/>
      </w:pPr>
    </w:p>
    <w:p w:rsidR="002A022F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>前面，我们介绍了什么是</w:t>
      </w:r>
      <w:r w:rsidRPr="00C97437">
        <w:rPr>
          <w:rFonts w:hint="eastAsia"/>
          <w:sz w:val="22"/>
        </w:rPr>
        <w:t>层化</w:t>
      </w:r>
      <w:r w:rsidRPr="00515E3C">
        <w:rPr>
          <w:rFonts w:hint="eastAsia"/>
          <w:sz w:val="22"/>
        </w:rPr>
        <w:t>，什么是</w:t>
      </w:r>
      <w:r w:rsidRPr="00C97437">
        <w:rPr>
          <w:rFonts w:hint="eastAsia"/>
          <w:sz w:val="22"/>
        </w:rPr>
        <w:t>浮力频率</w:t>
      </w:r>
      <w:r w:rsidRPr="00515E3C">
        <w:rPr>
          <w:rFonts w:hint="eastAsia"/>
          <w:sz w:val="22"/>
        </w:rPr>
        <w:t>，还引入了一个重要的无</w:t>
      </w:r>
      <w:proofErr w:type="gramStart"/>
      <w:r w:rsidRPr="00515E3C">
        <w:rPr>
          <w:rFonts w:hint="eastAsia"/>
          <w:sz w:val="22"/>
        </w:rPr>
        <w:t>量纲数</w:t>
      </w:r>
      <w:proofErr w:type="gramEnd"/>
      <w:r w:rsidRPr="00515E3C">
        <w:rPr>
          <w:sz w:val="22"/>
        </w:rPr>
        <w:t>——</w:t>
      </w:r>
      <w:r w:rsidRPr="00C97437">
        <w:rPr>
          <w:sz w:val="22"/>
        </w:rPr>
        <w:t xml:space="preserve">Froude </w:t>
      </w:r>
      <w:r w:rsidRPr="00C97437">
        <w:rPr>
          <w:rFonts w:hint="eastAsia"/>
          <w:sz w:val="22"/>
        </w:rPr>
        <w:t>数</w:t>
      </w:r>
      <w:r w:rsidRPr="00515E3C">
        <w:rPr>
          <w:rFonts w:hint="eastAsia"/>
          <w:sz w:val="22"/>
        </w:rPr>
        <w:t>以衡量层化</w:t>
      </w:r>
      <w:r w:rsidRPr="00515E3C">
        <w:rPr>
          <w:sz w:val="22"/>
        </w:rPr>
        <w:t>(</w:t>
      </w:r>
      <w:r w:rsidRPr="00515E3C">
        <w:rPr>
          <w:rFonts w:hint="eastAsia"/>
          <w:sz w:val="22"/>
        </w:rPr>
        <w:t>净浮力</w:t>
      </w:r>
      <w:r w:rsidRPr="00515E3C">
        <w:rPr>
          <w:sz w:val="22"/>
        </w:rPr>
        <w:t>)</w:t>
      </w:r>
      <w:r w:rsidRPr="00515E3C">
        <w:rPr>
          <w:rFonts w:hint="eastAsia"/>
          <w:sz w:val="22"/>
        </w:rPr>
        <w:t>相对于平流项</w:t>
      </w:r>
      <w:r w:rsidRPr="00515E3C">
        <w:rPr>
          <w:sz w:val="22"/>
        </w:rPr>
        <w:t>(</w:t>
      </w:r>
      <w:r w:rsidRPr="00515E3C">
        <w:rPr>
          <w:rFonts w:hint="eastAsia"/>
          <w:sz w:val="22"/>
        </w:rPr>
        <w:t>惯性力</w:t>
      </w:r>
      <w:r w:rsidRPr="00515E3C">
        <w:rPr>
          <w:sz w:val="22"/>
        </w:rPr>
        <w:t>)</w:t>
      </w:r>
      <w:r w:rsidRPr="00515E3C">
        <w:rPr>
          <w:rFonts w:hint="eastAsia"/>
          <w:sz w:val="22"/>
        </w:rPr>
        <w:t>的重要性。</w:t>
      </w:r>
    </w:p>
    <w:p w:rsidR="002A022F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>张老师在本课程的第一次课就讲了：区别于普通流体，地球流体有两个重要特征，一是流体运动受到</w:t>
      </w:r>
      <w:proofErr w:type="gramStart"/>
      <w:r w:rsidRPr="00515E3C">
        <w:rPr>
          <w:rFonts w:hint="eastAsia"/>
          <w:sz w:val="22"/>
        </w:rPr>
        <w:t>背景场</w:t>
      </w:r>
      <w:proofErr w:type="gramEnd"/>
      <w:r w:rsidRPr="00515E3C">
        <w:rPr>
          <w:rFonts w:hint="eastAsia"/>
          <w:sz w:val="22"/>
        </w:rPr>
        <w:t>旋转</w:t>
      </w:r>
      <w:r w:rsidRPr="00515E3C">
        <w:rPr>
          <w:sz w:val="22"/>
        </w:rPr>
        <w:t>(</w:t>
      </w:r>
      <w:r w:rsidRPr="00515E3C">
        <w:rPr>
          <w:rFonts w:hint="eastAsia"/>
          <w:sz w:val="22"/>
        </w:rPr>
        <w:t>地转</w:t>
      </w:r>
      <w:r w:rsidRPr="00515E3C">
        <w:rPr>
          <w:sz w:val="22"/>
        </w:rPr>
        <w:t>)</w:t>
      </w:r>
      <w:r w:rsidRPr="00515E3C">
        <w:rPr>
          <w:rFonts w:hint="eastAsia"/>
          <w:sz w:val="22"/>
        </w:rPr>
        <w:t>的影响，二是流体运动受到自身层化的影响。</w:t>
      </w:r>
    </w:p>
    <w:p w:rsidR="002A022F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>在本课程的前半部分，我们主要讨论了地球旋转对地球流体运动的影响。刚才，我们介绍了层化的基本概念。现在，我们可以正式提出这个</w:t>
      </w:r>
      <w:r w:rsidRPr="00C97437">
        <w:rPr>
          <w:rFonts w:hint="eastAsia"/>
          <w:sz w:val="22"/>
        </w:rPr>
        <w:t>大问题</w:t>
      </w:r>
      <w:r w:rsidRPr="00515E3C">
        <w:rPr>
          <w:rFonts w:hint="eastAsia"/>
          <w:sz w:val="22"/>
        </w:rPr>
        <w:t>：在地</w:t>
      </w:r>
      <w:proofErr w:type="gramStart"/>
      <w:r w:rsidRPr="00515E3C">
        <w:rPr>
          <w:rFonts w:hint="eastAsia"/>
          <w:sz w:val="22"/>
        </w:rPr>
        <w:t>转和层化</w:t>
      </w:r>
      <w:proofErr w:type="gramEnd"/>
      <w:r w:rsidRPr="00515E3C">
        <w:rPr>
          <w:rFonts w:hint="eastAsia"/>
          <w:sz w:val="22"/>
        </w:rPr>
        <w:t>两个因素同时作用下，流体的运动是什么样的？为了研究这个大问题，我们自然地想了解这个</w:t>
      </w:r>
      <w:r w:rsidRPr="00C97437">
        <w:rPr>
          <w:rFonts w:hint="eastAsia"/>
          <w:sz w:val="22"/>
        </w:rPr>
        <w:t>小问题</w:t>
      </w:r>
      <w:r w:rsidRPr="00515E3C">
        <w:rPr>
          <w:rFonts w:hint="eastAsia"/>
          <w:sz w:val="22"/>
        </w:rPr>
        <w:t>：地</w:t>
      </w:r>
      <w:proofErr w:type="gramStart"/>
      <w:r w:rsidRPr="00515E3C">
        <w:rPr>
          <w:rFonts w:hint="eastAsia"/>
          <w:sz w:val="22"/>
        </w:rPr>
        <w:t>转和层化</w:t>
      </w:r>
      <w:proofErr w:type="gramEnd"/>
      <w:r w:rsidRPr="00515E3C">
        <w:rPr>
          <w:rFonts w:hint="eastAsia"/>
          <w:sz w:val="22"/>
        </w:rPr>
        <w:t>这两个因素，哪个更重要？或者，如何衡量这两个因素的相对重要性？</w:t>
      </w:r>
    </w:p>
    <w:p w:rsidR="004C2D46" w:rsidRPr="00515E3C" w:rsidRDefault="002A022F" w:rsidP="00C97437">
      <w:pPr>
        <w:ind w:firstLineChars="200" w:firstLine="440"/>
        <w:jc w:val="left"/>
        <w:rPr>
          <w:rFonts w:hint="eastAsia"/>
          <w:sz w:val="22"/>
        </w:rPr>
      </w:pPr>
      <w:r w:rsidRPr="00515E3C">
        <w:rPr>
          <w:rFonts w:hint="eastAsia"/>
          <w:sz w:val="22"/>
        </w:rPr>
        <w:t>下面，我们就来讨论这个</w:t>
      </w:r>
      <w:r w:rsidRPr="00C97437">
        <w:rPr>
          <w:rFonts w:hint="eastAsia"/>
          <w:sz w:val="22"/>
        </w:rPr>
        <w:t>小问题</w:t>
      </w:r>
      <w:r w:rsidRPr="00515E3C">
        <w:rPr>
          <w:rFonts w:hint="eastAsia"/>
          <w:sz w:val="22"/>
        </w:rPr>
        <w:t>。</w:t>
      </w:r>
    </w:p>
    <w:p w:rsidR="004C2D46" w:rsidRDefault="004C2D46">
      <w:pPr>
        <w:widowControl/>
        <w:jc w:val="left"/>
      </w:pPr>
      <w:r>
        <w:br w:type="page"/>
      </w:r>
    </w:p>
    <w:p w:rsidR="004C2D46" w:rsidRDefault="004C2D46" w:rsidP="004C2D46">
      <w:pPr>
        <w:spacing w:line="360" w:lineRule="auto"/>
        <w:jc w:val="left"/>
      </w:pPr>
      <w:r>
        <w:rPr>
          <w:rFonts w:hint="eastAsia"/>
        </w:rPr>
        <w:lastRenderedPageBreak/>
        <w:t>幻灯片</w:t>
      </w:r>
      <w:r>
        <w:t xml:space="preserve"> 2</w:t>
      </w:r>
    </w:p>
    <w:p w:rsidR="004C2D46" w:rsidRDefault="004C2D46" w:rsidP="004C2D46">
      <w:pPr>
        <w:spacing w:line="360" w:lineRule="auto"/>
        <w:jc w:val="left"/>
      </w:pPr>
    </w:p>
    <w:p w:rsidR="004C2D46" w:rsidRDefault="002A022F" w:rsidP="004C2D46">
      <w:pPr>
        <w:spacing w:line="360" w:lineRule="auto"/>
        <w:jc w:val="center"/>
      </w:pPr>
      <w:r>
        <w:object w:dxaOrig="7202" w:dyaOrig="5402">
          <v:shape id="_x0000_i1047" type="#_x0000_t75" style="width:270.25pt;height:202.55pt" o:ole="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7" DrawAspect="Content" r:id="rId7" UpdateMode="Always">
            <o:LinkType>EnhancedMetaFile</o:LinkType>
            <o:LockedField>false</o:LockedField>
          </o:OLEObject>
        </w:object>
      </w:r>
    </w:p>
    <w:p w:rsidR="00A5695D" w:rsidRDefault="00A5695D" w:rsidP="00A5695D">
      <w:pPr>
        <w:jc w:val="center"/>
        <w:rPr>
          <w:rFonts w:hint="eastAsia"/>
          <w:sz w:val="22"/>
        </w:rPr>
      </w:pPr>
    </w:p>
    <w:p w:rsidR="002A022F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 xml:space="preserve">我们仍然使用刚才引入 Froude 数时所用的模型：一个垂直尺度为 </w:t>
      </w:r>
      <m:oMath>
        <m:r>
          <w:rPr>
            <w:rFonts w:ascii="Cambria Math" w:hAnsi="Cambria Math"/>
            <w:sz w:val="22"/>
          </w:rPr>
          <m:t>H</m:t>
        </m:r>
      </m:oMath>
      <w:r w:rsidRPr="00515E3C">
        <w:rPr>
          <w:rFonts w:hint="eastAsia"/>
          <w:sz w:val="22"/>
        </w:rPr>
        <w:t xml:space="preserve">、在竖直方向上以浮力频率 </w:t>
      </w:r>
      <m:oMath>
        <m:r>
          <w:rPr>
            <w:rFonts w:ascii="Cambria Math" w:hAnsi="Cambria Math"/>
            <w:sz w:val="22"/>
          </w:rPr>
          <m:t>N</m:t>
        </m:r>
        <m:r>
          <m:rPr>
            <m:sty m:val="p"/>
          </m:rPr>
          <w:rPr>
            <w:rFonts w:ascii="Cambria Math" w:hAnsi="Cambria Math"/>
            <w:sz w:val="22"/>
          </w:rPr>
          <m:t>2</m:t>
        </m:r>
      </m:oMath>
      <w:r w:rsidRPr="00515E3C">
        <w:rPr>
          <w:rFonts w:hint="eastAsia"/>
          <w:sz w:val="22"/>
        </w:rPr>
        <w:t xml:space="preserve"> 层化的流体，以水平特征速度 </w:t>
      </w:r>
      <m:oMath>
        <m:r>
          <w:rPr>
            <w:rFonts w:ascii="Cambria Math" w:hAnsi="Cambria Math"/>
            <w:sz w:val="22"/>
          </w:rPr>
          <m:t>U</m:t>
        </m:r>
      </m:oMath>
      <w:r w:rsidRPr="00515E3C">
        <w:rPr>
          <w:rFonts w:hint="eastAsia"/>
          <w:sz w:val="22"/>
        </w:rPr>
        <w:t xml:space="preserve"> 越过障碍物，这障碍物具有水平尺度 </w:t>
      </w:r>
      <m:oMath>
        <m:r>
          <w:rPr>
            <w:rFonts w:ascii="Cambria Math" w:hAnsi="Cambria Math"/>
            <w:sz w:val="22"/>
          </w:rPr>
          <m:t>L</m:t>
        </m:r>
      </m:oMath>
      <w:r w:rsidRPr="00515E3C">
        <w:rPr>
          <w:rFonts w:hint="eastAsia"/>
          <w:sz w:val="22"/>
        </w:rPr>
        <w:t xml:space="preserve"> 和垂直尺度 </w:t>
      </w:r>
      <m:oMath>
        <m:r>
          <m:rPr>
            <m:sty m:val="p"/>
          </m:rPr>
          <w:rPr>
            <w:rFonts w:ascii="Cambria Math" w:hAnsi="Cambria Math"/>
            <w:sz w:val="22"/>
          </w:rPr>
          <m:t>Δ</m:t>
        </m:r>
        <m:r>
          <w:rPr>
            <w:rFonts w:ascii="Cambria Math" w:hAnsi="Cambria Math"/>
            <w:sz w:val="22"/>
          </w:rPr>
          <m:t>z</m:t>
        </m:r>
      </m:oMath>
      <w:r w:rsidRPr="00515E3C">
        <w:rPr>
          <w:rFonts w:hint="eastAsia"/>
          <w:sz w:val="22"/>
        </w:rPr>
        <w:t>. 假定流体处于静力平衡状态，</w:t>
      </w:r>
      <w:proofErr w:type="gramStart"/>
      <w:r w:rsidRPr="00515E3C">
        <w:rPr>
          <w:rFonts w:hint="eastAsia"/>
          <w:sz w:val="22"/>
        </w:rPr>
        <w:t>且层化只</w:t>
      </w:r>
      <w:proofErr w:type="gramEnd"/>
      <w:r w:rsidRPr="00515E3C">
        <w:rPr>
          <w:rFonts w:hint="eastAsia"/>
          <w:sz w:val="22"/>
        </w:rPr>
        <w:t xml:space="preserve">沿竖直方向，则可得到压强变化量的量级为 </w:t>
      </w:r>
      <m:oMath>
        <m:r>
          <m:rPr>
            <m:sty m:val="p"/>
          </m:rPr>
          <w:rPr>
            <w:rFonts w:ascii="Cambria Math" w:hAnsi="Cambria Math"/>
            <w:sz w:val="22"/>
          </w:rPr>
          <m:t>Δ</m:t>
        </m:r>
        <m:r>
          <w:rPr>
            <w:rFonts w:ascii="Cambria Math" w:hAnsi="Cambria Math"/>
            <w:sz w:val="22"/>
          </w:rPr>
          <m:t>P</m:t>
        </m:r>
        <m:r>
          <m:rPr>
            <m:sty m:val="p"/>
          </m:rPr>
          <w:rPr>
            <w:rFonts w:ascii="Cambria Math" w:hAnsi="Cambria Math"/>
            <w:sz w:val="22"/>
          </w:rPr>
          <m:t>=</m:t>
        </m:r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  <m:r>
          <w:rPr>
            <w:rFonts w:ascii="Cambria Math" w:hAnsi="Cambria Math"/>
            <w:sz w:val="22"/>
          </w:rPr>
          <m:t>H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Δ</m:t>
        </m:r>
        <m:r>
          <w:rPr>
            <w:rFonts w:ascii="Cambria Math" w:hAnsi="Cambria Math"/>
            <w:sz w:val="22"/>
          </w:rPr>
          <m:t>z</m:t>
        </m:r>
      </m:oMath>
      <w:r w:rsidRPr="00515E3C">
        <w:rPr>
          <w:rFonts w:hint="eastAsia"/>
          <w:sz w:val="22"/>
        </w:rPr>
        <w:t xml:space="preserve">. 假定流体翻过障碍物的时间是以水平速度 </w:t>
      </w:r>
      <m:oMath>
        <m:r>
          <w:rPr>
            <w:rFonts w:ascii="Cambria Math" w:hAnsi="Cambria Math"/>
            <w:sz w:val="22"/>
          </w:rPr>
          <m:t>U</m:t>
        </m:r>
      </m:oMath>
      <w:r w:rsidRPr="00515E3C">
        <w:rPr>
          <w:rFonts w:hint="eastAsia"/>
          <w:sz w:val="22"/>
        </w:rPr>
        <w:t xml:space="preserve"> 通过距离 </w:t>
      </w:r>
      <m:oMath>
        <m:r>
          <w:rPr>
            <w:rFonts w:ascii="Cambria Math" w:hAnsi="Cambria Math"/>
            <w:sz w:val="22"/>
          </w:rPr>
          <m:t>L</m:t>
        </m:r>
      </m:oMath>
      <w:r w:rsidRPr="00515E3C">
        <w:rPr>
          <w:rFonts w:hint="eastAsia"/>
          <w:sz w:val="22"/>
        </w:rPr>
        <w:t xml:space="preserve"> 所需的，则得到 竖直辐合(散) 与 水平辐散(合) 的量级之比为 </w:t>
      </w:r>
      <m:oMath>
        <m:f>
          <m:fPr>
            <m:type m:val="lin"/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Δ</m:t>
            </m:r>
            <m:r>
              <w:rPr>
                <w:rFonts w:ascii="Cambria Math" w:hAnsi="Cambria Math"/>
                <w:sz w:val="22"/>
              </w:rPr>
              <m:t>z</m:t>
            </m:r>
          </m:num>
          <m:den>
            <m:r>
              <w:rPr>
                <w:rFonts w:ascii="Cambria Math" w:hAnsi="Cambria Math"/>
                <w:sz w:val="22"/>
              </w:rPr>
              <m:t>H</m:t>
            </m:r>
          </m:den>
        </m:f>
      </m:oMath>
      <w:r w:rsidRPr="00515E3C">
        <w:rPr>
          <w:rFonts w:hint="eastAsia"/>
          <w:sz w:val="22"/>
        </w:rPr>
        <w:t>.</w:t>
      </w:r>
    </w:p>
    <w:p w:rsidR="002A022F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 xml:space="preserve">假定流体不受地转影响，且近似是定常、无粘的，则在水平方向上基本上是惯性力和压强梯度力平衡，从而有量级关系 </w:t>
      </w:r>
      <m:oMath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2"/>
              </w:rPr>
              <m:t>L</m:t>
            </m:r>
          </m:den>
        </m:f>
        <m:r>
          <m:rPr>
            <m:sty m:val="p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Δ</m:t>
            </m:r>
            <m:r>
              <w:rPr>
                <w:rFonts w:ascii="Cambria Math" w:hAnsi="Cambria Math"/>
                <w:sz w:val="22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hAnsi="Cambria Math"/>
                <w:sz w:val="22"/>
              </w:rPr>
              <m:t>L</m:t>
            </m:r>
          </m:den>
        </m:f>
      </m:oMath>
      <w:r w:rsidRPr="00515E3C">
        <w:rPr>
          <w:rFonts w:hint="eastAsia"/>
          <w:sz w:val="22"/>
        </w:rPr>
        <w:t xml:space="preserve">，进而有 </w:t>
      </w:r>
      <m:oMath>
        <m:eqArr>
          <m:eqArrPr>
            <m:ctrlPr>
              <w:rPr>
                <w:rFonts w:ascii="Cambria Math" w:hAnsi="Cambria Math"/>
                <w:sz w:val="22"/>
              </w:rPr>
            </m:ctrlPr>
          </m:eqArrPr>
          <m:e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2"/>
              </w:rPr>
              <m:t>=</m:t>
            </m:r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Δ</m:t>
            </m:r>
            <m:r>
              <w:rPr>
                <w:rFonts w:ascii="Cambria Math" w:hAnsi="Cambria Math"/>
                <w:sz w:val="22"/>
              </w:rPr>
              <m:t>z</m:t>
            </m:r>
          </m:e>
        </m:eqArr>
      </m:oMath>
      <w:r w:rsidRPr="00515E3C">
        <w:rPr>
          <w:rFonts w:hint="eastAsia"/>
          <w:sz w:val="22"/>
        </w:rPr>
        <w:t xml:space="preserve">. 于是竖直辐合(散) 与 水平辐散(合) 的量级之比为 </w:t>
      </w:r>
      <m:oMath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</m:oMath>
      <w:r w:rsidRPr="00515E3C">
        <w:rPr>
          <w:rFonts w:hint="eastAsia"/>
          <w:sz w:val="22"/>
        </w:rPr>
        <w:t>. 这便是我们已经讨论过</w:t>
      </w:r>
      <w:proofErr w:type="gramStart"/>
      <w:r w:rsidRPr="00515E3C">
        <w:rPr>
          <w:rFonts w:hint="eastAsia"/>
          <w:sz w:val="22"/>
        </w:rPr>
        <w:t>的仅层化</w:t>
      </w:r>
      <w:proofErr w:type="gramEnd"/>
      <w:r w:rsidRPr="00515E3C">
        <w:rPr>
          <w:rFonts w:hint="eastAsia"/>
          <w:sz w:val="22"/>
        </w:rPr>
        <w:t>无地转的情形.</w:t>
      </w:r>
    </w:p>
    <w:p w:rsidR="002A022F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 xml:space="preserve">我们现在引入地转的影响. 假定水平速度场是地转流，即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~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</w:rPr>
              <m:t>k</m:t>
            </m:r>
          </m:num>
          <m:den>
            <m:r>
              <w:rPr>
                <w:rFonts w:ascii="Cambria Math" w:hAnsi="Cambria Math"/>
                <w:sz w:val="22"/>
              </w:rPr>
              <m:t>ρf</m:t>
            </m:r>
          </m:den>
        </m:f>
        <m:r>
          <m:rPr>
            <m:sty m:val="p"/>
          </m:rPr>
          <w:rPr>
            <w:rFonts w:ascii="Cambria Math" w:hint="eastAsia"/>
            <w:sz w:val="22"/>
          </w:rPr>
          <m:t>×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h</m:t>
            </m:r>
          </m:sub>
        </m:sSub>
        <m:r>
          <w:rPr>
            <w:rFonts w:ascii="Cambria Math" w:hAnsi="Cambria Math"/>
            <w:sz w:val="22"/>
          </w:rPr>
          <m:t>p</m:t>
        </m:r>
      </m:oMath>
      <w:r w:rsidRPr="00515E3C">
        <w:rPr>
          <w:rFonts w:hint="eastAsia"/>
          <w:sz w:val="22"/>
        </w:rPr>
        <w:t xml:space="preserve">. 因为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,</m:t>
        </m:r>
        <m:r>
          <w:rPr>
            <w:rFonts w:ascii="Cambria Math" w:hAnsi="Cambria Math"/>
            <w:sz w:val="22"/>
          </w:rPr>
          <m:t>f</m:t>
        </m:r>
        <m:r>
          <m:rPr>
            <m:sty m:val="p"/>
          </m:rP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h</m:t>
            </m:r>
          </m:sub>
        </m:sSub>
        <m:r>
          <w:rPr>
            <w:rFonts w:ascii="Cambria Math" w:hAnsi="Cambria Math"/>
            <w:sz w:val="22"/>
          </w:rPr>
          <m:t>p</m:t>
        </m:r>
      </m:oMath>
      <w:r w:rsidRPr="00515E3C">
        <w:rPr>
          <w:rFonts w:hint="eastAsia"/>
          <w:sz w:val="22"/>
        </w:rPr>
        <w:t xml:space="preserve"> 的量级分别是 </w:t>
      </w:r>
      <m:oMath>
        <m:r>
          <w:rPr>
            <w:rFonts w:ascii="Cambria Math" w:hAnsi="Cambria Math"/>
            <w:sz w:val="22"/>
          </w:rPr>
          <m:t>U</m:t>
        </m:r>
        <m:r>
          <m:rPr>
            <m:sty m:val="p"/>
          </m:rPr>
          <w:rPr>
            <w:rFonts w:ascii="Cambria Math" w:hAnsi="Cambria Math"/>
            <w:sz w:val="22"/>
          </w:rPr>
          <m:t>,Ω,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Δ</m:t>
            </m:r>
            <m:r>
              <w:rPr>
                <w:rFonts w:ascii="Cambria Math" w:hAnsi="Cambria Math"/>
                <w:sz w:val="22"/>
              </w:rPr>
              <m:t>P</m:t>
            </m:r>
          </m:num>
          <m:den>
            <m:r>
              <w:rPr>
                <w:rFonts w:ascii="Cambria Math" w:hAnsi="Cambria Math"/>
                <w:sz w:val="22"/>
              </w:rPr>
              <m:t>L</m:t>
            </m:r>
          </m:den>
        </m:f>
      </m:oMath>
      <w:r w:rsidRPr="00515E3C">
        <w:rPr>
          <w:rFonts w:hint="eastAsia"/>
          <w:sz w:val="22"/>
        </w:rPr>
        <w:t xml:space="preserve"> (暂不讨论赤道附近 </w:t>
      </w:r>
      <m:oMath>
        <m:r>
          <w:rPr>
            <w:rFonts w:ascii="Cambria Math" w:hAnsi="Cambria Math"/>
            <w:sz w:val="22"/>
          </w:rPr>
          <m:t>f</m:t>
        </m:r>
        <m:r>
          <m:rPr>
            <m:sty m:val="p"/>
          </m:rPr>
          <w:rPr>
            <w:rFonts w:ascii="Cambria Math" w:hAnsi="Cambria Math"/>
            <w:sz w:val="22"/>
          </w:rPr>
          <m:t>≪Ω</m:t>
        </m:r>
      </m:oMath>
      <w:r w:rsidRPr="00515E3C">
        <w:rPr>
          <w:rFonts w:hint="eastAsia"/>
          <w:sz w:val="22"/>
        </w:rPr>
        <w:t xml:space="preserve"> 的情况），我们得到量级关系式 </w:t>
      </w:r>
      <m:oMath>
        <m:r>
          <m:rPr>
            <m:sty m:val="p"/>
          </m:rPr>
          <w:rPr>
            <w:rFonts w:ascii="Cambria Math" w:hAnsi="Cambria Math"/>
            <w:sz w:val="22"/>
          </w:rPr>
          <m:t>Ω</m:t>
        </m:r>
        <m:r>
          <w:rPr>
            <w:rFonts w:ascii="Cambria Math" w:hAnsi="Cambria Math"/>
            <w:sz w:val="22"/>
          </w:rPr>
          <m:t>U</m:t>
        </m:r>
        <m:r>
          <m:rPr>
            <m:sty m:val="p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Δ</m:t>
            </m:r>
            <m:r>
              <w:rPr>
                <w:rFonts w:ascii="Cambria Math" w:hAnsi="Cambria Math"/>
                <w:sz w:val="22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hAnsi="Cambria Math"/>
                <w:sz w:val="22"/>
              </w:rPr>
              <m:t>L</m:t>
            </m:r>
          </m:den>
        </m:f>
      </m:oMath>
      <w:r w:rsidRPr="00515E3C">
        <w:rPr>
          <w:rFonts w:hint="eastAsia"/>
          <w:sz w:val="22"/>
        </w:rPr>
        <w:t xml:space="preserve"> ，进而有 </w:t>
      </w:r>
      <m:oMath>
        <m:r>
          <w:rPr>
            <w:rFonts w:ascii="Cambria Math" w:hAnsi="Cambria Math"/>
            <w:sz w:val="22"/>
          </w:rPr>
          <m:t>U</m:t>
        </m:r>
        <m:r>
          <m:rPr>
            <m:sty m:val="p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Δ</m:t>
            </m:r>
            <m:r>
              <w:rPr>
                <w:rFonts w:ascii="Cambria Math" w:hAnsi="Cambria Math"/>
                <w:sz w:val="22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Ω</m:t>
            </m:r>
            <m:r>
              <w:rPr>
                <w:rFonts w:ascii="Cambria Math" w:hAnsi="Cambria Math"/>
                <w:sz w:val="22"/>
              </w:rPr>
              <m:t>L</m:t>
            </m:r>
          </m:den>
        </m:f>
      </m:oMath>
      <w:r w:rsidRPr="00515E3C">
        <w:rPr>
          <w:rFonts w:hint="eastAsia"/>
          <w:sz w:val="22"/>
        </w:rPr>
        <w:t xml:space="preserve">. 这时，竖直辐合(散) 与 水平辐散(合) 的量级之比成为 </w:t>
      </w:r>
      <m:oMath>
        <m:f>
          <m:fPr>
            <m:type m:val="lin"/>
            <m:ctrlPr>
              <w:rPr>
                <w:rFonts w:ascii="Cambria Math" w:hAnsi="Cambria Math"/>
                <w:sz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Ro</m:t>
            </m:r>
          </m:den>
        </m:f>
      </m:oMath>
      <w:r w:rsidRPr="00515E3C">
        <w:rPr>
          <w:rFonts w:hint="eastAsia"/>
          <w:sz w:val="22"/>
        </w:rPr>
        <w:t xml:space="preserve">. </w:t>
      </w:r>
    </w:p>
    <w:p w:rsidR="002A022F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>还有一种极端情况，就是地转主导、</w:t>
      </w:r>
      <w:proofErr w:type="gramStart"/>
      <w:r w:rsidRPr="00515E3C">
        <w:rPr>
          <w:rFonts w:hint="eastAsia"/>
          <w:sz w:val="22"/>
        </w:rPr>
        <w:t>无层化</w:t>
      </w:r>
      <w:proofErr w:type="gramEnd"/>
      <w:r w:rsidRPr="00515E3C">
        <w:rPr>
          <w:rFonts w:hint="eastAsia"/>
          <w:sz w:val="22"/>
        </w:rPr>
        <w:t>的情形。这时，竖直辐合(散) 与 水平辐散(合) 的量级之比就是 Rossby 数. 这里略去推导.</w:t>
      </w:r>
    </w:p>
    <w:p w:rsidR="004C2D46" w:rsidRPr="00515E3C" w:rsidRDefault="002A022F" w:rsidP="00C97437">
      <w:pPr>
        <w:ind w:firstLineChars="200" w:firstLine="440"/>
        <w:jc w:val="left"/>
        <w:rPr>
          <w:sz w:val="22"/>
        </w:rPr>
      </w:pPr>
      <w:r w:rsidRPr="00515E3C">
        <w:rPr>
          <w:rFonts w:hint="eastAsia"/>
          <w:sz w:val="22"/>
        </w:rPr>
        <w:t>注意</w:t>
      </w:r>
      <w:proofErr w:type="gramStart"/>
      <w:r w:rsidRPr="00515E3C">
        <w:rPr>
          <w:rFonts w:hint="eastAsia"/>
          <w:sz w:val="22"/>
        </w:rPr>
        <w:t>蓝框</w:t>
      </w:r>
      <w:proofErr w:type="gramEnd"/>
      <w:r w:rsidRPr="00515E3C">
        <w:rPr>
          <w:rFonts w:hint="eastAsia"/>
          <w:sz w:val="22"/>
        </w:rPr>
        <w:t>内的结果。现在，我们将它写到右上角。</w:t>
      </w:r>
    </w:p>
    <w:p w:rsidR="004C2D46" w:rsidRDefault="004C2D46">
      <w:pPr>
        <w:widowControl/>
        <w:jc w:val="left"/>
      </w:pPr>
      <w:r>
        <w:br w:type="page"/>
      </w:r>
    </w:p>
    <w:p w:rsidR="004C2D46" w:rsidRDefault="004C2D46" w:rsidP="004C2D46">
      <w:pPr>
        <w:spacing w:line="360" w:lineRule="auto"/>
        <w:jc w:val="left"/>
      </w:pPr>
      <w:r>
        <w:rPr>
          <w:rFonts w:hint="eastAsia"/>
        </w:rPr>
        <w:lastRenderedPageBreak/>
        <w:t>幻灯片</w:t>
      </w:r>
      <w:r>
        <w:t xml:space="preserve"> 3</w:t>
      </w:r>
    </w:p>
    <w:p w:rsidR="004C2D46" w:rsidRDefault="004C2D46" w:rsidP="004C2D46">
      <w:pPr>
        <w:spacing w:line="360" w:lineRule="auto"/>
        <w:jc w:val="left"/>
      </w:pPr>
    </w:p>
    <w:p w:rsidR="004C2D46" w:rsidRDefault="002A022F" w:rsidP="004C2D46">
      <w:pPr>
        <w:spacing w:line="360" w:lineRule="auto"/>
        <w:jc w:val="center"/>
      </w:pPr>
      <w:r>
        <w:object w:dxaOrig="7202" w:dyaOrig="5402">
          <v:shape id="_x0000_i1048" type="#_x0000_t75" style="width:270.25pt;height:202.55pt" o:ole="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8" DrawAspect="Content" r:id="rId9" UpdateMode="Always">
            <o:LinkType>EnhancedMetaFile</o:LinkType>
            <o:LockedField>false</o:LockedField>
          </o:OLEObject>
        </w:object>
      </w:r>
    </w:p>
    <w:p w:rsidR="004C2D46" w:rsidRDefault="004C2D46" w:rsidP="004C2D46">
      <w:pPr>
        <w:spacing w:line="360" w:lineRule="auto"/>
        <w:jc w:val="center"/>
      </w:pPr>
    </w:p>
    <w:p w:rsidR="0067429F" w:rsidRPr="00C97437" w:rsidRDefault="0067429F" w:rsidP="00C97437">
      <w:pPr>
        <w:ind w:firstLineChars="200" w:firstLine="440"/>
        <w:jc w:val="left"/>
        <w:rPr>
          <w:sz w:val="22"/>
        </w:rPr>
      </w:pPr>
      <w:r w:rsidRPr="00C97437">
        <w:rPr>
          <w:rFonts w:hint="eastAsia"/>
          <w:sz w:val="22"/>
        </w:rPr>
        <w:t>我们刚才已经得到了，在这三种情形下，竖直辐合(散) 与 水平辐散(合) 的量级之比，作为 Rossby 数和 Froude 数的函数。现在，我们用一个图，重述这三种情形。</w:t>
      </w:r>
    </w:p>
    <w:p w:rsidR="0067429F" w:rsidRPr="00C97437" w:rsidRDefault="0067429F" w:rsidP="00C97437">
      <w:pPr>
        <w:ind w:firstLineChars="200" w:firstLine="440"/>
        <w:jc w:val="left"/>
        <w:rPr>
          <w:sz w:val="22"/>
        </w:rPr>
      </w:pPr>
      <w:r w:rsidRPr="00C97437">
        <w:rPr>
          <w:rFonts w:hint="eastAsia"/>
          <w:sz w:val="22"/>
        </w:rPr>
        <w:t>这图的横坐标是 Rossby 数，纵坐标是 Froude 数。Case 1-层化为主、地转可略 (</w:t>
      </w:r>
      <m:oMath>
        <m:r>
          <m:rPr>
            <m:sty m:val="p"/>
          </m:rPr>
          <w:rPr>
            <w:rFonts w:ascii="Cambria Math" w:hAnsi="Cambria Math"/>
            <w:sz w:val="22"/>
          </w:rPr>
          <m:t>Fr≾1,Ro≫1</m:t>
        </m:r>
      </m:oMath>
      <w:r w:rsidRPr="00C97437">
        <w:rPr>
          <w:rFonts w:hint="eastAsia"/>
          <w:sz w:val="22"/>
        </w:rPr>
        <w:t>) 位于图中右下角，这时流动</w:t>
      </w:r>
      <w:proofErr w:type="gramStart"/>
      <w:r w:rsidRPr="00C97437">
        <w:rPr>
          <w:rFonts w:hint="eastAsia"/>
          <w:sz w:val="22"/>
        </w:rPr>
        <w:t>主要受层化</w:t>
      </w:r>
      <w:proofErr w:type="gramEnd"/>
      <w:r w:rsidRPr="00C97437">
        <w:rPr>
          <w:rFonts w:hint="eastAsia"/>
          <w:sz w:val="22"/>
        </w:rPr>
        <w:t xml:space="preserve">影响，旋转可略，竖直辐合(散) 与 水平辐散(合) 的量级之比用 </w:t>
      </w:r>
      <m:oMath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</m:oMath>
      <w:r w:rsidRPr="00C97437">
        <w:rPr>
          <w:rFonts w:hint="eastAsia"/>
          <w:sz w:val="22"/>
        </w:rPr>
        <w:t xml:space="preserve"> 表示； Case 2-地转为主、层化可略 (</w:t>
      </w:r>
      <m:oMath>
        <m:r>
          <m:rPr>
            <m:sty m:val="p"/>
          </m:rPr>
          <w:rPr>
            <w:rFonts w:ascii="Cambria Math" w:hAnsi="Cambria Math"/>
            <w:sz w:val="22"/>
          </w:rPr>
          <m:t>Fr≫1,Ro≾1</m:t>
        </m:r>
      </m:oMath>
      <w:r w:rsidRPr="00C97437">
        <w:rPr>
          <w:rFonts w:hint="eastAsia"/>
          <w:sz w:val="22"/>
        </w:rPr>
        <w:t xml:space="preserve">) 位于图中左上角，这时流动主要受旋转影响，层化可略，竖直辐合(散) 与 水平辐散(合) 的量级之比用 </w:t>
      </w:r>
      <m:oMath>
        <m:r>
          <m:rPr>
            <m:sty m:val="p"/>
          </m:rPr>
          <w:rPr>
            <w:rFonts w:ascii="Cambria Math" w:hAnsi="Cambria Math"/>
            <w:sz w:val="22"/>
          </w:rPr>
          <m:t>Ro</m:t>
        </m:r>
      </m:oMath>
      <w:r w:rsidRPr="00C97437">
        <w:rPr>
          <w:rFonts w:hint="eastAsia"/>
          <w:sz w:val="22"/>
        </w:rPr>
        <w:t xml:space="preserve"> 表示；Case 3-(竖直)层化 + 地转 (</w:t>
      </w:r>
      <m:oMath>
        <m:r>
          <m:rPr>
            <m:sty m:val="p"/>
          </m:rPr>
          <w:rPr>
            <w:rFonts w:ascii="Cambria Math" w:hAnsi="Cambria Math"/>
            <w:sz w:val="22"/>
          </w:rPr>
          <m:t>Fr≾1,Ro≾1</m:t>
        </m:r>
      </m:oMath>
      <w:r w:rsidRPr="00C97437">
        <w:rPr>
          <w:rFonts w:hint="eastAsia"/>
          <w:sz w:val="22"/>
        </w:rPr>
        <w:t>) 位于图中左下角，这时流动同时受</w:t>
      </w:r>
      <w:proofErr w:type="gramStart"/>
      <w:r w:rsidRPr="00C97437">
        <w:rPr>
          <w:rFonts w:hint="eastAsia"/>
          <w:sz w:val="22"/>
        </w:rPr>
        <w:t>旋转和层化</w:t>
      </w:r>
      <w:proofErr w:type="gramEnd"/>
      <w:r w:rsidRPr="00C97437">
        <w:rPr>
          <w:rFonts w:hint="eastAsia"/>
          <w:sz w:val="22"/>
        </w:rPr>
        <w:t xml:space="preserve">影响，竖直辐合(散) 与 水平辐散(合) 的量级之比用 </w:t>
      </w:r>
      <m:oMath>
        <m:f>
          <m:fPr>
            <m:type m:val="lin"/>
            <m:ctrlPr>
              <w:rPr>
                <w:rFonts w:ascii="Cambria Math" w:hAnsi="Cambria Math"/>
                <w:sz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Ro</m:t>
            </m:r>
          </m:den>
        </m:f>
      </m:oMath>
      <w:r w:rsidRPr="00C97437">
        <w:rPr>
          <w:rFonts w:hint="eastAsia"/>
          <w:sz w:val="22"/>
        </w:rPr>
        <w:t xml:space="preserve"> 表示。图中右上角区域表示净浮力和</w:t>
      </w:r>
      <w:proofErr w:type="gramStart"/>
      <w:r w:rsidRPr="00C97437">
        <w:rPr>
          <w:rFonts w:hint="eastAsia"/>
          <w:sz w:val="22"/>
        </w:rPr>
        <w:t>科氏力相对</w:t>
      </w:r>
      <w:proofErr w:type="gramEnd"/>
      <w:r w:rsidRPr="00C97437">
        <w:rPr>
          <w:rFonts w:hint="eastAsia"/>
          <w:sz w:val="22"/>
        </w:rPr>
        <w:t>惯性力可略，层化和旋转对流动的影响小。</w:t>
      </w:r>
    </w:p>
    <w:p w:rsidR="0067429F" w:rsidRPr="00C97437" w:rsidRDefault="0067429F" w:rsidP="00C97437">
      <w:pPr>
        <w:ind w:firstLineChars="200" w:firstLine="440"/>
        <w:jc w:val="left"/>
        <w:rPr>
          <w:sz w:val="22"/>
        </w:rPr>
      </w:pPr>
      <w:r w:rsidRPr="00C97437">
        <w:rPr>
          <w:rFonts w:hint="eastAsia"/>
          <w:sz w:val="22"/>
        </w:rPr>
        <w:t>在这图中，从左下角这根斜率为 1 的线段（表示 Froude 数和 Rossby 数相等）出发，越往右走，</w:t>
      </w:r>
      <w:proofErr w:type="gramStart"/>
      <w:r w:rsidRPr="00C97437">
        <w:rPr>
          <w:rFonts w:hint="eastAsia"/>
          <w:sz w:val="22"/>
        </w:rPr>
        <w:t>则层化越</w:t>
      </w:r>
      <w:proofErr w:type="gramEnd"/>
      <w:r w:rsidRPr="00C97437">
        <w:rPr>
          <w:rFonts w:hint="eastAsia"/>
          <w:sz w:val="22"/>
        </w:rPr>
        <w:t>比地转重要；越往上走，则地转</w:t>
      </w:r>
      <w:proofErr w:type="gramStart"/>
      <w:r w:rsidRPr="00C97437">
        <w:rPr>
          <w:rFonts w:hint="eastAsia"/>
          <w:sz w:val="22"/>
        </w:rPr>
        <w:t>越比层化</w:t>
      </w:r>
      <w:proofErr w:type="gramEnd"/>
      <w:r w:rsidRPr="00C97437">
        <w:rPr>
          <w:rFonts w:hint="eastAsia"/>
          <w:sz w:val="22"/>
        </w:rPr>
        <w:t>重要。事实上，我们这里已经在使用 Rossby 数和 Froude 数的相对大小来比较层化和旋转的相对重要性。自然地，我们将 Rossby 数和 Froude 数的比值的平方定义成一个新的无</w:t>
      </w:r>
      <w:proofErr w:type="gramStart"/>
      <w:r w:rsidRPr="00C97437">
        <w:rPr>
          <w:rFonts w:hint="eastAsia"/>
          <w:sz w:val="22"/>
        </w:rPr>
        <w:t>量纲数</w:t>
      </w:r>
      <w:proofErr w:type="gramEnd"/>
      <w:r w:rsidRPr="00C97437">
        <w:rPr>
          <w:rFonts w:hint="eastAsia"/>
          <w:sz w:val="22"/>
        </w:rPr>
        <w:t xml:space="preserve">——Burger 数。当 </w:t>
      </w:r>
      <m:oMath>
        <m:r>
          <m:rPr>
            <m:sty m:val="p"/>
          </m:rPr>
          <w:rPr>
            <w:rFonts w:ascii="Cambria Math" w:hAnsi="Cambria Math"/>
            <w:sz w:val="22"/>
          </w:rPr>
          <m:t>Fr,Ro≾1</m:t>
        </m:r>
      </m:oMath>
      <w:r w:rsidRPr="00C97437">
        <w:rPr>
          <w:rFonts w:hint="eastAsia"/>
          <w:sz w:val="22"/>
        </w:rPr>
        <w:t>，净浮力和</w:t>
      </w:r>
      <w:proofErr w:type="gramStart"/>
      <w:r w:rsidRPr="00C97437">
        <w:rPr>
          <w:rFonts w:hint="eastAsia"/>
          <w:sz w:val="22"/>
        </w:rPr>
        <w:t>科氏力都</w:t>
      </w:r>
      <w:proofErr w:type="gramEnd"/>
      <w:r w:rsidRPr="00C97437">
        <w:rPr>
          <w:rFonts w:hint="eastAsia"/>
          <w:sz w:val="22"/>
        </w:rPr>
        <w:t xml:space="preserve">比惯性力相当或更大，此时可用 Burger 数衡量层化相对地转的重要性：当 </w:t>
      </w:r>
      <m:oMath>
        <m:r>
          <m:rPr>
            <m:sty m:val="p"/>
          </m:rPr>
          <w:rPr>
            <w:rFonts w:ascii="Cambria Math" w:hAnsi="Cambria Math"/>
            <w:sz w:val="22"/>
          </w:rPr>
          <m:t>Bu</m:t>
        </m:r>
        <m:r>
          <m:rPr>
            <m:sty m:val="p"/>
          </m:rPr>
          <w:rPr>
            <w:rFonts w:ascii="Cambria Math" w:hAnsi="Cambria Math"/>
            <w:sz w:val="22"/>
          </w:rPr>
          <m:t>≪1</m:t>
        </m:r>
      </m:oMath>
      <w:r w:rsidRPr="00C97437">
        <w:rPr>
          <w:rFonts w:hint="eastAsia"/>
          <w:sz w:val="22"/>
        </w:rPr>
        <w:t xml:space="preserve">，表示旋转主导流动；当 </w:t>
      </w:r>
      <m:oMath>
        <m:r>
          <m:rPr>
            <m:sty m:val="p"/>
          </m:rPr>
          <w:rPr>
            <w:rFonts w:ascii="Cambria Math" w:hAnsi="Cambria Math"/>
            <w:sz w:val="22"/>
          </w:rPr>
          <m:t>Bu</m:t>
        </m:r>
        <m:r>
          <m:rPr>
            <m:sty m:val="p"/>
          </m:rPr>
          <w:rPr>
            <w:rFonts w:ascii="Cambria Math" w:hAnsi="Cambria Math"/>
            <w:sz w:val="22"/>
          </w:rPr>
          <m:t>~1</m:t>
        </m:r>
      </m:oMath>
      <w:r w:rsidRPr="00C97437">
        <w:rPr>
          <w:rFonts w:hint="eastAsia"/>
          <w:sz w:val="22"/>
        </w:rPr>
        <w:t xml:space="preserve"> ，旋转和重要性相当；当 </w:t>
      </w:r>
      <w:bookmarkStart w:id="0" w:name="_GoBack"/>
      <m:oMath>
        <m:r>
          <m:rPr>
            <m:sty m:val="p"/>
          </m:rPr>
          <w:rPr>
            <w:rFonts w:ascii="Cambria Math" w:hAnsi="Cambria Math"/>
            <w:sz w:val="22"/>
          </w:rPr>
          <m:t>Bu</m:t>
        </m:r>
        <w:bookmarkEnd w:id="0"/>
        <m:r>
          <m:rPr>
            <m:sty m:val="p"/>
          </m:rPr>
          <w:rPr>
            <w:rFonts w:ascii="Cambria Math" w:hAnsi="Cambria Math"/>
            <w:sz w:val="22"/>
          </w:rPr>
          <m:t>≫1</m:t>
        </m:r>
      </m:oMath>
      <w:r w:rsidRPr="00C97437">
        <w:rPr>
          <w:rFonts w:hint="eastAsia"/>
          <w:sz w:val="22"/>
        </w:rPr>
        <w:t>，表示层化主导流动。</w:t>
      </w:r>
    </w:p>
    <w:p w:rsidR="0067429F" w:rsidRPr="00C97437" w:rsidRDefault="0067429F" w:rsidP="00C97437">
      <w:pPr>
        <w:ind w:firstLineChars="200" w:firstLine="440"/>
        <w:jc w:val="left"/>
        <w:rPr>
          <w:sz w:val="22"/>
        </w:rPr>
      </w:pPr>
      <w:r w:rsidRPr="00C97437">
        <w:rPr>
          <w:rFonts w:hint="eastAsia"/>
          <w:sz w:val="22"/>
        </w:rPr>
        <w:t xml:space="preserve">至此，我们已能初步回答我们在开头提出的这个小问题，即“如何衡量地转和层化这两个因素的相对重要性？”希望大家掌握 </w:t>
      </w:r>
      <w:r w:rsidRPr="00C97437">
        <w:rPr>
          <w:sz w:val="22"/>
        </w:rPr>
        <w:t xml:space="preserve">Rossby </w:t>
      </w:r>
      <w:r w:rsidRPr="00C97437">
        <w:rPr>
          <w:rFonts w:hint="eastAsia"/>
          <w:sz w:val="22"/>
        </w:rPr>
        <w:t>数，</w:t>
      </w:r>
      <w:r w:rsidRPr="00C97437">
        <w:rPr>
          <w:sz w:val="22"/>
        </w:rPr>
        <w:t xml:space="preserve">Froude </w:t>
      </w:r>
      <w:r w:rsidRPr="00C97437">
        <w:rPr>
          <w:rFonts w:hint="eastAsia"/>
          <w:sz w:val="22"/>
        </w:rPr>
        <w:t xml:space="preserve">数和 </w:t>
      </w:r>
      <w:r w:rsidRPr="00C97437">
        <w:rPr>
          <w:sz w:val="22"/>
        </w:rPr>
        <w:t xml:space="preserve">Burger </w:t>
      </w:r>
      <w:r w:rsidRPr="00C97437">
        <w:rPr>
          <w:rFonts w:hint="eastAsia"/>
          <w:sz w:val="22"/>
        </w:rPr>
        <w:t>数这三个重要无</w:t>
      </w:r>
      <w:proofErr w:type="gramStart"/>
      <w:r w:rsidRPr="00C97437">
        <w:rPr>
          <w:rFonts w:hint="eastAsia"/>
          <w:sz w:val="22"/>
        </w:rPr>
        <w:t>量纲数</w:t>
      </w:r>
      <w:proofErr w:type="gramEnd"/>
      <w:r w:rsidRPr="00C97437">
        <w:rPr>
          <w:rFonts w:hint="eastAsia"/>
          <w:sz w:val="22"/>
        </w:rPr>
        <w:t>的物理意义。</w:t>
      </w:r>
    </w:p>
    <w:p w:rsidR="0067429F" w:rsidRPr="00A5695D" w:rsidRDefault="0067429F" w:rsidP="00A5695D">
      <w:pPr>
        <w:ind w:firstLineChars="200" w:firstLine="440"/>
        <w:jc w:val="left"/>
        <w:rPr>
          <w:rFonts w:hint="eastAsia"/>
          <w:sz w:val="22"/>
        </w:rPr>
      </w:pPr>
      <w:r w:rsidRPr="00C97437">
        <w:rPr>
          <w:rFonts w:hint="eastAsia"/>
          <w:sz w:val="22"/>
        </w:rPr>
        <w:t>在这门课的后半部分，我们将尝试探究开头提出的那个大问题，即：在地</w:t>
      </w:r>
      <w:proofErr w:type="gramStart"/>
      <w:r w:rsidRPr="00C97437">
        <w:rPr>
          <w:rFonts w:hint="eastAsia"/>
          <w:sz w:val="22"/>
        </w:rPr>
        <w:t>转和层化</w:t>
      </w:r>
      <w:proofErr w:type="gramEnd"/>
      <w:r w:rsidRPr="00C97437">
        <w:rPr>
          <w:rFonts w:hint="eastAsia"/>
          <w:sz w:val="22"/>
        </w:rPr>
        <w:t>两个因素同时作用下，流体的运动是什么样的？</w:t>
      </w:r>
    </w:p>
    <w:p w:rsidR="004C2D46" w:rsidRDefault="004C2D46">
      <w:pPr>
        <w:widowControl/>
        <w:jc w:val="left"/>
      </w:pPr>
      <w:r>
        <w:br w:type="page"/>
      </w:r>
    </w:p>
    <w:p w:rsidR="004C2D46" w:rsidRDefault="004C2D46" w:rsidP="004C2D46">
      <w:pPr>
        <w:spacing w:line="360" w:lineRule="auto"/>
        <w:jc w:val="left"/>
      </w:pPr>
      <w:r>
        <w:rPr>
          <w:rFonts w:hint="eastAsia"/>
        </w:rPr>
        <w:lastRenderedPageBreak/>
        <w:t>幻灯片</w:t>
      </w:r>
      <w:r>
        <w:t xml:space="preserve"> 4</w:t>
      </w:r>
    </w:p>
    <w:p w:rsidR="004C2D46" w:rsidRDefault="004C2D46" w:rsidP="004C2D46">
      <w:pPr>
        <w:spacing w:line="360" w:lineRule="auto"/>
        <w:jc w:val="left"/>
      </w:pPr>
    </w:p>
    <w:p w:rsidR="004C2D46" w:rsidRDefault="002A022F" w:rsidP="004C2D46">
      <w:pPr>
        <w:spacing w:line="360" w:lineRule="auto"/>
        <w:jc w:val="center"/>
      </w:pPr>
      <w:r>
        <w:object w:dxaOrig="7202" w:dyaOrig="5402">
          <v:shape id="_x0000_i1049" type="#_x0000_t75" style="width:270.25pt;height:202.55pt" o:ole="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9" DrawAspect="Content" r:id="rId11" UpdateMode="Always">
            <o:LinkType>EnhancedMetaFile</o:LinkType>
            <o:LockedField>false</o:LockedField>
          </o:OLEObject>
        </w:object>
      </w:r>
    </w:p>
    <w:p w:rsidR="004C2D46" w:rsidRDefault="004C2D46" w:rsidP="004C2D46">
      <w:pPr>
        <w:spacing w:line="360" w:lineRule="auto"/>
        <w:jc w:val="center"/>
      </w:pPr>
    </w:p>
    <w:p w:rsidR="004C2D46" w:rsidRPr="00891CE0" w:rsidRDefault="00891CE0" w:rsidP="00891CE0">
      <w:pPr>
        <w:ind w:firstLineChars="200" w:firstLine="440"/>
        <w:jc w:val="left"/>
        <w:rPr>
          <w:rFonts w:hint="eastAsia"/>
          <w:sz w:val="22"/>
        </w:rPr>
      </w:pPr>
      <w:r w:rsidRPr="00891CE0">
        <w:rPr>
          <w:rFonts w:hint="eastAsia"/>
          <w:sz w:val="22"/>
        </w:rPr>
        <w:t>我们小组的展示到此结束，请张老师和各位同学批评指正。谢谢。</w:t>
      </w:r>
    </w:p>
    <w:p w:rsidR="004C2D46" w:rsidRPr="00891CE0" w:rsidRDefault="004C2D46" w:rsidP="00891CE0">
      <w:pPr>
        <w:jc w:val="left"/>
        <w:rPr>
          <w:rFonts w:hint="eastAsia"/>
          <w:sz w:val="22"/>
        </w:rPr>
      </w:pPr>
    </w:p>
    <w:sectPr w:rsidR="004C2D46" w:rsidRPr="00891C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D46"/>
    <w:rsid w:val="00085F10"/>
    <w:rsid w:val="00092708"/>
    <w:rsid w:val="00113349"/>
    <w:rsid w:val="00185EFD"/>
    <w:rsid w:val="001E5BBD"/>
    <w:rsid w:val="001F3BF3"/>
    <w:rsid w:val="00202C59"/>
    <w:rsid w:val="00263054"/>
    <w:rsid w:val="002A022F"/>
    <w:rsid w:val="002D587D"/>
    <w:rsid w:val="003A0AD3"/>
    <w:rsid w:val="003C27BD"/>
    <w:rsid w:val="00484DA9"/>
    <w:rsid w:val="004C2D46"/>
    <w:rsid w:val="004D73F4"/>
    <w:rsid w:val="00515E3C"/>
    <w:rsid w:val="005A36BA"/>
    <w:rsid w:val="0067429F"/>
    <w:rsid w:val="00755D82"/>
    <w:rsid w:val="007B6D23"/>
    <w:rsid w:val="00891CE0"/>
    <w:rsid w:val="00A5695D"/>
    <w:rsid w:val="00A6649A"/>
    <w:rsid w:val="00A83586"/>
    <w:rsid w:val="00AA74E5"/>
    <w:rsid w:val="00B02BFC"/>
    <w:rsid w:val="00B800A8"/>
    <w:rsid w:val="00B8030D"/>
    <w:rsid w:val="00B86014"/>
    <w:rsid w:val="00C019B4"/>
    <w:rsid w:val="00C12944"/>
    <w:rsid w:val="00C97437"/>
    <w:rsid w:val="00D96A83"/>
    <w:rsid w:val="00DD0D85"/>
    <w:rsid w:val="00E006B2"/>
    <w:rsid w:val="00E539BD"/>
    <w:rsid w:val="00ED2829"/>
    <w:rsid w:val="00F4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5C7F8D"/>
  <w14:defaultImageDpi w14:val="32767"/>
  <w15:chartTrackingRefBased/>
  <w15:docId w15:val="{C9A7FF23-4F35-4AE0-BC1D-B7E49570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83586"/>
    <w:rPr>
      <w:color w:val="808080"/>
    </w:rPr>
  </w:style>
  <w:style w:type="paragraph" w:styleId="a4">
    <w:name w:val="Normal (Web)"/>
    <w:basedOn w:val="a"/>
    <w:uiPriority w:val="99"/>
    <w:unhideWhenUsed/>
    <w:rsid w:val="002A02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7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file:///D:\SJTU\Master\&#35838;&#31243;\2021-2022,2\&#30740;-MS8402-44000-M01-&#22320;&#29699;&#27969;&#20307;&#21160;&#21147;&#23398;%20I\hw\pre_20220328_&#21361;&#22269;&#38160;.pptx!287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file:///D:\SJTU\Master\&#35838;&#31243;\2021-2022,2\&#30740;-MS8402-44000-M01-&#22320;&#29699;&#27969;&#20307;&#21160;&#21147;&#23398;%20I\hw\pre_20220328_&#21361;&#22269;&#38160;.pptx!282" TargetMode="External"/><Relationship Id="rId5" Type="http://schemas.openxmlformats.org/officeDocument/2006/relationships/oleObject" Target="file:///D:\SJTU\Master\&#35838;&#31243;\2021-2022,2\&#30740;-MS8402-44000-M01-&#22320;&#29699;&#27969;&#20307;&#21160;&#21147;&#23398;%20I\hw\pre_20220328_&#21361;&#22269;&#38160;.pptx!259" TargetMode="Externa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file:///D:\SJTU\Master\&#35838;&#31243;\2021-2022,2\&#30740;-MS8402-44000-M01-&#22320;&#29699;&#27969;&#20307;&#21160;&#21147;&#23398;%20I\hw\pre_20220328_&#21361;&#22269;&#38160;.pptx!28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11</cp:revision>
  <dcterms:created xsi:type="dcterms:W3CDTF">2022-03-27T05:44:00Z</dcterms:created>
  <dcterms:modified xsi:type="dcterms:W3CDTF">2022-03-27T05:52:00Z</dcterms:modified>
</cp:coreProperties>
</file>