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docProps/app.xml" ContentType="application/vnd.openxmlformats-officedocument.extended-properties+xml"/>
  <ns0:Override PartName="/docProps/core.xml" ContentType="application/vnd.openxmlformats-package.core-properties+xml"/>
  <ns0:Override PartName="/word/document.xml" ContentType="application/vnd.openxmlformats-officedocument.wordprocessingml.document.main+xml"/>
  <ns0:Override PartName="/word/fontTable.xml" ContentType="application/vnd.openxmlformats-officedocument.wordprocessingml.fontTable+xml"/>
  <ns0:Override PartName="/word/footer1.xml" ContentType="application/vnd.openxmlformats-officedocument.wordprocessingml.footer+xml"/>
  <ns0:Override PartName="/word/footnotes.xml" ContentType="application/vnd.openxmlformats-officedocument.wordprocessingml.footnotes+xml"/>
  <ns0:Override PartName="/word/settings.xml" ContentType="application/vnd.openxmlformats-officedocument.wordprocessingml.settings+xml"/>
  <ns0:Override PartName="/word/styles.xml" ContentType="application/vnd.openxmlformats-officedocument.wordprocessingml.styles+xml"/>
  <ns0:Override PartName="/word/theme/theme1.xml" ContentType="application/vnd.openxmlformats-officedocument.theme+xml"/>
</ns0: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38827EB7">
      <w:pPr>
        <w:pStyle w:val="11"/>
        <w:ind w:left="0" w:firstLine="360"/>
        <w:rPr>
          <w:sz w:val="21"/>
          <w:szCs w:val="21"/>
          <w:lang w:val="en-US"/>
        </w:rPr>
      </w:pPr>
      <w:r>
        <w:rPr>
          <w:sz w:val="18"/>
          <w:szCs w:val="18"/>
          <w:lang w:eastAsia="zh-CN"/>
        </w:rPr>
        <w:t>协议书编号：</w:t>
      </w:r>
      <w:r>
        <w:rPr>
          <w:sz w:val="21"/>
          <w:szCs w:val="21"/>
          <w:lang w:val="en-US"/>
        </w:rPr>
        <w:t>XXXXXXXXXXXXXXXXXXXX</w:t>
      </w:r>
    </w:p>
    <w:p w14:paraId="6A0826A9">
      <w:pPr>
        <w:pStyle w:val="11"/>
        <w:ind w:left="0" w:firstLine="360"/>
        <w:rPr>
          <w:sz w:val="21"/>
          <w:szCs w:val="21"/>
          <w:lang w:val="en-US"/>
        </w:rPr>
      </w:pPr>
      <w:r>
        <w:rPr>
          <w:sz w:val="18"/>
          <w:szCs w:val="18"/>
          <w:lang w:eastAsia="zh-CN"/>
        </w:rPr>
        <w:t>甲方：</w:t>
      </w:r>
      <w:r>
        <w:rPr>
          <w:sz w:val="21"/>
          <w:szCs w:val="21"/>
          <w:lang w:val="en-US"/>
        </w:rPr>
        <w:t>XX</w:t>
      </w:r>
      <w:r>
        <w:rPr>
          <w:sz w:val="21"/>
          <w:szCs w:val="21"/>
          <w:lang w:eastAsia="zh-CN"/>
        </w:rPr>
        <w:t>公司</w:t>
      </w:r>
    </w:p>
    <w:p w14:paraId="0DCA3D31">
      <w:pPr>
        <w:pStyle w:val="11"/>
        <w:ind w:left="0" w:firstLine="360"/>
        <w:rPr>
          <w:sz w:val="21"/>
          <w:szCs w:val="21"/>
          <w:lang w:val="en-US"/>
        </w:rPr>
      </w:pPr>
      <w:r>
        <w:rPr>
          <w:sz w:val="18"/>
          <w:szCs w:val="18"/>
          <w:lang w:eastAsia="zh-CN"/>
        </w:rPr>
        <w:t>纳税人识别号：</w:t>
      </w:r>
      <w:r>
        <w:rPr>
          <w:sz w:val="21"/>
          <w:szCs w:val="21"/>
          <w:lang w:val="en-US"/>
        </w:rPr>
        <w:t>XXXXXXXXXXXXXXXXX</w:t>
      </w:r>
    </w:p>
    <w:p w14:paraId="4EB0763F">
      <w:pPr>
        <w:pStyle w:val="11"/>
        <w:ind w:left="0" w:firstLine="360"/>
        <w:rPr>
          <w:sz w:val="21"/>
          <w:szCs w:val="21"/>
          <w:lang w:val="en-US"/>
        </w:rPr>
      </w:pPr>
      <w:r>
        <w:rPr>
          <w:sz w:val="18"/>
          <w:szCs w:val="18"/>
          <w:lang w:eastAsia="zh-CN"/>
        </w:rPr>
        <w:t>缴税（费）账户名称：</w:t>
      </w:r>
      <w:r>
        <w:rPr>
          <w:sz w:val="21"/>
          <w:szCs w:val="21"/>
          <w:lang w:val="en-US"/>
        </w:rPr>
        <w:t>XX</w:t>
      </w:r>
      <w:r>
        <w:rPr>
          <w:sz w:val="21"/>
          <w:szCs w:val="21"/>
          <w:lang w:eastAsia="zh-CN"/>
        </w:rPr>
        <w:t>公司</w:t>
      </w:r>
    </w:p>
    <w:p w14:paraId="29403AB2">
      <w:pPr>
        <w:pStyle w:val="11"/>
        <w:ind w:left="0" w:firstLine="360"/>
        <w:rPr>
          <w:sz w:val="21"/>
          <w:szCs w:val="21"/>
          <w:lang w:val="en-US"/>
        </w:rPr>
      </w:pPr>
      <w:r>
        <w:rPr>
          <w:sz w:val="18"/>
          <w:szCs w:val="18"/>
          <w:lang w:eastAsia="zh-CN"/>
        </w:rPr>
        <w:t>缴税（费）账号：</w:t>
      </w:r>
      <w:r>
        <w:rPr>
          <w:sz w:val="21"/>
          <w:szCs w:val="21"/>
          <w:lang w:val="en-US"/>
        </w:rPr>
        <w:t>XXXXXXXXXXXXXX</w:t>
      </w:r>
    </w:p>
    <w:p w14:paraId="0BBB7645">
      <w:pPr>
        <w:pStyle w:val="11"/>
        <w:ind w:left="0" w:firstLine="360"/>
        <w:rPr>
          <w:sz w:val="21"/>
          <w:szCs w:val="21"/>
          <w:lang w:val="en-US"/>
        </w:rPr>
      </w:pPr>
      <w:r>
        <w:rPr>
          <w:sz w:val="18"/>
          <w:szCs w:val="18"/>
          <w:lang w:eastAsia="zh-CN"/>
        </w:rPr>
        <w:t>乙方：开户银行行号：</w:t>
      </w:r>
      <w:r>
        <w:rPr>
          <w:sz w:val="21"/>
          <w:szCs w:val="21"/>
          <w:lang w:val="en-US"/>
        </w:rPr>
        <w:t>XXXXXXXXXX</w:t>
      </w:r>
    </w:p>
    <w:p w14:paraId="61B6E851">
      <w:pPr>
        <w:pStyle w:val="11"/>
        <w:ind w:left="0" w:firstLine="360"/>
        <w:rPr>
          <w:sz w:val="21"/>
          <w:szCs w:val="21"/>
          <w:lang w:val="en-US"/>
        </w:rPr>
      </w:pPr>
      <w:r>
        <w:rPr>
          <w:sz w:val="18"/>
          <w:szCs w:val="18"/>
          <w:lang w:eastAsia="zh-CN"/>
        </w:rPr>
        <w:t>清算银行行号</w:t>
      </w:r>
      <w:r>
        <w:rPr>
          <w:rStyle w:val="14"/>
          <w:rFonts w:hint="eastAsia" w:ascii="宋体" w:hAnsi="宋体" w:eastAsia="宋体" w:cs="宋体"/>
          <w:sz w:val="18"/>
          <w:szCs w:val="18"/>
          <w:lang w:eastAsia="zh-CN"/>
        </w:rPr>
        <w:t>：</w:t>
      </w:r>
      <w:r>
        <w:rPr>
          <w:sz w:val="21"/>
          <w:szCs w:val="21"/>
          <w:lang w:val="en-US"/>
        </w:rPr>
        <w:t>XXXXXXXXXX</w:t>
      </w:r>
    </w:p>
    <w:p w14:paraId="65EA2EDE">
      <w:pPr>
        <w:pStyle w:val="11"/>
        <w:ind w:left="0" w:firstLine="360"/>
        <w:rPr>
          <w:sz w:val="21"/>
          <w:szCs w:val="21"/>
          <w:lang w:val="en-US"/>
        </w:rPr>
      </w:pPr>
      <w:r>
        <w:rPr>
          <w:sz w:val="18"/>
          <w:szCs w:val="18"/>
          <w:lang w:eastAsia="zh-CN"/>
        </w:rPr>
        <w:t>丙方：</w:t>
      </w:r>
      <w:r>
        <w:rPr>
          <w:sz w:val="21"/>
          <w:szCs w:val="21"/>
          <w:lang w:eastAsia="zh-CN"/>
        </w:rPr>
        <w:t>国家税务总局</w:t>
      </w:r>
      <w:r>
        <w:rPr>
          <w:sz w:val="21"/>
          <w:szCs w:val="21"/>
          <w:lang w:val="en-US"/>
        </w:rPr>
        <w:t>XX</w:t>
      </w:r>
      <w:r>
        <w:rPr>
          <w:sz w:val="21"/>
          <w:szCs w:val="21"/>
          <w:lang w:eastAsia="zh-CN"/>
        </w:rPr>
        <w:t>市</w:t>
      </w:r>
      <w:r>
        <w:rPr>
          <w:sz w:val="21"/>
          <w:szCs w:val="21"/>
          <w:lang w:val="en-US"/>
        </w:rPr>
        <w:t>XX</w:t>
      </w:r>
      <w:r>
        <w:rPr>
          <w:sz w:val="21"/>
          <w:szCs w:val="21"/>
          <w:lang w:eastAsia="zh-CN"/>
        </w:rPr>
        <w:t>区税务局</w:t>
      </w:r>
    </w:p>
    <w:p w14:paraId="5DE02929">
      <w:pPr>
        <w:pStyle w:val="11"/>
        <w:ind w:left="0" w:firstLine="360"/>
        <w:rPr>
          <w:sz w:val="21"/>
          <w:szCs w:val="21"/>
          <w:lang w:val="en-US"/>
        </w:rPr>
      </w:pPr>
      <w:r>
        <w:rPr>
          <w:sz w:val="18"/>
          <w:szCs w:val="18"/>
          <w:lang w:eastAsia="zh-CN"/>
        </w:rPr>
        <w:t>为简化办税程序，方便纳税人完成缴税（费）义务，确保税款安全，提高税款征收入库效率，经协商，甲、乙、丙三方现就有关事项达成如下协议：</w:t>
      </w:r>
    </w:p>
    <w:p w14:paraId="27C6B3D7">
      <w:pPr>
        <w:pStyle w:val="11"/>
        <w:ind w:left="0" w:firstLine="360"/>
        <w:rPr>
          <w:sz w:val="21"/>
          <w:szCs w:val="21"/>
          <w:lang w:val="en-US"/>
        </w:rPr>
      </w:pPr>
      <w:r>
        <w:rPr>
          <w:sz w:val="18"/>
          <w:szCs w:val="18"/>
          <w:lang w:eastAsia="zh-CN"/>
        </w:rPr>
        <w:t>一、本协议同时作为甲方授权丙方的《授权扣款协议书》和甲方委托乙方的《委托扣款协议书》，由乙方提供实时扣缴税款（包括基金、费，下同）服务。甲方实行网上扣款的，乙方根据甲方发起的应缴税款电子信息将税款从甲方指定的缴税账户中扣缴，实时将扣缴税款信息传至丙方和甲方；甲方实行办税服务厅扣款的，乙方根据丙方发起的应缴税款电子信息将税款从甲方指定的缴税账户中扣缴，实时将扣缴税款信息传至丙方。</w:t>
      </w:r>
    </w:p>
    <w:p w14:paraId="752388A8">
      <w:pPr>
        <w:pStyle w:val="11"/>
        <w:ind w:left="0" w:firstLine="360"/>
        <w:rPr>
          <w:sz w:val="21"/>
          <w:szCs w:val="21"/>
          <w:lang w:val="en-US"/>
        </w:rPr>
      </w:pPr>
      <w:r>
        <w:rPr>
          <w:sz w:val="18"/>
          <w:szCs w:val="18"/>
          <w:lang w:eastAsia="zh-CN"/>
        </w:rPr>
        <w:t>二、缴税（费）账户一经确定，原则上不得变更。甲方变更名称、账号、法定代表人姓名或变更经营地址、改变主管税务机关时，应在办理有关涉税事项的</w:t>
      </w:r>
      <w:r>
        <w:rPr>
          <w:sz w:val="18"/>
          <w:szCs w:val="18"/>
          <w:lang w:val="en-US"/>
        </w:rPr>
        <w:t>5</w:t>
      </w:r>
      <w:r>
        <w:rPr>
          <w:sz w:val="18"/>
          <w:szCs w:val="18"/>
          <w:lang w:eastAsia="zh-CN"/>
        </w:rPr>
        <w:t>个工作日前，向乙方、丙方同时提出变更申请，并重新签订《协议书》。甲方必须注意保管缴税（费）帐户的密码以及网上申报登录密码，因密码泄露造成的损失由甲方承担。</w:t>
      </w:r>
    </w:p>
    <w:p w14:paraId="5C8E0465">
      <w:pPr>
        <w:pStyle w:val="11"/>
        <w:ind w:left="0" w:firstLine="360"/>
        <w:rPr>
          <w:sz w:val="21"/>
          <w:szCs w:val="21"/>
          <w:lang w:val="en-US"/>
        </w:rPr>
      </w:pPr>
      <w:r>
        <w:rPr>
          <w:sz w:val="18"/>
          <w:szCs w:val="18"/>
          <w:lang w:eastAsia="zh-CN"/>
        </w:rPr>
        <w:t>三、甲方应保证在办理每一项缴款的涉税事项时，缴税（费）账户内有足够存款余额。因甲方缴税（费）账户资金余额不足或未按法定期限申报造成乙方无法及时划缴税（费）款而导致应征的税款不能依期足额入库的，一切责任由甲方承担，丙方将按《中华人民共和国税收征收管理法》和其他法律法规的有关规定处理。如甲方为实行定期定额征收方式的纳税人，丙方在纳税例征期内自动向乙方发起扣款请求，划缴税款成功后视同甲方当期纳税申报。</w:t>
      </w:r>
    </w:p>
    <w:p w14:paraId="00D1CBEB">
      <w:pPr>
        <w:pStyle w:val="11"/>
        <w:ind w:left="0" w:firstLine="360"/>
        <w:rPr>
          <w:sz w:val="21"/>
          <w:szCs w:val="21"/>
          <w:lang w:val="en-US"/>
        </w:rPr>
      </w:pPr>
      <w:r>
        <w:rPr>
          <w:sz w:val="18"/>
          <w:szCs w:val="18"/>
          <w:lang w:eastAsia="zh-CN"/>
        </w:rPr>
        <w:t>四、各项税款划缴成功后，乙方根据接收的甲方电子缴款书信息打印《电子缴税付款凭证》。《电子缴税付款凭证》一式两联，第一联作乙方记账凭证，第二联加盖银行收讫章交甲方作付款回单，《电子缴税付款凭证》作为甲方缴纳税款的会计核算凭证。</w:t>
      </w:r>
    </w:p>
    <w:p w14:paraId="2E28617F">
      <w:pPr>
        <w:pStyle w:val="11"/>
        <w:ind w:left="0" w:firstLine="360"/>
        <w:rPr>
          <w:sz w:val="21"/>
          <w:szCs w:val="21"/>
          <w:lang w:val="en-US"/>
        </w:rPr>
      </w:pPr>
      <w:r>
        <w:rPr>
          <w:sz w:val="18"/>
          <w:szCs w:val="18"/>
          <w:lang w:eastAsia="zh-CN"/>
        </w:rPr>
        <w:t>五、乙方未按规定开具《电子缴税付款凭证》，其法律责任由乙方承担。因电脑故障、自然灾害、电力中断、通讯故障或其他不可抗力造成乙方不能及时打印凭证的，乙方应予免责，但乙方应及时采取补救措施。</w:t>
      </w:r>
    </w:p>
    <w:p w14:paraId="248D8B62">
      <w:pPr>
        <w:pStyle w:val="11"/>
        <w:ind w:left="0" w:firstLine="360"/>
        <w:rPr>
          <w:sz w:val="21"/>
          <w:szCs w:val="21"/>
          <w:lang w:val="en-US"/>
        </w:rPr>
      </w:pPr>
      <w:r>
        <w:rPr>
          <w:sz w:val="18"/>
          <w:szCs w:val="18"/>
          <w:lang w:eastAsia="zh-CN"/>
        </w:rPr>
        <w:t>六、除国家法律法规另有规定外，本协议将长期有效。甲方如注销税务登记，本协议即自行终止。甲方有正当理由需解除协议时，应提前通知乙方、丙方，并向丙方申报新的纳税方式。</w:t>
      </w:r>
    </w:p>
    <w:p w14:paraId="2B4A239F">
      <w:pPr>
        <w:pStyle w:val="11"/>
        <w:ind w:left="0" w:firstLine="360"/>
        <w:rPr>
          <w:sz w:val="21"/>
          <w:szCs w:val="21"/>
          <w:lang w:val="en-US"/>
        </w:rPr>
      </w:pPr>
      <w:r>
        <w:rPr>
          <w:sz w:val="18"/>
          <w:szCs w:val="18"/>
          <w:lang w:eastAsia="zh-CN"/>
        </w:rPr>
        <w:t>七、在协议有效期内发生纠纷，甲、乙、丙三方应协商解决。经协商后仍不能解决的，相关当事人可根据有关法律、法规申请复议、仲裁或诉讼。</w:t>
      </w:r>
    </w:p>
    <w:p w14:paraId="0AB87AE5">
      <w:pPr>
        <w:pStyle w:val="11"/>
        <w:ind w:left="0" w:firstLine="360"/>
        <w:rPr>
          <w:sz w:val="21"/>
          <w:szCs w:val="21"/>
          <w:lang w:val="en-US"/>
        </w:rPr>
      </w:pPr>
      <w:r>
        <w:rPr>
          <w:sz w:val="18"/>
          <w:szCs w:val="18"/>
          <w:lang w:eastAsia="zh-CN"/>
        </w:rPr>
        <w:t>八、本协议书一式三份，从签订盖章之日起生效，甲、乙、丙方各执一份，均具同等法律效力。</w:t>
      </w:r>
    </w:p>
    <w:p w14:paraId="03899CCE">
      <w:pPr>
        <w:pStyle w:val="11"/>
        <w:ind w:left="0" w:firstLine="480"/>
        <w:rPr>
          <w:sz w:val="21"/>
          <w:szCs w:val="21"/>
          <w:lang w:val="en-US"/>
        </w:rPr>
      </w:pPr>
    </w:p>
    <w:tbl>
      <w:tblPr>
        <w:tblStyle w:val="12"/>
        <w:tblpPr w:leftFromText="45" w:rightFromText="45" w:vertAnchor="text" w:tblpXSpec="left"/>
        <w:tblW w:w="0" w:type="auto"/>
        <w:tblCellSpacing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615"/>
        <w:gridCol w:w="1800"/>
        <w:gridCol w:w="660"/>
        <w:gridCol w:w="1800"/>
      </w:tblGrid>
      <w:tr w14:paraId="270AFF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75" w:hRule="atLeast"/>
          <w:tblCellSpacing w:w="0" w:type="dxa"/>
        </w:trPr>
        <w:tc>
          <w:tcPr>
            <w:tcW w:w="615" w:type="dxa"/>
            <w:shd w:val="clear"/>
            <w:vAlign w:val="center"/>
          </w:tcPr>
          <w:p w14:paraId="03234AB8">
            <w:pPr>
              <w:rPr>
                <w:rFonts w:hint="default" w:ascii="Times New Roman" w:hAnsi="Times New Roman" w:cs="Times New Roman"/>
                <w:sz w:val="20"/>
                <w:szCs w:val="20"/>
              </w:rPr>
            </w:pPr>
          </w:p>
        </w:tc>
        <w:tc>
          <w:tcPr>
            <w:tcW w:w="1800" w:type="dxa"/>
            <w:shd w:val="clear"/>
            <w:vAlign w:val="center"/>
          </w:tcPr>
          <w:p w14:paraId="02C84F7B">
            <w:pPr>
              <w:rPr>
                <w:rFonts w:hint="default" w:ascii="Times New Roman" w:hAnsi="Times New Roman" w:cs="Times New Roman"/>
                <w:sz w:val="20"/>
                <w:szCs w:val="20"/>
              </w:rPr>
            </w:pPr>
          </w:p>
        </w:tc>
        <w:tc>
          <w:tcPr>
            <w:tcW w:w="660" w:type="dxa"/>
            <w:shd w:val="clear"/>
            <w:vAlign w:val="center"/>
          </w:tcPr>
          <w:p w14:paraId="0BBBDAE6">
            <w:pPr>
              <w:rPr>
                <w:rFonts w:hint="default" w:ascii="Times New Roman" w:hAnsi="Times New Roman" w:cs="Times New Roman"/>
                <w:sz w:val="20"/>
                <w:szCs w:val="20"/>
              </w:rPr>
            </w:pPr>
          </w:p>
        </w:tc>
        <w:tc>
          <w:tcPr>
            <w:tcW w:w="1800" w:type="dxa"/>
            <w:shd w:val="clear"/>
            <w:vAlign w:val="center"/>
          </w:tcPr>
          <w:p w14:paraId="4C129C35">
            <w:pPr>
              <w:rPr>
                <w:rFonts w:hint="default" w:ascii="Times New Roman" w:hAnsi="Times New Roman" w:cs="Times New Roman"/>
                <w:sz w:val="20"/>
                <w:szCs w:val="20"/>
              </w:rPr>
            </w:pPr>
          </w:p>
        </w:tc>
      </w:tr>
    </w:tbl>
    <w:p w14:paraId="583E28EF">
      <w:pPr>
        <w:pStyle w:val="11"/>
        <w:ind w:left="0" w:firstLine="360"/>
        <w:rPr>
          <w:sz w:val="18"/>
          <w:szCs w:val="18"/>
          <w:lang w:val="en-US"/>
        </w:rPr>
      </w:pPr>
      <w:r>
        <w:rPr>
          <w:sz w:val="18"/>
          <w:szCs w:val="18"/>
          <w:lang w:eastAsia="zh-CN"/>
        </w:rPr>
        <w:t>甲方：</w:t>
      </w:r>
      <w:r>
        <w:rPr>
          <w:sz w:val="18"/>
          <w:szCs w:val="18"/>
          <w:lang w:val="en-US"/>
        </w:rPr>
        <w:t xml:space="preserve">                       </w:t>
      </w:r>
    </w:p>
    <w:p w14:paraId="6E061A3A">
      <w:pPr>
        <w:pStyle w:val="11"/>
        <w:ind w:left="0" w:firstLine="360"/>
        <w:rPr>
          <w:sz w:val="18"/>
          <w:szCs w:val="18"/>
          <w:lang w:val="en-US"/>
        </w:rPr>
      </w:pPr>
      <w:r>
        <w:rPr>
          <w:sz w:val="18"/>
          <w:szCs w:val="18"/>
          <w:lang w:eastAsia="zh-CN"/>
        </w:rPr>
        <w:t>乙方：</w:t>
      </w:r>
      <w:r>
        <w:rPr>
          <w:sz w:val="18"/>
          <w:szCs w:val="18"/>
          <w:lang w:val="en-US"/>
        </w:rPr>
        <w:t xml:space="preserve">                           </w:t>
      </w:r>
    </w:p>
    <w:p w14:paraId="188861BF">
      <w:pPr>
        <w:pStyle w:val="11"/>
        <w:ind w:left="0" w:firstLine="360"/>
        <w:rPr>
          <w:sz w:val="21"/>
          <w:szCs w:val="21"/>
          <w:lang w:val="en-US"/>
        </w:rPr>
      </w:pPr>
      <w:r>
        <w:rPr>
          <w:sz w:val="18"/>
          <w:szCs w:val="18"/>
          <w:lang w:eastAsia="zh-CN"/>
        </w:rPr>
        <w:t>丙方：</w:t>
      </w:r>
    </w:p>
    <w:p w14:paraId="0B24808B">
      <w:pPr>
        <w:pStyle w:val="11"/>
        <w:ind w:left="0" w:firstLine="360"/>
        <w:rPr>
          <w:sz w:val="18"/>
          <w:szCs w:val="18"/>
          <w:lang w:val="en-US"/>
        </w:rPr>
      </w:pPr>
      <w:r>
        <w:rPr>
          <w:sz w:val="18"/>
          <w:szCs w:val="18"/>
          <w:lang w:eastAsia="zh-CN"/>
        </w:rPr>
        <w:t>（纳税人公章或签名）</w:t>
      </w:r>
      <w:r>
        <w:rPr>
          <w:sz w:val="18"/>
          <w:szCs w:val="18"/>
          <w:lang w:val="en-US"/>
        </w:rPr>
        <w:t xml:space="preserve">          </w:t>
      </w:r>
    </w:p>
    <w:p w14:paraId="5CAEEDF9">
      <w:pPr>
        <w:pStyle w:val="11"/>
        <w:ind w:left="0" w:firstLine="360"/>
        <w:rPr>
          <w:sz w:val="18"/>
          <w:szCs w:val="18"/>
          <w:lang w:val="en-US"/>
        </w:rPr>
      </w:pPr>
      <w:r>
        <w:rPr>
          <w:sz w:val="18"/>
          <w:szCs w:val="18"/>
          <w:lang w:eastAsia="zh-CN"/>
        </w:rPr>
        <w:t>（银行公章）</w:t>
      </w:r>
      <w:r>
        <w:rPr>
          <w:sz w:val="18"/>
          <w:szCs w:val="18"/>
          <w:lang w:val="en-US"/>
        </w:rPr>
        <w:t xml:space="preserve">                    </w:t>
      </w:r>
    </w:p>
    <w:p w14:paraId="2E1DCA68">
      <w:pPr>
        <w:pStyle w:val="11"/>
        <w:ind w:left="0" w:firstLine="360"/>
        <w:rPr>
          <w:sz w:val="21"/>
          <w:szCs w:val="21"/>
          <w:lang w:val="en-US"/>
        </w:rPr>
      </w:pPr>
      <w:r>
        <w:rPr>
          <w:sz w:val="18"/>
          <w:szCs w:val="18"/>
          <w:lang w:eastAsia="zh-CN"/>
        </w:rPr>
        <w:t>（税务机关公章）</w:t>
      </w:r>
    </w:p>
    <w:p w14:paraId="19D1E7E4">
      <w:pPr>
        <w:pStyle w:val="11"/>
        <w:ind w:left="0" w:firstLine="360"/>
        <w:rPr>
          <w:sz w:val="21"/>
          <w:szCs w:val="21"/>
          <w:lang w:val="en-US"/>
        </w:rPr>
      </w:pPr>
      <w:r>
        <w:rPr>
          <w:sz w:val="18"/>
          <w:szCs w:val="18"/>
          <w:lang w:eastAsia="zh-CN"/>
        </w:rPr>
        <w:t>（个人账号持有人签名）</w:t>
      </w:r>
    </w:p>
    <w:p w14:paraId="77B4E9DB">
      <w:pPr>
        <w:pStyle w:val="11"/>
        <w:ind w:left="0" w:firstLine="360"/>
        <w:rPr>
          <w:sz w:val="21"/>
          <w:szCs w:val="21"/>
          <w:lang w:val="en-US"/>
        </w:rPr>
      </w:pPr>
      <w:r>
        <w:rPr>
          <w:sz w:val="18"/>
          <w:szCs w:val="18"/>
          <w:lang w:eastAsia="zh-CN"/>
        </w:rPr>
        <w:t>甲方法定代表人：（签章）</w:t>
      </w:r>
      <w:r>
        <w:rPr>
          <w:rStyle w:val="14"/>
          <w:rFonts w:hint="eastAsia" w:ascii="宋体" w:hAnsi="宋体" w:eastAsia="宋体" w:cs="宋体"/>
          <w:color w:val="0000FF"/>
          <w:sz w:val="21"/>
          <w:szCs w:val="21"/>
          <w:lang w:eastAsia="zh-CN"/>
        </w:rPr>
        <w:t>某某</w:t>
      </w:r>
    </w:p>
    <w:p w14:paraId="3F4C4D48">
      <w:pPr>
        <w:pStyle w:val="11"/>
        <w:ind w:left="0" w:firstLine="480"/>
        <w:rPr>
          <w:sz w:val="21"/>
          <w:szCs w:val="21"/>
          <w:lang w:val="en-US"/>
        </w:rPr>
      </w:pPr>
      <w:r>
        <w:rPr>
          <w:sz w:val="21"/>
          <w:szCs w:val="21"/>
          <w:lang w:val="en-US"/>
        </w:rPr>
        <w:t>XXXX</w:t>
      </w:r>
      <w:r>
        <w:rPr>
          <w:sz w:val="18"/>
          <w:szCs w:val="18"/>
          <w:lang w:eastAsia="zh-CN"/>
        </w:rPr>
        <w:t>年</w:t>
      </w:r>
      <w:r>
        <w:rPr>
          <w:sz w:val="21"/>
          <w:szCs w:val="21"/>
          <w:lang w:val="en-US"/>
        </w:rPr>
        <w:t>XX</w:t>
      </w:r>
      <w:r>
        <w:rPr>
          <w:sz w:val="18"/>
          <w:szCs w:val="18"/>
          <w:lang w:eastAsia="zh-CN"/>
        </w:rPr>
        <w:t>月</w:t>
      </w:r>
      <w:r>
        <w:rPr>
          <w:sz w:val="21"/>
          <w:szCs w:val="21"/>
          <w:lang w:val="en-US"/>
        </w:rPr>
        <w:t>XX</w:t>
      </w:r>
      <w:r>
        <w:rPr>
          <w:sz w:val="18"/>
          <w:szCs w:val="18"/>
          <w:lang w:eastAsia="zh-CN"/>
        </w:rPr>
        <w:t>日</w:t>
      </w:r>
      <w:r>
        <w:rPr>
          <w:sz w:val="18"/>
          <w:szCs w:val="18"/>
          <w:lang w:val="en-US"/>
        </w:rPr>
        <w:t xml:space="preserve">        </w:t>
      </w:r>
      <w:r>
        <w:rPr>
          <w:sz w:val="21"/>
          <w:szCs w:val="21"/>
          <w:lang w:val="en-US"/>
        </w:rPr>
        <w:t>XXXX</w:t>
      </w:r>
      <w:r>
        <w:rPr>
          <w:sz w:val="18"/>
          <w:szCs w:val="18"/>
          <w:lang w:eastAsia="zh-CN"/>
        </w:rPr>
        <w:t>年</w:t>
      </w:r>
      <w:r>
        <w:rPr>
          <w:sz w:val="21"/>
          <w:szCs w:val="21"/>
          <w:lang w:val="en-US"/>
        </w:rPr>
        <w:t>XX</w:t>
      </w:r>
      <w:r>
        <w:rPr>
          <w:sz w:val="18"/>
          <w:szCs w:val="18"/>
          <w:lang w:eastAsia="zh-CN"/>
        </w:rPr>
        <w:t>月</w:t>
      </w:r>
      <w:r>
        <w:rPr>
          <w:sz w:val="21"/>
          <w:szCs w:val="21"/>
          <w:lang w:val="en-US"/>
        </w:rPr>
        <w:t>XX</w:t>
      </w:r>
      <w:r>
        <w:rPr>
          <w:sz w:val="18"/>
          <w:szCs w:val="18"/>
          <w:lang w:eastAsia="zh-CN"/>
        </w:rPr>
        <w:t>日</w:t>
      </w:r>
      <w:r>
        <w:rPr>
          <w:sz w:val="18"/>
          <w:szCs w:val="18"/>
          <w:lang w:val="en-US"/>
        </w:rPr>
        <w:t xml:space="preserve">        </w:t>
      </w:r>
      <w:r>
        <w:rPr>
          <w:sz w:val="21"/>
          <w:szCs w:val="21"/>
          <w:lang w:val="en-US"/>
        </w:rPr>
        <w:t>XXXX</w:t>
      </w:r>
      <w:r>
        <w:rPr>
          <w:sz w:val="18"/>
          <w:szCs w:val="18"/>
          <w:lang w:eastAsia="zh-CN"/>
        </w:rPr>
        <w:t>年</w:t>
      </w:r>
      <w:r>
        <w:rPr>
          <w:sz w:val="21"/>
          <w:szCs w:val="21"/>
          <w:lang w:val="en-US"/>
        </w:rPr>
        <w:t>XX</w:t>
      </w:r>
      <w:r>
        <w:rPr>
          <w:sz w:val="18"/>
          <w:szCs w:val="18"/>
          <w:lang w:eastAsia="zh-CN"/>
        </w:rPr>
        <w:t>月</w:t>
      </w:r>
      <w:r>
        <w:rPr>
          <w:sz w:val="21"/>
          <w:szCs w:val="21"/>
          <w:lang w:val="en-US"/>
        </w:rPr>
        <w:t>XX</w:t>
      </w:r>
    </w:p>
    <w:p w14:paraId="70D56B10">
      <w:pPr>
        <w:pStyle w:val="11"/>
        <w:rPr>
          <w:lang w:val="en-US"/>
        </w:rPr>
      </w:pPr>
    </w:p>
    <w:p w14:paraId="723FF90B">
      <w:pPr>
        <w:pStyle w:val="11"/>
        <w:rPr>
          <w:lang w:val="en-US"/>
        </w:rPr>
      </w:pPr>
    </w:p>
    <w:sectPr>
      <w:footerReference w:type="default" r:id="rId6"/>
      <w:pgSz w:w="11906" w:h="16838"/>
      <w:pgMar w:top="1440" w:right="1800" w:bottom="1440" w:left="1800" w:header="851" w:footer="992" w:gutter="0"/>
      <w:paperSrc/>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1"/>
    <w:family w:val="auto"/>
    <w:pitch w:val="variable"/>
    <w:sig w:usb0="E00006FF" w:usb1="420024FF" w:usb2="02000000" w:usb3="00000000" w:csb0="200001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
      <w:rPr>
        <w:rFonts w:ascii="微软雅黑" w:hAnsi="微软雅黑" w:eastAsia="微软雅黑"/>
        <w:color w:val="666666"/>
        <w:sz w:val="16"/>
      </w:rPr>
      <w:t>演示模板，仅供本项目填写演示，不作为正式政务表格。</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bordersDoNotSurroundHeader w:val="0"/>
  <w:bordersDoNotSurroundFooter w:val="0"/>
  <w:documentProtection w:enforcement="0"/>
  <w:defaultTabStop w:val="420"/>
  <w:displayHorizontalDrawingGridEvery w:val="1"/>
  <w:displayVerticalDrawingGridEvery w:val="1"/>
  <w:noPunctuationKerning w:val="1"/>
  <w:characterSpacingControl w:val="doNotCompress"/>
  <w:footnotePr>
    <w:footnote w:id="0"/>
    <w:footnote w:id="1"/>
  </w:footnotePr>
  <w:compat>
    <w:useFELayout/>
    <w:doNotUseIndentAsNumberingTabStop/>
    <w:useAltKinsokuLineBreakRules/>
    <w:compatSetting w:name="compatibilityMode" w:uri="http://schemas.microsoft.com/office/word" w:val="11"/>
  </w:compat>
  <w:rsids>
    <w:rsidRoot w:val="00000000"/>
    <w:rsid w:val="44087B1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iPriority="99"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39" w:semiHidden="0" w:name="toc 1"/>
    <w:lsdException w:unhideWhenUsed="0" w:uiPriority="39" w:semiHidden="0" w:name="toc 2"/>
    <w:lsdException w:unhideWhenUsed="0" w:uiPriority="39" w:semiHidden="0" w:name="toc 3"/>
    <w:lsdException w:unhideWhenUsed="0" w:uiPriority="39" w:semiHidden="0" w:name="toc 4"/>
    <w:lsdException w:unhideWhenUsed="0" w:uiPriority="39" w:semiHidden="0" w:name="toc 5"/>
    <w:lsdException w:unhideWhenUsed="0" w:uiPriority="39" w:semiHidden="0" w:name="toc 6"/>
    <w:lsdException w:unhideWhenUsed="0" w:uiPriority="39" w:semiHidden="0" w:name="toc 7"/>
    <w:lsdException w:unhideWhenUsed="0" w:uiPriority="39" w:semiHidden="0" w:name="toc 8"/>
    <w:lsdException w:unhideWhenUsed="0" w:uiPriority="39" w:semiHidden="0"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nhideWhenUsed="0"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99"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99" w:name="Table Grid"/>
    <w:lsdException w:uiPriority="99" w:name="Table Theme"/>
    <w:lsdException w:uiPriority="99" w:name="Light Shading"/>
    <w:lsdException w:uiPriority="99" w:name="Light List"/>
    <w:lsdException w:uiPriority="99" w:name="Light Grid"/>
    <w:lsdException w:uiPriority="99" w:name="Medium Shading 1"/>
    <w:lsdException w:uiPriority="99" w:name="Medium Shading 2"/>
    <w:lsdException w:uiPriority="99" w:name="Medium List 1"/>
    <w:lsdException w:uiPriority="99" w:name="Medium List 2"/>
    <w:lsdException w:uiPriority="99" w:name="Medium Grid 1"/>
    <w:lsdException w:uiPriority="99" w:name="Medium Grid 2"/>
    <w:lsdException w:uiPriority="99" w:name="Medium Grid 3"/>
    <w:lsdException w:uiPriority="99" w:name="Dark List"/>
    <w:lsdException w:uiPriority="99" w:name="Colorful Shading"/>
    <w:lsdException w:uiPriority="99" w:name="Colorful List"/>
    <w:lsdException w:uiPriority="99" w:name="Colorful Grid"/>
    <w:lsdException w:uiPriority="99" w:name="Light Shading Accent 1"/>
    <w:lsdException w:uiPriority="99" w:name="Light List Accent 1"/>
    <w:lsdException w:uiPriority="99" w:name="Light Grid Accent 1"/>
    <w:lsdException w:uiPriority="99" w:name="Medium Shading 1 Accent 1"/>
    <w:lsdException w:uiPriority="99" w:name="Medium Shading 2 Accent 1"/>
    <w:lsdException w:uiPriority="99" w:name="Medium List 1 Accent 1"/>
    <w:lsdException w:uiPriority="99" w:name="Medium List 2 Accent 1"/>
    <w:lsdException w:uiPriority="99" w:name="Medium Grid 1 Accent 1"/>
    <w:lsdException w:uiPriority="99" w:name="Medium Grid 2 Accent 1"/>
    <w:lsdException w:uiPriority="99" w:name="Medium Grid 3 Accent 1"/>
    <w:lsdException w:uiPriority="99" w:name="Dark List Accent 1"/>
    <w:lsdException w:uiPriority="99" w:name="Colorful Shading Accent 1"/>
    <w:lsdException w:uiPriority="99" w:name="Colorful List Accent 1"/>
    <w:lsdException w:uiPriority="99" w:name="Colorful Grid Accent 1"/>
    <w:lsdException w:uiPriority="99" w:name="Light Shading Accent 2"/>
    <w:lsdException w:uiPriority="99" w:name="Light List Accent 2"/>
    <w:lsdException w:uiPriority="99" w:name="Light Grid Accent 2"/>
    <w:lsdException w:uiPriority="99" w:name="Medium Shading 1 Accent 2"/>
    <w:lsdException w:uiPriority="99" w:name="Medium Shading 2 Accent 2"/>
    <w:lsdException w:uiPriority="99" w:name="Medium List 1 Accent 2"/>
    <w:lsdException w:uiPriority="99" w:name="Medium List 2 Accent 2"/>
    <w:lsdException w:uiPriority="99" w:name="Medium Grid 1 Accent 2"/>
    <w:lsdException w:uiPriority="99" w:name="Medium Grid 2 Accent 2"/>
    <w:lsdException w:uiPriority="99" w:name="Medium Grid 3 Accent 2"/>
    <w:lsdException w:uiPriority="99" w:name="Dark List Accent 2"/>
    <w:lsdException w:uiPriority="99" w:name="Colorful Shading Accent 2"/>
    <w:lsdException w:uiPriority="99" w:name="Colorful List Accent 2"/>
    <w:lsdException w:uiPriority="99" w:name="Colorful Grid Accent 2"/>
    <w:lsdException w:uiPriority="99" w:name="Light Shading Accent 3"/>
    <w:lsdException w:uiPriority="99" w:name="Light List Accent 3"/>
    <w:lsdException w:uiPriority="99" w:name="Light Grid Accent 3"/>
    <w:lsdException w:uiPriority="99" w:name="Medium Shading 1 Accent 3"/>
    <w:lsdException w:uiPriority="99" w:name="Medium Shading 2 Accent 3"/>
    <w:lsdException w:uiPriority="99" w:name="Medium List 1 Accent 3"/>
    <w:lsdException w:uiPriority="99" w:name="Medium List 2 Accent 3"/>
    <w:lsdException w:uiPriority="99" w:name="Medium Grid 1 Accent 3"/>
    <w:lsdException w:uiPriority="99" w:name="Medium Grid 2 Accent 3"/>
    <w:lsdException w:uiPriority="99" w:name="Medium Grid 3 Accent 3"/>
    <w:lsdException w:uiPriority="99" w:name="Dark List Accent 3"/>
    <w:lsdException w:uiPriority="99" w:name="Colorful Shading Accent 3"/>
    <w:lsdException w:uiPriority="99" w:name="Colorful List Accent 3"/>
    <w:lsdException w:uiPriority="99" w:name="Colorful Grid Accent 3"/>
    <w:lsdException w:uiPriority="99" w:name="Light Shading Accent 4"/>
    <w:lsdException w:uiPriority="99" w:name="Light List Accent 4"/>
    <w:lsdException w:uiPriority="99" w:name="Light Grid Accent 4"/>
    <w:lsdException w:uiPriority="99" w:name="Medium Shading 1 Accent 4"/>
    <w:lsdException w:uiPriority="99" w:name="Medium Shading 2 Accent 4"/>
    <w:lsdException w:uiPriority="99" w:name="Medium List 1 Accent 4"/>
    <w:lsdException w:uiPriority="99" w:name="Medium List 2 Accent 4"/>
    <w:lsdException w:uiPriority="99" w:name="Medium Grid 1 Accent 4"/>
    <w:lsdException w:uiPriority="99" w:name="Medium Grid 2 Accent 4"/>
    <w:lsdException w:uiPriority="99" w:name="Medium Grid 3 Accent 4"/>
    <w:lsdException w:uiPriority="99" w:name="Dark List Accent 4"/>
    <w:lsdException w:uiPriority="99" w:name="Colorful Shading Accent 4"/>
    <w:lsdException w:uiPriority="99" w:name="Colorful List Accent 4"/>
    <w:lsdException w:uiPriority="99" w:name="Colorful Grid Accent 4"/>
    <w:lsdException w:uiPriority="99" w:name="Light Shading Accent 5"/>
    <w:lsdException w:uiPriority="99" w:name="Light List Accent 5"/>
    <w:lsdException w:uiPriority="99" w:name="Light Grid Accent 5"/>
    <w:lsdException w:uiPriority="99" w:name="Medium Shading 1 Accent 5"/>
    <w:lsdException w:uiPriority="99" w:name="Medium Shading 2 Accent 5"/>
    <w:lsdException w:uiPriority="99" w:name="Medium List 1 Accent 5"/>
    <w:lsdException w:uiPriority="99" w:name="Medium List 2 Accent 5"/>
    <w:lsdException w:uiPriority="99" w:name="Medium Grid 1 Accent 5"/>
    <w:lsdException w:uiPriority="99" w:name="Medium Grid 2 Accent 5"/>
    <w:lsdException w:uiPriority="99" w:name="Medium Grid 3 Accent 5"/>
    <w:lsdException w:uiPriority="99" w:name="Dark List Accent 5"/>
    <w:lsdException w:uiPriority="99" w:name="Colorful Shading Accent 5"/>
    <w:lsdException w:uiPriority="99" w:name="Colorful List Accent 5"/>
    <w:lsdException w:uiPriority="99" w:name="Colorful Grid Accent 5"/>
    <w:lsdException w:uiPriority="99" w:name="Light Shading Accent 6"/>
    <w:lsdException w:uiPriority="99" w:name="Light List Accent 6"/>
    <w:lsdException w:uiPriority="99" w:name="Light Grid Accent 6"/>
    <w:lsdException w:uiPriority="99" w:name="Medium Shading 1 Accent 6"/>
    <w:lsdException w:uiPriority="99" w:name="Medium Shading 2 Accent 6"/>
    <w:lsdException w:uiPriority="99" w:name="Medium List 1 Accent 6"/>
    <w:lsdException w:uiPriority="99" w:name="Medium List 2 Accent 6"/>
    <w:lsdException w:uiPriority="99" w:name="Medium Grid 1 Accent 6"/>
    <w:lsdException w:uiPriority="99" w:name="Medium Grid 2 Accent 6"/>
    <w:lsdException w:uiPriority="99" w:name="Medium Grid 3 Accent 6"/>
    <w:lsdException w:uiPriority="99" w:name="Dark List Accent 6"/>
    <w:lsdException w:uiPriority="99" w:name="Colorful Shading Accent 6"/>
    <w:lsdException w:uiPriority="99" w:name="Colorful List Accent 6"/>
    <w:lsdException w:uiPriority="99" w:name="Colorful Grid Accent 6"/>
  </w:latentStyles>
  <w:style w:type="paragraph" w:default="1" w:styleId="1">
    <w:name w:val="Normal"/>
    <w:semiHidden/>
    <w:unhideWhenUsed/>
    <w:uiPriority w:val="99"/>
    <w:pPr>
      <w:keepNext w:val="0"/>
      <w:keepLines w:val="0"/>
      <w:widowControl/>
      <w:suppressLineNumbers w:val="0"/>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styleId="2">
    <w:name w:val="heading 1"/>
    <w:basedOn w:val="1"/>
    <w:next w:val="1"/>
    <w:qFormat/>
    <w:uiPriority w:val="9"/>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qFormat/>
    <w:uiPriority w:val="9"/>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qFormat/>
    <w:uiPriority w:val="9"/>
    <w:pPr>
      <w:spacing w:before="0" w:beforeAutospacing="1" w:after="0" w:afterAutospacing="1"/>
      <w:jc w:val="left"/>
    </w:pPr>
    <w:rPr>
      <w:rFonts w:hint="eastAsia" w:ascii="宋体" w:hAnsi="宋体" w:eastAsia="宋体" w:cs="宋体"/>
      <w:b/>
      <w:bCs/>
      <w:kern w:val="0"/>
      <w:sz w:val="20"/>
      <w:szCs w:val="20"/>
      <w:lang w:val="en-US" w:eastAsia="zh-CN" w:bidi="ar"/>
    </w:rPr>
  </w:style>
  <w:style w:type="paragraph" w:styleId="7">
    <w:name w:val="heading 6"/>
    <w:basedOn w:val="1"/>
    <w:next w:val="1"/>
    <w:qFormat/>
    <w:uiPriority w:val="9"/>
    <w:pPr>
      <w:spacing w:before="0" w:beforeAutospacing="1" w:after="0" w:afterAutospacing="1"/>
      <w:jc w:val="left"/>
    </w:pPr>
    <w:rPr>
      <w:rFonts w:hint="eastAsia" w:ascii="宋体" w:hAnsi="宋体" w:eastAsia="宋体" w:cs="宋体"/>
      <w:b/>
      <w:bCs/>
      <w:kern w:val="0"/>
      <w:sz w:val="15"/>
      <w:szCs w:val="15"/>
      <w:lang w:val="en-US" w:eastAsia="zh-CN" w:bidi="ar"/>
    </w:rPr>
  </w:style>
  <w:style w:type="character" w:default="1" w:styleId="13">
    <w:name w:val="Default Paragraph Font"/>
    <w:semiHidden/>
    <w:unhideWhenUsed/>
    <w:uiPriority w:val="99"/>
  </w:style>
  <w:style w:type="table" w:default="1" w:styleId="12">
    <w:name w:val="Normal Table"/>
    <w:semiHidden/>
    <w:unhideWhenUsed/>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8">
    <w:name w:val="footer"/>
    <w:basedOn w:val="1"/>
    <w:link w:val="16"/>
    <w:semiHidden/>
    <w:unhideWhenUsed/>
    <w:uiPriority w:val="99"/>
    <w:pPr>
      <w:keepNext w:val="0"/>
      <w:keepLines w:val="0"/>
      <w:widowControl/>
      <w:suppressLineNumbers w:val="0"/>
      <w:tabs>
        <w:tab w:val="center" w:pos="4153"/>
        <w:tab w:val="right" w:pos="8306"/>
      </w:tabs>
      <w:snapToGrid w:val="0"/>
      <w:spacing w:before="0" w:beforeAutospacing="0" w:after="0" w:afterAutospacing="0"/>
      <w:ind w:left="0" w:right="0"/>
      <w:jc w:val="left"/>
    </w:pPr>
    <w:rPr>
      <w:rFonts w:hint="eastAsia" w:ascii="宋体" w:hAnsi="宋体" w:eastAsia="宋体" w:cs="宋体"/>
      <w:kern w:val="0"/>
      <w:sz w:val="18"/>
      <w:szCs w:val="18"/>
      <w:lang w:val="en-US" w:eastAsia="zh-CN" w:bidi="ar"/>
    </w:rPr>
  </w:style>
  <w:style w:type="paragraph" w:styleId="9">
    <w:name w:val="header"/>
    <w:basedOn w:val="1"/>
    <w:link w:val="15"/>
    <w:semiHidden/>
    <w:unhideWhenUsed/>
    <w:uiPriority w:val="99"/>
    <w:pPr>
      <w:keepNext w:val="0"/>
      <w:keepLines w:val="0"/>
      <w:widowControl/>
      <w:suppressLineNumbers w:val="0"/>
      <w:pBdr>
        <w:top w:val="none" w:color="auto" w:sz="0" w:space="0"/>
        <w:left w:val="none" w:color="auto" w:sz="0" w:space="0"/>
        <w:bottom w:val="single" w:color="auto" w:sz="6" w:space="1"/>
        <w:right w:val="none" w:color="auto" w:sz="0" w:space="0"/>
      </w:pBdr>
      <w:tabs>
        <w:tab w:val="center" w:pos="4153"/>
        <w:tab w:val="right" w:pos="8306"/>
      </w:tabs>
      <w:snapToGrid w:val="0"/>
      <w:spacing w:before="0" w:beforeAutospacing="0" w:after="0" w:afterAutospacing="0"/>
      <w:ind w:left="0" w:right="0"/>
      <w:jc w:val="center"/>
    </w:pPr>
    <w:rPr>
      <w:rFonts w:hint="eastAsia" w:ascii="宋体" w:hAnsi="宋体" w:eastAsia="宋体" w:cs="宋体"/>
      <w:kern w:val="0"/>
      <w:sz w:val="18"/>
      <w:szCs w:val="18"/>
      <w:lang w:val="en-US" w:eastAsia="zh-CN" w:bidi="ar"/>
    </w:rPr>
  </w:style>
  <w:style w:type="paragraph" w:styleId="10">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default" w:ascii="Courier New" w:hAnsi="Courier New" w:eastAsia="宋体" w:cs="Courier New"/>
      <w:kern w:val="0"/>
      <w:sz w:val="20"/>
      <w:szCs w:val="20"/>
      <w:lang w:val="en-US" w:eastAsia="zh-CN" w:bidi="ar"/>
    </w:rPr>
  </w:style>
  <w:style w:type="paragraph" w:styleId="11">
    <w:name w:val="Normal (Web)"/>
    <w:basedOn w:val="1"/>
    <w:semiHidden/>
    <w:unhideWhenUsed/>
    <w:uiPriority w:val="99"/>
    <w:pPr>
      <w:keepNext w:val="0"/>
      <w:keepLines w:val="0"/>
      <w:widowControl/>
      <w:suppressLineNumbers w:val="0"/>
      <w:spacing w:before="0" w:beforeAutospacing="1" w:after="0" w:afterAutospacing="1"/>
      <w:ind w:left="0" w:right="0"/>
      <w:jc w:val="left"/>
    </w:pPr>
    <w:rPr>
      <w:rFonts w:hint="eastAsia" w:ascii="宋体" w:hAnsi="宋体" w:eastAsia="宋体" w:cs="宋体"/>
      <w:kern w:val="0"/>
      <w:sz w:val="24"/>
      <w:szCs w:val="24"/>
      <w:lang w:val="en-US" w:eastAsia="zh-CN" w:bidi="ar"/>
    </w:rPr>
  </w:style>
  <w:style w:type="character" w:styleId="14">
    <w:name w:val="Strong"/>
    <w:basedOn w:val="13"/>
    <w:qFormat/>
    <w:uiPriority w:val="22"/>
    <w:rPr>
      <w:b/>
    </w:rPr>
  </w:style>
  <w:style w:type="character" w:customStyle="1" w:styleId="15">
    <w:name w:val="页眉 Char"/>
    <w:basedOn w:val="13"/>
    <w:link w:val="9"/>
    <w:locked/>
    <w:uiPriority w:val="0"/>
    <w:rPr>
      <w:rFonts w:hint="eastAsia" w:ascii="宋体" w:hAnsi="宋体" w:eastAsia="宋体" w:cs="宋体"/>
      <w:sz w:val="18"/>
      <w:szCs w:val="18"/>
    </w:rPr>
  </w:style>
  <w:style w:type="character" w:customStyle="1" w:styleId="16">
    <w:name w:val="页脚 Char"/>
    <w:basedOn w:val="13"/>
    <w:link w:val="8"/>
    <w:locked/>
    <w:uiPriority w:val="0"/>
    <w:rPr>
      <w:rFonts w:hint="eastAsia" w:ascii="宋体" w:hAnsi="宋体" w:eastAsia="宋体" w:cs="宋体"/>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ns0:Properties xmlns:ns0="http://schemas.openxmlformats.org/officeDocument/2006/extended-properties">
  <ns0:Pages>2</ns0:Pages>
  <ns0:Words>202</ns0:Words>
  <ns0:Characters>1158</ns0:Characters>
  <ns0:Lines>9</ns0:Lines>
  <ns0:Paragraphs>2</ns0:Paragraphs>
  <ns0:TotalTime>46259.625</ns0:TotalTime>
  <ns0:ScaleCrop>false</ns0:ScaleCrop>
  <ns0:LinksUpToDate>false</ns0:LinksUpToDate>
  <ns0:CharactersWithSpaces>1358</ns0:CharactersWithSpaces>
  <ns0:Application>WPS Office_12.8.2.18205_F1E327BC-269C-435d-A152-05C5408002CA</ns0:Application>
</ns0:Properties>
</file>

<file path=docProps/core.xml><?xml version="1.0" encoding="utf-8"?>
<ns0:coreProperties xmlns:dc="http://purl.org/dc/elements/1.1/" xmlns:ns0="http://schemas.openxmlformats.org/package/2006/metadata/core-properties">
  <dc:creator/>
  <ns0:lastModifiedBy/>
  <ns0:revision>2</ns0:revision>
</ns0:coreProperties>
</file>