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FBFED" w14:textId="77777777" w:rsidR="00EC3990" w:rsidRDefault="00B5513F" w:rsidP="003B09DA">
      <w:pPr>
        <w:pStyle w:val="Title"/>
      </w:pPr>
      <w:r>
        <w:t xml:space="preserve">Outcome </w:t>
      </w:r>
      <w:r w:rsidR="00D94081">
        <w:t>2</w:t>
      </w:r>
      <w:r w:rsidR="00E15EA5">
        <w:t xml:space="preserve"> </w:t>
      </w:r>
      <w:r w:rsidR="0044450E">
        <w:t>–</w:t>
      </w:r>
      <w:r w:rsidR="00E15EA5">
        <w:t xml:space="preserve"> </w:t>
      </w:r>
      <w:r w:rsidR="0044450E">
        <w:t>Test Log</w:t>
      </w:r>
    </w:p>
    <w:p w14:paraId="2B52ACB5" w14:textId="77777777" w:rsidR="00EC3990" w:rsidRDefault="00EC3990" w:rsidP="00EC3990"/>
    <w:tbl>
      <w:tblPr>
        <w:tblStyle w:val="TableGrid0"/>
        <w:tblW w:w="0" w:type="auto"/>
        <w:tblCellMar>
          <w:top w:w="57" w:type="dxa"/>
        </w:tblCellMar>
        <w:tblLook w:val="04A0" w:firstRow="1" w:lastRow="0" w:firstColumn="1" w:lastColumn="0" w:noHBand="0" w:noVBand="1"/>
      </w:tblPr>
      <w:tblGrid>
        <w:gridCol w:w="5945"/>
        <w:gridCol w:w="3065"/>
      </w:tblGrid>
      <w:tr w:rsidR="00EC3990" w14:paraId="20D9E98B" w14:textId="77777777" w:rsidTr="00EC3990">
        <w:trPr>
          <w:trHeight w:val="567"/>
        </w:trPr>
        <w:tc>
          <w:tcPr>
            <w:tcW w:w="5945" w:type="dxa"/>
            <w:vAlign w:val="center"/>
          </w:tcPr>
          <w:p w14:paraId="1DB86BC8" w14:textId="1F9AE92D" w:rsidR="00EC3990" w:rsidRPr="00283532" w:rsidRDefault="00EC3990" w:rsidP="003B09DA">
            <w:pPr>
              <w:rPr>
                <w:rFonts w:ascii="Bradley Hand ITC" w:hAnsi="Bradley Hand ITC"/>
                <w:szCs w:val="24"/>
              </w:rPr>
            </w:pPr>
            <w:r>
              <w:rPr>
                <w:b/>
                <w:szCs w:val="24"/>
              </w:rPr>
              <w:t>N</w:t>
            </w:r>
            <w:r w:rsidRPr="00D85D14">
              <w:rPr>
                <w:b/>
                <w:szCs w:val="24"/>
              </w:rPr>
              <w:t>ame</w:t>
            </w:r>
            <w:r w:rsidR="003B09DA">
              <w:rPr>
                <w:b/>
                <w:szCs w:val="24"/>
              </w:rPr>
              <w:t xml:space="preserve">: </w:t>
            </w:r>
            <w:r w:rsidR="00705188">
              <w:rPr>
                <w:b/>
                <w:szCs w:val="24"/>
              </w:rPr>
              <w:t xml:space="preserve">Kamila </w:t>
            </w:r>
            <w:proofErr w:type="spellStart"/>
            <w:r w:rsidR="00705188">
              <w:rPr>
                <w:b/>
                <w:szCs w:val="24"/>
              </w:rPr>
              <w:t>Maciejczak</w:t>
            </w:r>
            <w:proofErr w:type="spellEnd"/>
            <w:r w:rsidR="00705188">
              <w:rPr>
                <w:b/>
                <w:szCs w:val="24"/>
              </w:rPr>
              <w:t xml:space="preserve"> </w:t>
            </w:r>
          </w:p>
        </w:tc>
        <w:tc>
          <w:tcPr>
            <w:tcW w:w="3065" w:type="dxa"/>
            <w:vAlign w:val="center"/>
          </w:tcPr>
          <w:p w14:paraId="470B8AD5" w14:textId="22DDF148" w:rsidR="00EC3990" w:rsidRPr="00AC4A01" w:rsidRDefault="00EC3990" w:rsidP="003B09DA">
            <w:pPr>
              <w:rPr>
                <w:rFonts w:ascii="Bradley Hand ITC" w:hAnsi="Bradley Hand ITC"/>
                <w:sz w:val="28"/>
                <w:szCs w:val="24"/>
              </w:rPr>
            </w:pPr>
            <w:r w:rsidRPr="00D85D14">
              <w:rPr>
                <w:b/>
                <w:szCs w:val="24"/>
              </w:rPr>
              <w:t>ID</w:t>
            </w:r>
            <w:r>
              <w:rPr>
                <w:b/>
                <w:szCs w:val="24"/>
              </w:rPr>
              <w:t xml:space="preserve">: </w:t>
            </w:r>
            <w:r w:rsidR="00705188">
              <w:rPr>
                <w:b/>
                <w:szCs w:val="24"/>
              </w:rPr>
              <w:t>EC2047353</w:t>
            </w:r>
          </w:p>
        </w:tc>
      </w:tr>
      <w:tr w:rsidR="00EC3990" w14:paraId="507835FB" w14:textId="77777777" w:rsidTr="00EC3990">
        <w:trPr>
          <w:trHeight w:val="567"/>
        </w:trPr>
        <w:tc>
          <w:tcPr>
            <w:tcW w:w="5945" w:type="dxa"/>
            <w:vAlign w:val="center"/>
          </w:tcPr>
          <w:p w14:paraId="62E13D01" w14:textId="13EBB69A" w:rsidR="00EC3990" w:rsidRPr="00AC4A01" w:rsidRDefault="00EC3990" w:rsidP="003B09DA">
            <w:pPr>
              <w:rPr>
                <w:rFonts w:ascii="Bradley Hand ITC" w:hAnsi="Bradley Hand ITC"/>
                <w:sz w:val="28"/>
                <w:szCs w:val="28"/>
              </w:rPr>
            </w:pPr>
            <w:r w:rsidRPr="00D85D14">
              <w:rPr>
                <w:b/>
                <w:szCs w:val="24"/>
              </w:rPr>
              <w:t>Class</w:t>
            </w:r>
            <w:r>
              <w:rPr>
                <w:b/>
                <w:szCs w:val="24"/>
              </w:rPr>
              <w:t xml:space="preserve">: </w:t>
            </w:r>
            <w:r>
              <w:rPr>
                <w:b/>
                <w:szCs w:val="24"/>
              </w:rPr>
              <w:tab/>
            </w:r>
            <w:r w:rsidR="00705188">
              <w:rPr>
                <w:b/>
                <w:szCs w:val="24"/>
              </w:rPr>
              <w:t>CISCO – IoT with NPA</w:t>
            </w:r>
            <w:r>
              <w:rPr>
                <w:b/>
                <w:szCs w:val="24"/>
              </w:rPr>
              <w:tab/>
            </w:r>
            <w:r>
              <w:rPr>
                <w:b/>
                <w:szCs w:val="24"/>
              </w:rPr>
              <w:tab/>
            </w:r>
            <w:r w:rsidRPr="00D85D14">
              <w:rPr>
                <w:b/>
                <w:szCs w:val="24"/>
              </w:rPr>
              <w:t>Group</w:t>
            </w:r>
            <w:r>
              <w:rPr>
                <w:b/>
                <w:szCs w:val="24"/>
              </w:rPr>
              <w:t xml:space="preserve">: </w:t>
            </w:r>
          </w:p>
        </w:tc>
        <w:tc>
          <w:tcPr>
            <w:tcW w:w="3065" w:type="dxa"/>
            <w:vAlign w:val="center"/>
          </w:tcPr>
          <w:p w14:paraId="75EE4273" w14:textId="57A80A53" w:rsidR="00EC3990" w:rsidRPr="00AC4A01" w:rsidRDefault="00EC3990" w:rsidP="003B09DA">
            <w:pPr>
              <w:rPr>
                <w:rFonts w:ascii="Bradley Hand ITC" w:hAnsi="Bradley Hand ITC"/>
                <w:sz w:val="28"/>
                <w:szCs w:val="24"/>
              </w:rPr>
            </w:pPr>
            <w:r>
              <w:rPr>
                <w:b/>
                <w:szCs w:val="24"/>
              </w:rPr>
              <w:t xml:space="preserve">Year: </w:t>
            </w:r>
            <w:r w:rsidR="00705188">
              <w:rPr>
                <w:b/>
                <w:szCs w:val="24"/>
              </w:rPr>
              <w:t xml:space="preserve"> 2021</w:t>
            </w:r>
          </w:p>
        </w:tc>
      </w:tr>
    </w:tbl>
    <w:p w14:paraId="2EBBAFEF" w14:textId="77777777" w:rsidR="00E15EA5" w:rsidRDefault="008402B9" w:rsidP="00E15EA5">
      <w:pPr>
        <w:pStyle w:val="Heading1"/>
      </w:pPr>
      <w:r>
        <w:t xml:space="preserve">Outcome </w:t>
      </w:r>
      <w:r w:rsidR="00D94081">
        <w:t>2</w:t>
      </w:r>
      <w:r w:rsidR="00E15EA5">
        <w:t xml:space="preserve"> Instructions </w:t>
      </w:r>
    </w:p>
    <w:p w14:paraId="71591DD1" w14:textId="77777777" w:rsidR="002A2617" w:rsidRDefault="0044450E" w:rsidP="00E15EA5">
      <w:r w:rsidRPr="0044450E">
        <w:t xml:space="preserve">Use the test log below and thoroughly test that your application functions as expected. Record any errors on the log and then rectify those errors. Once the errors are successfully rectified make sure to indicate so on the log. </w:t>
      </w:r>
    </w:p>
    <w:p w14:paraId="02D9CB66" w14:textId="77777777" w:rsidR="008402B9" w:rsidRDefault="008402B9" w:rsidP="00E15EA5"/>
    <w:tbl>
      <w:tblPr>
        <w:tblStyle w:val="TableGrid0"/>
        <w:tblW w:w="5000" w:type="pct"/>
        <w:tblLayout w:type="fixed"/>
        <w:tblLook w:val="04A0" w:firstRow="1" w:lastRow="0" w:firstColumn="1" w:lastColumn="0" w:noHBand="0" w:noVBand="1"/>
      </w:tblPr>
      <w:tblGrid>
        <w:gridCol w:w="2893"/>
        <w:gridCol w:w="2489"/>
        <w:gridCol w:w="2835"/>
        <w:gridCol w:w="2126"/>
        <w:gridCol w:w="3607"/>
      </w:tblGrid>
      <w:tr w:rsidR="002A2617" w14:paraId="62801F21" w14:textId="77777777" w:rsidTr="00F424CD">
        <w:trPr>
          <w:trHeight w:val="567"/>
          <w:tblHeader/>
        </w:trPr>
        <w:tc>
          <w:tcPr>
            <w:tcW w:w="2893" w:type="dxa"/>
            <w:shd w:val="clear" w:color="auto" w:fill="B3D0EB"/>
            <w:vAlign w:val="center"/>
          </w:tcPr>
          <w:p w14:paraId="785CADE4" w14:textId="77777777" w:rsidR="002A2617" w:rsidRPr="002A2617" w:rsidRDefault="002A2617" w:rsidP="002A2617">
            <w:pPr>
              <w:jc w:val="center"/>
              <w:rPr>
                <w:b/>
              </w:rPr>
            </w:pPr>
            <w:r w:rsidRPr="002A2617">
              <w:rPr>
                <w:b/>
              </w:rPr>
              <w:t>Item or action to test</w:t>
            </w:r>
          </w:p>
        </w:tc>
        <w:tc>
          <w:tcPr>
            <w:tcW w:w="2489" w:type="dxa"/>
            <w:shd w:val="clear" w:color="auto" w:fill="B3D0EB"/>
            <w:vAlign w:val="center"/>
          </w:tcPr>
          <w:p w14:paraId="1687F99F" w14:textId="77777777" w:rsidR="002A2617" w:rsidRPr="002A2617" w:rsidRDefault="002A2617" w:rsidP="002A2617">
            <w:pPr>
              <w:jc w:val="center"/>
              <w:rPr>
                <w:b/>
              </w:rPr>
            </w:pPr>
            <w:r w:rsidRPr="002A2617">
              <w:rPr>
                <w:b/>
              </w:rPr>
              <w:t>Result</w:t>
            </w:r>
          </w:p>
        </w:tc>
        <w:tc>
          <w:tcPr>
            <w:tcW w:w="2835" w:type="dxa"/>
            <w:shd w:val="clear" w:color="auto" w:fill="B3D0EB"/>
            <w:vAlign w:val="center"/>
          </w:tcPr>
          <w:p w14:paraId="798001A1" w14:textId="77777777" w:rsidR="002A2617" w:rsidRPr="002A2617" w:rsidRDefault="002A2617" w:rsidP="002A2617">
            <w:pPr>
              <w:jc w:val="center"/>
              <w:rPr>
                <w:b/>
              </w:rPr>
            </w:pPr>
            <w:r w:rsidRPr="002A2617">
              <w:rPr>
                <w:b/>
              </w:rPr>
              <w:t>Comments</w:t>
            </w:r>
          </w:p>
        </w:tc>
        <w:tc>
          <w:tcPr>
            <w:tcW w:w="2126" w:type="dxa"/>
            <w:shd w:val="clear" w:color="auto" w:fill="B3D0EB"/>
            <w:vAlign w:val="center"/>
          </w:tcPr>
          <w:p w14:paraId="3ECB7885" w14:textId="77777777" w:rsidR="002A2617" w:rsidRPr="002A2617" w:rsidRDefault="002A2617" w:rsidP="002A2617">
            <w:pPr>
              <w:jc w:val="center"/>
              <w:rPr>
                <w:b/>
              </w:rPr>
            </w:pPr>
            <w:r w:rsidRPr="002A2617">
              <w:rPr>
                <w:b/>
              </w:rPr>
              <w:t>Errors rectified?</w:t>
            </w:r>
          </w:p>
        </w:tc>
        <w:tc>
          <w:tcPr>
            <w:tcW w:w="3607" w:type="dxa"/>
            <w:shd w:val="clear" w:color="auto" w:fill="B3D0EB"/>
            <w:vAlign w:val="center"/>
          </w:tcPr>
          <w:p w14:paraId="1EDB6A0C" w14:textId="77777777" w:rsidR="002A2617" w:rsidRPr="002A2617" w:rsidRDefault="002A2617" w:rsidP="002A2617">
            <w:pPr>
              <w:jc w:val="center"/>
              <w:rPr>
                <w:b/>
              </w:rPr>
            </w:pPr>
            <w:r w:rsidRPr="002A2617">
              <w:rPr>
                <w:b/>
              </w:rPr>
              <w:t>Item or action to test</w:t>
            </w:r>
          </w:p>
        </w:tc>
      </w:tr>
      <w:tr w:rsidR="002A2617" w14:paraId="44B09289" w14:textId="77777777" w:rsidTr="00F424CD">
        <w:trPr>
          <w:trHeight w:val="567"/>
        </w:trPr>
        <w:tc>
          <w:tcPr>
            <w:tcW w:w="2893" w:type="dxa"/>
          </w:tcPr>
          <w:p w14:paraId="68372DD8" w14:textId="39591207" w:rsidR="002A2617" w:rsidRDefault="000D1462" w:rsidP="00E15EA5">
            <w:r>
              <w:t>Misspells  (missing letter, using capital letter rather than normal</w:t>
            </w:r>
            <w:r w:rsidR="00A6286D">
              <w:t xml:space="preserve"> </w:t>
            </w:r>
            <w:r w:rsidR="00975DCA">
              <w:t>etc.</w:t>
            </w:r>
            <w:r>
              <w:t>)</w:t>
            </w:r>
          </w:p>
        </w:tc>
        <w:tc>
          <w:tcPr>
            <w:tcW w:w="2489" w:type="dxa"/>
          </w:tcPr>
          <w:p w14:paraId="27E6B726" w14:textId="7C930DB4" w:rsidR="002A2617" w:rsidRDefault="000D1462" w:rsidP="00E15EA5">
            <w:r>
              <w:t>syntax error</w:t>
            </w:r>
          </w:p>
        </w:tc>
        <w:tc>
          <w:tcPr>
            <w:tcW w:w="2835" w:type="dxa"/>
          </w:tcPr>
          <w:p w14:paraId="590CF40F" w14:textId="624C109A" w:rsidR="002A2617" w:rsidRDefault="000D1462" w:rsidP="00E15EA5">
            <w:r>
              <w:t>Found the misspell within the code</w:t>
            </w:r>
          </w:p>
        </w:tc>
        <w:tc>
          <w:tcPr>
            <w:tcW w:w="2126" w:type="dxa"/>
          </w:tcPr>
          <w:p w14:paraId="60FBD9AF" w14:textId="6754908C" w:rsidR="002A2617" w:rsidRDefault="000D1462" w:rsidP="00E15EA5">
            <w:r>
              <w:t>yes</w:t>
            </w:r>
          </w:p>
        </w:tc>
        <w:tc>
          <w:tcPr>
            <w:tcW w:w="3607" w:type="dxa"/>
          </w:tcPr>
          <w:p w14:paraId="38DB008A" w14:textId="3096B1E9" w:rsidR="002A2617" w:rsidRDefault="000D1462" w:rsidP="00E15EA5">
            <w:r>
              <w:t xml:space="preserve">It </w:t>
            </w:r>
            <w:r w:rsidR="00975DCA">
              <w:t>was</w:t>
            </w:r>
            <w:r>
              <w:t xml:space="preserve"> many of this sort of errors in each part of my program </w:t>
            </w:r>
          </w:p>
        </w:tc>
      </w:tr>
      <w:tr w:rsidR="002A2617" w14:paraId="2A557558" w14:textId="77777777" w:rsidTr="00F424CD">
        <w:trPr>
          <w:trHeight w:val="567"/>
        </w:trPr>
        <w:tc>
          <w:tcPr>
            <w:tcW w:w="2893" w:type="dxa"/>
          </w:tcPr>
          <w:p w14:paraId="44F27AE5" w14:textId="6982D2FB" w:rsidR="002A2617" w:rsidRDefault="00975DCA" w:rsidP="00E15EA5">
            <w:r>
              <w:t xml:space="preserve">Temperature readings and message displaying </w:t>
            </w:r>
          </w:p>
        </w:tc>
        <w:tc>
          <w:tcPr>
            <w:tcW w:w="2489" w:type="dxa"/>
          </w:tcPr>
          <w:p w14:paraId="256176F7" w14:textId="21F8C62F" w:rsidR="002A2617" w:rsidRDefault="00480675" w:rsidP="00E15EA5">
            <w:r>
              <w:t>Program executed twice</w:t>
            </w:r>
          </w:p>
        </w:tc>
        <w:tc>
          <w:tcPr>
            <w:tcW w:w="2835" w:type="dxa"/>
          </w:tcPr>
          <w:p w14:paraId="271D980E" w14:textId="4B213E42" w:rsidR="002A2617" w:rsidRDefault="00975DCA" w:rsidP="00E15EA5">
            <w:r>
              <w:t xml:space="preserve">Had to block pressed button from executing code for the second time </w:t>
            </w:r>
          </w:p>
        </w:tc>
        <w:tc>
          <w:tcPr>
            <w:tcW w:w="2126" w:type="dxa"/>
          </w:tcPr>
          <w:p w14:paraId="355F1F03" w14:textId="008A16DA" w:rsidR="002A2617" w:rsidRDefault="00975DCA" w:rsidP="00E15EA5">
            <w:r>
              <w:t xml:space="preserve">Yes </w:t>
            </w:r>
          </w:p>
        </w:tc>
        <w:tc>
          <w:tcPr>
            <w:tcW w:w="3607" w:type="dxa"/>
          </w:tcPr>
          <w:p w14:paraId="1D358C56" w14:textId="0789328E" w:rsidR="002A2617" w:rsidRDefault="00975DCA" w:rsidP="00E15EA5">
            <w:r w:rsidRPr="00975DCA">
              <w:t>if answer[1] == YES and answer[0] == "pressed":</w:t>
            </w:r>
          </w:p>
        </w:tc>
      </w:tr>
      <w:tr w:rsidR="002A2617" w14:paraId="37156BA9" w14:textId="77777777" w:rsidTr="00F424CD">
        <w:trPr>
          <w:trHeight w:val="567"/>
        </w:trPr>
        <w:tc>
          <w:tcPr>
            <w:tcW w:w="2893" w:type="dxa"/>
          </w:tcPr>
          <w:p w14:paraId="2B8369FE" w14:textId="29669D88" w:rsidR="002A2617" w:rsidRDefault="00975DCA" w:rsidP="00E15EA5">
            <w:r>
              <w:t>Displaying options and messages to user</w:t>
            </w:r>
          </w:p>
        </w:tc>
        <w:tc>
          <w:tcPr>
            <w:tcW w:w="2489" w:type="dxa"/>
          </w:tcPr>
          <w:p w14:paraId="6B85F183" w14:textId="411B6CC0" w:rsidR="002A2617" w:rsidRDefault="00975DCA" w:rsidP="00E15EA5">
            <w:r>
              <w:t xml:space="preserve">Program displays options </w:t>
            </w:r>
            <w:proofErr w:type="spellStart"/>
            <w:r>
              <w:t>stright</w:t>
            </w:r>
            <w:proofErr w:type="spellEnd"/>
            <w:r>
              <w:t xml:space="preserve"> away</w:t>
            </w:r>
          </w:p>
        </w:tc>
        <w:tc>
          <w:tcPr>
            <w:tcW w:w="2835" w:type="dxa"/>
          </w:tcPr>
          <w:p w14:paraId="0C8F304B" w14:textId="153E3765" w:rsidR="002A2617" w:rsidRDefault="00975DCA" w:rsidP="00E15EA5">
            <w:r>
              <w:t xml:space="preserve">Had to put program to sleep for one second </w:t>
            </w:r>
          </w:p>
        </w:tc>
        <w:tc>
          <w:tcPr>
            <w:tcW w:w="2126" w:type="dxa"/>
          </w:tcPr>
          <w:p w14:paraId="6C3C70E7" w14:textId="01985940" w:rsidR="002A2617" w:rsidRDefault="00975DCA" w:rsidP="00E15EA5">
            <w:r>
              <w:t>Yes</w:t>
            </w:r>
          </w:p>
        </w:tc>
        <w:tc>
          <w:tcPr>
            <w:tcW w:w="3607" w:type="dxa"/>
          </w:tcPr>
          <w:p w14:paraId="65C44EF1" w14:textId="1F57319D" w:rsidR="002A2617" w:rsidRDefault="00975DCA" w:rsidP="00E15EA5">
            <w:r>
              <w:t>sleep(1)</w:t>
            </w:r>
          </w:p>
        </w:tc>
      </w:tr>
      <w:tr w:rsidR="002A2617" w14:paraId="7D7C1569" w14:textId="77777777" w:rsidTr="00F424CD">
        <w:trPr>
          <w:trHeight w:val="567"/>
        </w:trPr>
        <w:tc>
          <w:tcPr>
            <w:tcW w:w="2893" w:type="dxa"/>
          </w:tcPr>
          <w:p w14:paraId="4BD012C0" w14:textId="47350332" w:rsidR="002A2617" w:rsidRDefault="00975DCA" w:rsidP="00E15EA5">
            <w:r>
              <w:t xml:space="preserve">Temperature readings </w:t>
            </w:r>
          </w:p>
        </w:tc>
        <w:tc>
          <w:tcPr>
            <w:tcW w:w="2489" w:type="dxa"/>
          </w:tcPr>
          <w:p w14:paraId="086C4039" w14:textId="11BDB9C0" w:rsidR="002A2617" w:rsidRDefault="00975DCA" w:rsidP="00E15EA5">
            <w:r>
              <w:t xml:space="preserve">Program shows a lot of numbers after the coma </w:t>
            </w:r>
          </w:p>
        </w:tc>
        <w:tc>
          <w:tcPr>
            <w:tcW w:w="2835" w:type="dxa"/>
          </w:tcPr>
          <w:p w14:paraId="3BE87079" w14:textId="7C2FB345" w:rsidR="002A2617" w:rsidRDefault="00975DCA" w:rsidP="00E15EA5">
            <w:r>
              <w:t>Used ‘round’ to limit numbers after the coma to 2</w:t>
            </w:r>
          </w:p>
        </w:tc>
        <w:tc>
          <w:tcPr>
            <w:tcW w:w="2126" w:type="dxa"/>
          </w:tcPr>
          <w:p w14:paraId="5F2F9A69" w14:textId="18BA2408" w:rsidR="002A2617" w:rsidRDefault="00975DCA" w:rsidP="00E15EA5">
            <w:r>
              <w:t xml:space="preserve">Yes </w:t>
            </w:r>
          </w:p>
        </w:tc>
        <w:tc>
          <w:tcPr>
            <w:tcW w:w="3607" w:type="dxa"/>
          </w:tcPr>
          <w:p w14:paraId="4043A0C9" w14:textId="5F158F45" w:rsidR="002A2617" w:rsidRDefault="00975DCA" w:rsidP="00E15EA5">
            <w:proofErr w:type="spellStart"/>
            <w:r w:rsidRPr="00975DCA">
              <w:t>sense.show_message</w:t>
            </w:r>
            <w:proofErr w:type="spellEnd"/>
            <w:r w:rsidRPr="00975DCA">
              <w:t>(str(round(temp))</w:t>
            </w:r>
          </w:p>
        </w:tc>
      </w:tr>
      <w:tr w:rsidR="002A2617" w14:paraId="612826FF" w14:textId="77777777" w:rsidTr="00F424CD">
        <w:trPr>
          <w:trHeight w:val="567"/>
        </w:trPr>
        <w:tc>
          <w:tcPr>
            <w:tcW w:w="2893" w:type="dxa"/>
          </w:tcPr>
          <w:p w14:paraId="1C4E478C" w14:textId="15BE3DC4" w:rsidR="002A2617" w:rsidRDefault="00F424CD" w:rsidP="00E15EA5">
            <w:r>
              <w:lastRenderedPageBreak/>
              <w:t xml:space="preserve">Choosing from the menu </w:t>
            </w:r>
          </w:p>
        </w:tc>
        <w:tc>
          <w:tcPr>
            <w:tcW w:w="2489" w:type="dxa"/>
          </w:tcPr>
          <w:p w14:paraId="021B76A4" w14:textId="0E0A6AEB" w:rsidR="002A2617" w:rsidRDefault="00F424CD" w:rsidP="00E15EA5">
            <w:r>
              <w:t>Program executes the option one after another, after another, after another</w:t>
            </w:r>
            <w:r w:rsidR="00A6286D">
              <w:t>…</w:t>
            </w:r>
          </w:p>
        </w:tc>
        <w:tc>
          <w:tcPr>
            <w:tcW w:w="2835" w:type="dxa"/>
          </w:tcPr>
          <w:p w14:paraId="72A32E91" w14:textId="6B99241F" w:rsidR="002A2617" w:rsidRDefault="00F424CD" w:rsidP="00E15EA5">
            <w:r>
              <w:t xml:space="preserve">Stop program from saving every action on joystick </w:t>
            </w:r>
          </w:p>
        </w:tc>
        <w:tc>
          <w:tcPr>
            <w:tcW w:w="2126" w:type="dxa"/>
          </w:tcPr>
          <w:p w14:paraId="793E6B55" w14:textId="64082B52" w:rsidR="002A2617" w:rsidRDefault="00F424CD" w:rsidP="00E15EA5">
            <w:r>
              <w:t xml:space="preserve">Yes </w:t>
            </w:r>
          </w:p>
        </w:tc>
        <w:tc>
          <w:tcPr>
            <w:tcW w:w="3607" w:type="dxa"/>
          </w:tcPr>
          <w:p w14:paraId="6AA899FB" w14:textId="00D6B211" w:rsidR="002A2617" w:rsidRDefault="00F424CD" w:rsidP="00E15EA5">
            <w:r w:rsidRPr="00F424CD">
              <w:t xml:space="preserve">event = </w:t>
            </w:r>
            <w:proofErr w:type="spellStart"/>
            <w:r w:rsidRPr="00F424CD">
              <w:t>sense.stick.wait_for_event</w:t>
            </w:r>
            <w:proofErr w:type="spellEnd"/>
            <w:r w:rsidRPr="00F424CD">
              <w:t>(</w:t>
            </w:r>
            <w:proofErr w:type="spellStart"/>
            <w:r w:rsidRPr="00F424CD">
              <w:t>emptybuffer</w:t>
            </w:r>
            <w:proofErr w:type="spellEnd"/>
            <w:r w:rsidRPr="00F424CD">
              <w:t>=True)</w:t>
            </w:r>
          </w:p>
        </w:tc>
      </w:tr>
      <w:tr w:rsidR="002A2617" w14:paraId="4ECD4C96" w14:textId="77777777" w:rsidTr="00F424CD">
        <w:trPr>
          <w:trHeight w:val="567"/>
        </w:trPr>
        <w:tc>
          <w:tcPr>
            <w:tcW w:w="2893" w:type="dxa"/>
          </w:tcPr>
          <w:p w14:paraId="5C6CE54B" w14:textId="53E1DDBF" w:rsidR="002A2617" w:rsidRDefault="00F424CD" w:rsidP="00E15EA5">
            <w:r>
              <w:t xml:space="preserve">Ending program and back to menu </w:t>
            </w:r>
          </w:p>
        </w:tc>
        <w:tc>
          <w:tcPr>
            <w:tcW w:w="2489" w:type="dxa"/>
          </w:tcPr>
          <w:p w14:paraId="58A55439" w14:textId="23CDFB02" w:rsidR="002A2617" w:rsidRDefault="00F424CD" w:rsidP="00E15EA5">
            <w:r>
              <w:t xml:space="preserve">Program isn’t returning to the menu </w:t>
            </w:r>
          </w:p>
        </w:tc>
        <w:tc>
          <w:tcPr>
            <w:tcW w:w="2835" w:type="dxa"/>
          </w:tcPr>
          <w:p w14:paraId="599CF0B6" w14:textId="5FDD6602" w:rsidR="002A2617" w:rsidRDefault="00A6286D" w:rsidP="00E15EA5">
            <w:r>
              <w:t xml:space="preserve">Had to add ‘return’ to each loop </w:t>
            </w:r>
          </w:p>
        </w:tc>
        <w:tc>
          <w:tcPr>
            <w:tcW w:w="2126" w:type="dxa"/>
          </w:tcPr>
          <w:p w14:paraId="74CB666F" w14:textId="24BF4C2D" w:rsidR="002A2617" w:rsidRDefault="00F424CD" w:rsidP="00E15EA5">
            <w:r>
              <w:t xml:space="preserve">Yes </w:t>
            </w:r>
          </w:p>
        </w:tc>
        <w:tc>
          <w:tcPr>
            <w:tcW w:w="3607" w:type="dxa"/>
          </w:tcPr>
          <w:p w14:paraId="3A2594E1" w14:textId="6F8EE855" w:rsidR="002A2617" w:rsidRDefault="00F424CD" w:rsidP="00E15EA5">
            <w:r>
              <w:t xml:space="preserve">Used ‘return’ inside the program, which helps return to the top of the defined function of the menu </w:t>
            </w:r>
          </w:p>
        </w:tc>
      </w:tr>
      <w:tr w:rsidR="002A2617" w14:paraId="67929129" w14:textId="77777777" w:rsidTr="00F424CD">
        <w:trPr>
          <w:trHeight w:val="567"/>
        </w:trPr>
        <w:tc>
          <w:tcPr>
            <w:tcW w:w="2893" w:type="dxa"/>
          </w:tcPr>
          <w:p w14:paraId="34FFEFF5" w14:textId="73008F6A" w:rsidR="002A2617" w:rsidRDefault="00A6286D" w:rsidP="00E15EA5">
            <w:r>
              <w:t xml:space="preserve">Measurements </w:t>
            </w:r>
          </w:p>
        </w:tc>
        <w:tc>
          <w:tcPr>
            <w:tcW w:w="2489" w:type="dxa"/>
          </w:tcPr>
          <w:p w14:paraId="59A55F32" w14:textId="128A9A4F" w:rsidR="002A2617" w:rsidRDefault="00A6286D" w:rsidP="00E15EA5">
            <w:r>
              <w:t xml:space="preserve">Loop isn’t as efficient as function </w:t>
            </w:r>
          </w:p>
        </w:tc>
        <w:tc>
          <w:tcPr>
            <w:tcW w:w="2835" w:type="dxa"/>
          </w:tcPr>
          <w:p w14:paraId="3841EF29" w14:textId="54263882" w:rsidR="002A2617" w:rsidRDefault="00A6286D" w:rsidP="00E15EA5">
            <w:r>
              <w:t xml:space="preserve">Placed Measurements into a function </w:t>
            </w:r>
          </w:p>
        </w:tc>
        <w:tc>
          <w:tcPr>
            <w:tcW w:w="2126" w:type="dxa"/>
          </w:tcPr>
          <w:p w14:paraId="5480C43F" w14:textId="516F4199" w:rsidR="002A2617" w:rsidRDefault="00A6286D" w:rsidP="00E15EA5">
            <w:r>
              <w:t>Yes</w:t>
            </w:r>
          </w:p>
        </w:tc>
        <w:tc>
          <w:tcPr>
            <w:tcW w:w="3607" w:type="dxa"/>
          </w:tcPr>
          <w:p w14:paraId="6AFBC59E" w14:textId="77777777" w:rsidR="00A6286D" w:rsidRDefault="00A6286D" w:rsidP="00A6286D">
            <w:r>
              <w:t>def Temperature():</w:t>
            </w:r>
          </w:p>
          <w:p w14:paraId="6AF5823F" w14:textId="57D91D55" w:rsidR="002A2617" w:rsidRDefault="00A6286D" w:rsidP="00A6286D">
            <w:r>
              <w:t xml:space="preserve">    Measurements = []</w:t>
            </w:r>
          </w:p>
        </w:tc>
      </w:tr>
      <w:tr w:rsidR="002A2617" w14:paraId="07BC7BDA" w14:textId="77777777" w:rsidTr="00F424CD">
        <w:trPr>
          <w:trHeight w:val="567"/>
        </w:trPr>
        <w:tc>
          <w:tcPr>
            <w:tcW w:w="2893" w:type="dxa"/>
          </w:tcPr>
          <w:p w14:paraId="7CD7CFD8" w14:textId="6DF831F6" w:rsidR="002A2617" w:rsidRDefault="00A6286D" w:rsidP="00E15EA5">
            <w:r>
              <w:t xml:space="preserve">Colours </w:t>
            </w:r>
          </w:p>
        </w:tc>
        <w:tc>
          <w:tcPr>
            <w:tcW w:w="2489" w:type="dxa"/>
          </w:tcPr>
          <w:p w14:paraId="7E4D9EA1" w14:textId="0C5280DC" w:rsidR="002A2617" w:rsidRDefault="00A6286D" w:rsidP="00E15EA5">
            <w:r>
              <w:t>Too long code for colours in each loop</w:t>
            </w:r>
          </w:p>
        </w:tc>
        <w:tc>
          <w:tcPr>
            <w:tcW w:w="2835" w:type="dxa"/>
          </w:tcPr>
          <w:p w14:paraId="02CB8EC9" w14:textId="02F43706" w:rsidR="002A2617" w:rsidRDefault="00A6286D" w:rsidP="00E15EA5">
            <w:r>
              <w:t xml:space="preserve">Placed colours descriptions into a list </w:t>
            </w:r>
          </w:p>
        </w:tc>
        <w:tc>
          <w:tcPr>
            <w:tcW w:w="2126" w:type="dxa"/>
          </w:tcPr>
          <w:p w14:paraId="56317814" w14:textId="59D787BB" w:rsidR="002A2617" w:rsidRDefault="00A6286D" w:rsidP="00E15EA5">
            <w:r>
              <w:t xml:space="preserve">Yes </w:t>
            </w:r>
          </w:p>
        </w:tc>
        <w:tc>
          <w:tcPr>
            <w:tcW w:w="3607" w:type="dxa"/>
          </w:tcPr>
          <w:p w14:paraId="39470EE2" w14:textId="77777777" w:rsidR="00A6286D" w:rsidRDefault="00A6286D" w:rsidP="00A6286D">
            <w:proofErr w:type="spellStart"/>
            <w:r>
              <w:t>Temp_Colors</w:t>
            </w:r>
            <w:proofErr w:type="spellEnd"/>
            <w:r>
              <w:t xml:space="preserve"> = [[255, 0, 0], [0, 0, 0]]</w:t>
            </w:r>
          </w:p>
          <w:p w14:paraId="7612BFC7" w14:textId="77777777" w:rsidR="00A6286D" w:rsidRDefault="00A6286D" w:rsidP="00A6286D">
            <w:proofErr w:type="spellStart"/>
            <w:r>
              <w:t>Press_Colors</w:t>
            </w:r>
            <w:proofErr w:type="spellEnd"/>
            <w:r>
              <w:t xml:space="preserve"> = [[0, 255, 0], [0, 0, 0]]</w:t>
            </w:r>
          </w:p>
          <w:p w14:paraId="42D886E9" w14:textId="485420AA" w:rsidR="002A2617" w:rsidRDefault="00A6286D" w:rsidP="00A6286D">
            <w:proofErr w:type="spellStart"/>
            <w:r>
              <w:t>Humi_Colors</w:t>
            </w:r>
            <w:proofErr w:type="spellEnd"/>
            <w:r>
              <w:t xml:space="preserve"> = [[0, 0, 255], [0, 0, 0]]</w:t>
            </w:r>
          </w:p>
        </w:tc>
      </w:tr>
      <w:tr w:rsidR="002A2617" w14:paraId="6DCCC9A9" w14:textId="77777777" w:rsidTr="00F424CD">
        <w:trPr>
          <w:trHeight w:val="567"/>
        </w:trPr>
        <w:tc>
          <w:tcPr>
            <w:tcW w:w="2893" w:type="dxa"/>
          </w:tcPr>
          <w:p w14:paraId="64E8208D" w14:textId="02C978DB" w:rsidR="002A2617" w:rsidRDefault="00A6286D" w:rsidP="00E15EA5">
            <w:r>
              <w:t xml:space="preserve">Saving readings </w:t>
            </w:r>
          </w:p>
        </w:tc>
        <w:tc>
          <w:tcPr>
            <w:tcW w:w="2489" w:type="dxa"/>
          </w:tcPr>
          <w:p w14:paraId="3835B091" w14:textId="091A4D59" w:rsidR="002A2617" w:rsidRDefault="00A6286D" w:rsidP="00E15EA5">
            <w:r>
              <w:t>It is easier to use form of append while creating a file with readings taken and add new measures to it</w:t>
            </w:r>
          </w:p>
        </w:tc>
        <w:tc>
          <w:tcPr>
            <w:tcW w:w="2835" w:type="dxa"/>
          </w:tcPr>
          <w:p w14:paraId="7EC3815D" w14:textId="204287AA" w:rsidR="002A2617" w:rsidRDefault="00A6286D" w:rsidP="00E15EA5">
            <w:r>
              <w:t>Changed “w” to “a”</w:t>
            </w:r>
          </w:p>
        </w:tc>
        <w:tc>
          <w:tcPr>
            <w:tcW w:w="2126" w:type="dxa"/>
          </w:tcPr>
          <w:p w14:paraId="2D46D30F" w14:textId="273271F6" w:rsidR="002A2617" w:rsidRDefault="00A6286D" w:rsidP="00E15EA5">
            <w:r>
              <w:t>Yes</w:t>
            </w:r>
          </w:p>
        </w:tc>
        <w:tc>
          <w:tcPr>
            <w:tcW w:w="3607" w:type="dxa"/>
          </w:tcPr>
          <w:p w14:paraId="111BAD1C" w14:textId="29F54849" w:rsidR="002A2617" w:rsidRDefault="00A6286D" w:rsidP="00E15EA5">
            <w:r w:rsidRPr="00A6286D">
              <w:t>file = open("temps.txt", "a")</w:t>
            </w:r>
          </w:p>
        </w:tc>
      </w:tr>
      <w:tr w:rsidR="009D132A" w14:paraId="4AF42CD4" w14:textId="77777777" w:rsidTr="00F424CD">
        <w:trPr>
          <w:trHeight w:val="567"/>
        </w:trPr>
        <w:tc>
          <w:tcPr>
            <w:tcW w:w="2893" w:type="dxa"/>
          </w:tcPr>
          <w:p w14:paraId="646144F7" w14:textId="33507D51" w:rsidR="009D132A" w:rsidRDefault="009D132A" w:rsidP="009D132A">
            <w:r>
              <w:t>Pressing random key on keyboard</w:t>
            </w:r>
          </w:p>
        </w:tc>
        <w:tc>
          <w:tcPr>
            <w:tcW w:w="2489" w:type="dxa"/>
          </w:tcPr>
          <w:p w14:paraId="029F9937" w14:textId="31E44B71" w:rsidR="009D132A" w:rsidRDefault="009D132A" w:rsidP="009D132A">
            <w:r>
              <w:t>Nothing happens</w:t>
            </w:r>
          </w:p>
        </w:tc>
        <w:tc>
          <w:tcPr>
            <w:tcW w:w="2835" w:type="dxa"/>
          </w:tcPr>
          <w:p w14:paraId="3FC59285" w14:textId="1E2EFEAD" w:rsidR="009D132A" w:rsidRDefault="009D132A" w:rsidP="009D132A">
            <w:r>
              <w:t xml:space="preserve">Nothing happened as it’s not part of the program </w:t>
            </w:r>
          </w:p>
        </w:tc>
        <w:tc>
          <w:tcPr>
            <w:tcW w:w="2126" w:type="dxa"/>
          </w:tcPr>
          <w:p w14:paraId="1992D35C" w14:textId="0BECF769" w:rsidR="009D132A" w:rsidRDefault="009D132A" w:rsidP="009D132A">
            <w:r>
              <w:t xml:space="preserve">No </w:t>
            </w:r>
          </w:p>
        </w:tc>
        <w:tc>
          <w:tcPr>
            <w:tcW w:w="3607" w:type="dxa"/>
          </w:tcPr>
          <w:p w14:paraId="30C32F23" w14:textId="1CDC3257" w:rsidR="009D132A" w:rsidRDefault="009D132A" w:rsidP="009D132A">
            <w:r>
              <w:t>N/A</w:t>
            </w:r>
          </w:p>
        </w:tc>
      </w:tr>
      <w:tr w:rsidR="009D132A" w14:paraId="56356BBD" w14:textId="77777777" w:rsidTr="00F424CD">
        <w:trPr>
          <w:trHeight w:val="567"/>
        </w:trPr>
        <w:tc>
          <w:tcPr>
            <w:tcW w:w="2893" w:type="dxa"/>
          </w:tcPr>
          <w:p w14:paraId="14689610" w14:textId="2A3C0364" w:rsidR="009D132A" w:rsidRDefault="009D132A" w:rsidP="009D132A">
            <w:r>
              <w:t>Saving file</w:t>
            </w:r>
          </w:p>
        </w:tc>
        <w:tc>
          <w:tcPr>
            <w:tcW w:w="2489" w:type="dxa"/>
          </w:tcPr>
          <w:p w14:paraId="0B519D83" w14:textId="5B5AEE71" w:rsidR="009D132A" w:rsidRDefault="009D132A" w:rsidP="009D132A">
            <w:r>
              <w:t>File objects had no attribute ‘</w:t>
            </w:r>
            <w:proofErr w:type="spellStart"/>
            <w:r>
              <w:t>writelines</w:t>
            </w:r>
            <w:proofErr w:type="spellEnd"/>
            <w:r>
              <w:t>’ as I wrote it in Python 3 and Sense Hat is for Python 2</w:t>
            </w:r>
          </w:p>
        </w:tc>
        <w:tc>
          <w:tcPr>
            <w:tcW w:w="2835" w:type="dxa"/>
          </w:tcPr>
          <w:p w14:paraId="551458D2" w14:textId="4A7A3A18" w:rsidR="009D132A" w:rsidRDefault="009D132A" w:rsidP="009D132A">
            <w:r>
              <w:t xml:space="preserve">Changed the code within the Sense </w:t>
            </w:r>
            <w:proofErr w:type="spellStart"/>
            <w:r>
              <w:t>Hat</w:t>
            </w:r>
            <w:proofErr w:type="spellEnd"/>
            <w:r>
              <w:t xml:space="preserve"> emulator</w:t>
            </w:r>
          </w:p>
        </w:tc>
        <w:tc>
          <w:tcPr>
            <w:tcW w:w="2126" w:type="dxa"/>
          </w:tcPr>
          <w:p w14:paraId="08A04CE7" w14:textId="4E138AC7" w:rsidR="009D132A" w:rsidRDefault="009D132A" w:rsidP="009D132A">
            <w:r>
              <w:t xml:space="preserve">Yes </w:t>
            </w:r>
          </w:p>
        </w:tc>
        <w:tc>
          <w:tcPr>
            <w:tcW w:w="3607" w:type="dxa"/>
          </w:tcPr>
          <w:p w14:paraId="08B300E1" w14:textId="5EBFC8E3" w:rsidR="009D132A" w:rsidRDefault="009D132A" w:rsidP="009D132A">
            <w:proofErr w:type="spellStart"/>
            <w:r w:rsidRPr="00B35133">
              <w:t>file.write</w:t>
            </w:r>
            <w:proofErr w:type="spellEnd"/>
            <w:r w:rsidRPr="00B35133">
              <w:t>(line+"\n")</w:t>
            </w:r>
          </w:p>
        </w:tc>
      </w:tr>
    </w:tbl>
    <w:p w14:paraId="0CADE792" w14:textId="501F0174" w:rsidR="00EC3990" w:rsidRDefault="00EC3990" w:rsidP="00EC3990"/>
    <w:sectPr w:rsidR="00EC3990" w:rsidSect="002A2617">
      <w:headerReference w:type="default" r:id="rId7"/>
      <w:footerReference w:type="even" r:id="rId8"/>
      <w:footerReference w:type="first" r:id="rId9"/>
      <w:pgSz w:w="16840" w:h="11900" w:orient="landscape"/>
      <w:pgMar w:top="1440" w:right="1440" w:bottom="1440" w:left="1440" w:header="720" w:footer="82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21EC6" w14:textId="77777777" w:rsidR="00F72665" w:rsidRDefault="00F72665">
      <w:pPr>
        <w:spacing w:line="240" w:lineRule="auto"/>
      </w:pPr>
      <w:r>
        <w:separator/>
      </w:r>
    </w:p>
  </w:endnote>
  <w:endnote w:type="continuationSeparator" w:id="0">
    <w:p w14:paraId="457D566D" w14:textId="77777777" w:rsidR="00F72665" w:rsidRDefault="00F72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2B109" w14:textId="77777777" w:rsidR="00701313" w:rsidRPr="00EC3990" w:rsidRDefault="001F5014" w:rsidP="00EC3990">
    <w:pPr>
      <w:pStyle w:val="Footer"/>
    </w:pPr>
    <w:r w:rsidRPr="00EC399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7FA7" w14:textId="77777777" w:rsidR="00701313" w:rsidRDefault="001F5014">
    <w:pPr>
      <w:spacing w:after="64"/>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23F193D" wp14:editId="49B7F793">
              <wp:simplePos x="0" y="0"/>
              <wp:positionH relativeFrom="page">
                <wp:posOffset>895350</wp:posOffset>
              </wp:positionH>
              <wp:positionV relativeFrom="page">
                <wp:posOffset>9710928</wp:posOffset>
              </wp:positionV>
              <wp:extent cx="5771388" cy="9144"/>
              <wp:effectExtent l="0" t="0" r="0" b="0"/>
              <wp:wrapSquare wrapText="bothSides"/>
              <wp:docPr id="27188" name="Group 27188"/>
              <wp:cNvGraphicFramePr/>
              <a:graphic xmlns:a="http://schemas.openxmlformats.org/drawingml/2006/main">
                <a:graphicData uri="http://schemas.microsoft.com/office/word/2010/wordprocessingGroup">
                  <wpg:wgp>
                    <wpg:cNvGrpSpPr/>
                    <wpg:grpSpPr>
                      <a:xfrm>
                        <a:off x="0" y="0"/>
                        <a:ext cx="5771388" cy="9144"/>
                        <a:chOff x="0" y="0"/>
                        <a:chExt cx="5771388" cy="9144"/>
                      </a:xfrm>
                    </wpg:grpSpPr>
                    <wps:wsp>
                      <wps:cNvPr id="29068" name="Shape 29068"/>
                      <wps:cNvSpPr/>
                      <wps:spPr>
                        <a:xfrm>
                          <a:off x="0" y="0"/>
                          <a:ext cx="5771388" cy="9144"/>
                        </a:xfrm>
                        <a:custGeom>
                          <a:avLst/>
                          <a:gdLst/>
                          <a:ahLst/>
                          <a:cxnLst/>
                          <a:rect l="0" t="0" r="0" b="0"/>
                          <a:pathLst>
                            <a:path w="5771388" h="9144">
                              <a:moveTo>
                                <a:pt x="0" y="0"/>
                              </a:moveTo>
                              <a:lnTo>
                                <a:pt x="5771388" y="0"/>
                              </a:lnTo>
                              <a:lnTo>
                                <a:pt x="5771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9CFB1C" id="Group 27188" o:spid="_x0000_s1026" style="position:absolute;margin-left:70.5pt;margin-top:764.65pt;width:454.45pt;height:.7pt;z-index:251668480;mso-position-horizontal-relative:page;mso-position-vertical-relative:page" coordsize="577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">
              <v:shape id="Shape 29068" o:spid="_x0000_s1027" style="position:absolute;width:57713;height:91;visibility:visible;mso-wrap-style:square;v-text-anchor:top" coordsize="5771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GDMAA&#10;AADeAAAADwAAAGRycy9kb3ducmV2LnhtbERPy4rCMBTdD/gP4QruxtQunJlqFBEEl+oIs702tw9M&#10;btokav17sxBmeTjv5XqwRtzJh9axgtk0A0FcOt1yreD8u/v8BhEiskbjmBQ8KcB6NfpYYqHdg490&#10;P8VapBAOBSpoYuwKKUPZkMUwdR1x4irnLcYEfS21x0cKt0bmWTaXFltODQ12tG2ovJ5uVkEVCPGy&#10;9+br79BfjlXeO3PulZqMh80CRKQh/ovf7r1WkP9k87Q33UlX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qGDMAAAADeAAAADwAAAAAAAAAAAAAAAACYAgAAZHJzL2Rvd25y&#10;ZXYueG1sUEsFBgAAAAAEAAQA9QAAAIUDAAAAAA==&#10;" path="m,l5771388,r,9144l,9144,,e" fillcolor="black" stroked="f" strokeweight="0">
                <v:stroke miterlimit="83231f" joinstyle="miter"/>
                <v:path arrowok="t" textboxrect="0,0,5771388,9144"/>
              </v:shape>
              <w10:wrap type="square" anchorx="page" anchory="page"/>
            </v:group>
          </w:pict>
        </mc:Fallback>
      </mc:AlternateContent>
    </w:r>
  </w:p>
  <w:p w14:paraId="064CE05F" w14:textId="77777777" w:rsidR="00701313" w:rsidRDefault="001F5014">
    <w:pPr>
      <w:spacing w:line="240" w:lineRule="auto"/>
    </w:pPr>
    <w:r>
      <w:rPr>
        <w:sz w:val="16"/>
      </w:rPr>
      <w:t xml:space="preserve">Scottish Qualifications Authority </w:t>
    </w:r>
    <w:r>
      <w:rPr>
        <w:sz w:val="16"/>
      </w:rPr>
      <w:tab/>
    </w:r>
    <w:r>
      <w:fldChar w:fldCharType="begin"/>
    </w:r>
    <w:r>
      <w:instrText xml:space="preserve"> PAGE   \* MERGEFORMAT </w:instrText>
    </w:r>
    <w:r>
      <w:fldChar w:fldCharType="separate"/>
    </w:r>
    <w:r>
      <w:t>1</w:t>
    </w:r>
    <w:r>
      <w:fldChar w:fldCharType="end"/>
    </w:r>
    <w:r>
      <w:t xml:space="preserve"> </w:t>
    </w:r>
  </w:p>
  <w:p w14:paraId="4E48408D" w14:textId="77777777" w:rsidR="00701313" w:rsidRDefault="001F5014">
    <w:pPr>
      <w:spacing w:line="240" w:lineRule="auto"/>
    </w:pPr>
    <w:r>
      <w:rPr>
        <w:sz w:val="16"/>
      </w:rPr>
      <w:t xml:space="preserve">Assessment Support Pack/F1KB 11/ASP001 V1.0 </w:t>
    </w:r>
  </w:p>
  <w:p w14:paraId="44E14939" w14:textId="77777777" w:rsidR="00701313" w:rsidRDefault="001F5014">
    <w:pPr>
      <w:spacing w:line="240" w:lineRule="auto"/>
    </w:pPr>
    <w:r>
      <w:rPr>
        <w:sz w:val="16"/>
      </w:rPr>
      <w:t xml:space="preserve">Intermediate 2 Digital Media Computing:  Computing:  Animation Fundamentals </w:t>
    </w:r>
    <w:r>
      <w:rPr>
        <w:sz w:val="16"/>
      </w:rPr>
      <w:tab/>
    </w:r>
    <w:r>
      <w:rPr>
        <w:b/>
        <w:sz w:val="16"/>
      </w:rPr>
      <w:t xml:space="preserve">November 2007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E217C" w14:textId="77777777" w:rsidR="00F72665" w:rsidRDefault="00F72665">
      <w:pPr>
        <w:spacing w:line="240" w:lineRule="auto"/>
      </w:pPr>
      <w:r>
        <w:separator/>
      </w:r>
    </w:p>
  </w:footnote>
  <w:footnote w:type="continuationSeparator" w:id="0">
    <w:p w14:paraId="61E693EA" w14:textId="77777777" w:rsidR="00F72665" w:rsidRDefault="00F726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9BBAB" w14:textId="77777777" w:rsidR="003B09DA" w:rsidRPr="00B5513F" w:rsidRDefault="00B5513F" w:rsidP="00B5513F">
    <w:pPr>
      <w:pStyle w:val="Header"/>
    </w:pPr>
    <w:r w:rsidRPr="00B5513F">
      <w:t>H6S946 Appl</w:t>
    </w:r>
    <w:r>
      <w:t>ications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B62B1"/>
    <w:multiLevelType w:val="hybridMultilevel"/>
    <w:tmpl w:val="FE8C0FAE"/>
    <w:lvl w:ilvl="0" w:tplc="04DE2654">
      <w:start w:val="1"/>
      <w:numFmt w:val="decimal"/>
      <w:lvlText w:val="%1"/>
      <w:lvlJc w:val="left"/>
      <w:pPr>
        <w:ind w:left="5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B4B45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6C218C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AFC467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C3E998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D58A18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EF0AEF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BBE75D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C42F6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FF08A6"/>
    <w:multiLevelType w:val="hybridMultilevel"/>
    <w:tmpl w:val="F9DAE732"/>
    <w:lvl w:ilvl="0" w:tplc="116A5000">
      <w:start w:val="1"/>
      <w:numFmt w:val="lowerLetter"/>
      <w:lvlText w:val="(%1)"/>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36066A">
      <w:start w:val="1"/>
      <w:numFmt w:val="decimal"/>
      <w:lvlText w:val="%2"/>
      <w:lvlJc w:val="left"/>
      <w:pPr>
        <w:ind w:left="1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D066A6">
      <w:start w:val="1"/>
      <w:numFmt w:val="lowerRoman"/>
      <w:lvlText w:val="%3"/>
      <w:lvlJc w:val="left"/>
      <w:pPr>
        <w:ind w:left="1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E47922">
      <w:start w:val="1"/>
      <w:numFmt w:val="decimal"/>
      <w:lvlText w:val="%4"/>
      <w:lvlJc w:val="left"/>
      <w:pPr>
        <w:ind w:left="2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160306">
      <w:start w:val="1"/>
      <w:numFmt w:val="lowerLetter"/>
      <w:lvlText w:val="%5"/>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BEF3CA">
      <w:start w:val="1"/>
      <w:numFmt w:val="lowerRoman"/>
      <w:lvlText w:val="%6"/>
      <w:lvlJc w:val="left"/>
      <w:pPr>
        <w:ind w:left="3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9ED5DC">
      <w:start w:val="1"/>
      <w:numFmt w:val="decimal"/>
      <w:lvlText w:val="%7"/>
      <w:lvlJc w:val="left"/>
      <w:pPr>
        <w:ind w:left="4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061616">
      <w:start w:val="1"/>
      <w:numFmt w:val="lowerLetter"/>
      <w:lvlText w:val="%8"/>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84604C">
      <w:start w:val="1"/>
      <w:numFmt w:val="lowerRoman"/>
      <w:lvlText w:val="%9"/>
      <w:lvlJc w:val="left"/>
      <w:pPr>
        <w:ind w:left="5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06365C"/>
    <w:multiLevelType w:val="hybridMultilevel"/>
    <w:tmpl w:val="49024380"/>
    <w:lvl w:ilvl="0" w:tplc="F6FE2100">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844F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DCACE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2022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983D3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4A04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0865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C468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004D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1F475E"/>
    <w:multiLevelType w:val="hybridMultilevel"/>
    <w:tmpl w:val="2A9CE8BC"/>
    <w:lvl w:ilvl="0" w:tplc="1654DBFC">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8E4D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8C181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D4905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2845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04CFB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E441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2E05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1227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7C7508"/>
    <w:multiLevelType w:val="hybridMultilevel"/>
    <w:tmpl w:val="EC8C48E6"/>
    <w:lvl w:ilvl="0" w:tplc="07AE0BEE">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726D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DA284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2408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FAE5C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F0BA5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D667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7C03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7A18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EB14F1"/>
    <w:multiLevelType w:val="hybridMultilevel"/>
    <w:tmpl w:val="3CF8779A"/>
    <w:lvl w:ilvl="0" w:tplc="E58E3F4C">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304C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82327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DE6F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AEFD1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48A7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7CF08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CA5A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B81C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4D1089"/>
    <w:multiLevelType w:val="hybridMultilevel"/>
    <w:tmpl w:val="16CC1828"/>
    <w:lvl w:ilvl="0" w:tplc="2A881D0E">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36C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2CCF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C6B0E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C49B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10655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AA37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06592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0C429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0878AE"/>
    <w:multiLevelType w:val="hybridMultilevel"/>
    <w:tmpl w:val="2090ACDA"/>
    <w:lvl w:ilvl="0" w:tplc="958CC3BE">
      <w:start w:val="1"/>
      <w:numFmt w:val="bullet"/>
      <w:lvlText w:val="•"/>
      <w:lvlJc w:val="left"/>
      <w:pPr>
        <w:ind w:left="1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CA270">
      <w:start w:val="1"/>
      <w:numFmt w:val="bullet"/>
      <w:lvlText w:val="o"/>
      <w:lvlJc w:val="left"/>
      <w:pPr>
        <w:ind w:left="1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40038C">
      <w:start w:val="1"/>
      <w:numFmt w:val="bullet"/>
      <w:lvlText w:val="▪"/>
      <w:lvlJc w:val="left"/>
      <w:pPr>
        <w:ind w:left="2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2C2D0E">
      <w:start w:val="1"/>
      <w:numFmt w:val="bullet"/>
      <w:lvlText w:val="•"/>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62AC42">
      <w:start w:val="1"/>
      <w:numFmt w:val="bullet"/>
      <w:lvlText w:val="o"/>
      <w:lvlJc w:val="left"/>
      <w:pPr>
        <w:ind w:left="3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028660">
      <w:start w:val="1"/>
      <w:numFmt w:val="bullet"/>
      <w:lvlText w:val="▪"/>
      <w:lvlJc w:val="left"/>
      <w:pPr>
        <w:ind w:left="4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F4AEF4">
      <w:start w:val="1"/>
      <w:numFmt w:val="bullet"/>
      <w:lvlText w:val="•"/>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CE2B56">
      <w:start w:val="1"/>
      <w:numFmt w:val="bullet"/>
      <w:lvlText w:val="o"/>
      <w:lvlJc w:val="left"/>
      <w:pPr>
        <w:ind w:left="5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68AC64">
      <w:start w:val="1"/>
      <w:numFmt w:val="bullet"/>
      <w:lvlText w:val="▪"/>
      <w:lvlJc w:val="left"/>
      <w:pPr>
        <w:ind w:left="6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075733"/>
    <w:multiLevelType w:val="hybridMultilevel"/>
    <w:tmpl w:val="F664FB44"/>
    <w:lvl w:ilvl="0" w:tplc="EDEAC190">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EF5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8403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4667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525C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8A78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36BD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D2E3A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08A1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2"/>
  </w:num>
  <w:num w:numId="5">
    <w:abstractNumId w:val="8"/>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313"/>
    <w:rsid w:val="000878A5"/>
    <w:rsid w:val="0009519F"/>
    <w:rsid w:val="000D1462"/>
    <w:rsid w:val="000E3B4D"/>
    <w:rsid w:val="001032D4"/>
    <w:rsid w:val="00113BB4"/>
    <w:rsid w:val="001631F1"/>
    <w:rsid w:val="001A148B"/>
    <w:rsid w:val="001E6FD5"/>
    <w:rsid w:val="001F5014"/>
    <w:rsid w:val="001F5403"/>
    <w:rsid w:val="00294E32"/>
    <w:rsid w:val="002A2617"/>
    <w:rsid w:val="002E1190"/>
    <w:rsid w:val="002E2106"/>
    <w:rsid w:val="002E3619"/>
    <w:rsid w:val="002F5334"/>
    <w:rsid w:val="00301627"/>
    <w:rsid w:val="00350F63"/>
    <w:rsid w:val="00363149"/>
    <w:rsid w:val="003B09DA"/>
    <w:rsid w:val="003B1200"/>
    <w:rsid w:val="0044450E"/>
    <w:rsid w:val="00452629"/>
    <w:rsid w:val="00480675"/>
    <w:rsid w:val="004C1962"/>
    <w:rsid w:val="004E150E"/>
    <w:rsid w:val="005771FE"/>
    <w:rsid w:val="005D45C4"/>
    <w:rsid w:val="005D53E7"/>
    <w:rsid w:val="0061081C"/>
    <w:rsid w:val="006261A1"/>
    <w:rsid w:val="006614BD"/>
    <w:rsid w:val="00691014"/>
    <w:rsid w:val="00701313"/>
    <w:rsid w:val="00705188"/>
    <w:rsid w:val="0072456A"/>
    <w:rsid w:val="007A32DD"/>
    <w:rsid w:val="007C4408"/>
    <w:rsid w:val="007F4E18"/>
    <w:rsid w:val="008402B9"/>
    <w:rsid w:val="008439E7"/>
    <w:rsid w:val="008A6565"/>
    <w:rsid w:val="00902530"/>
    <w:rsid w:val="00975DCA"/>
    <w:rsid w:val="00986238"/>
    <w:rsid w:val="00986C95"/>
    <w:rsid w:val="009D132A"/>
    <w:rsid w:val="00A0453B"/>
    <w:rsid w:val="00A6286D"/>
    <w:rsid w:val="00A65D17"/>
    <w:rsid w:val="00A92B6F"/>
    <w:rsid w:val="00B35133"/>
    <w:rsid w:val="00B45A2E"/>
    <w:rsid w:val="00B5513F"/>
    <w:rsid w:val="00BA52F3"/>
    <w:rsid w:val="00BE1529"/>
    <w:rsid w:val="00C11995"/>
    <w:rsid w:val="00C52D1D"/>
    <w:rsid w:val="00C96ABD"/>
    <w:rsid w:val="00CB4249"/>
    <w:rsid w:val="00CB5549"/>
    <w:rsid w:val="00D15568"/>
    <w:rsid w:val="00D54CC4"/>
    <w:rsid w:val="00D716AC"/>
    <w:rsid w:val="00D94081"/>
    <w:rsid w:val="00E15EA5"/>
    <w:rsid w:val="00E90BAB"/>
    <w:rsid w:val="00EB2DDD"/>
    <w:rsid w:val="00EC3990"/>
    <w:rsid w:val="00ED52E4"/>
    <w:rsid w:val="00F04360"/>
    <w:rsid w:val="00F424CD"/>
    <w:rsid w:val="00F72665"/>
    <w:rsid w:val="00F85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2AE5"/>
  <w15:docId w15:val="{542F12C1-79D9-4A0A-A8A1-FB7ADE63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49"/>
    <w:pPr>
      <w:spacing w:after="0"/>
    </w:pPr>
    <w:rPr>
      <w:sz w:val="24"/>
    </w:rPr>
  </w:style>
  <w:style w:type="paragraph" w:styleId="Heading1">
    <w:name w:val="heading 1"/>
    <w:basedOn w:val="Normal"/>
    <w:next w:val="Normal"/>
    <w:link w:val="Heading1Char"/>
    <w:uiPriority w:val="9"/>
    <w:qFormat/>
    <w:rsid w:val="007A32D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A32D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A32D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A32D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A32DD"/>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A32D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A32D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2DD"/>
    <w:pPr>
      <w:keepNext/>
      <w:keepLines/>
      <w:spacing w:before="20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A32D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2D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7A32DD"/>
    <w:rPr>
      <w:rFonts w:asciiTheme="majorHAnsi" w:eastAsiaTheme="majorEastAsia" w:hAnsiTheme="majorHAnsi" w:cstheme="majorBidi"/>
      <w:b/>
      <w:bCs/>
      <w:color w:val="2E74B5" w:themeColor="accent1" w:themeShade="BF"/>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A32D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A32D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A32D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A32D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A32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32D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A32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A32DD"/>
    <w:pPr>
      <w:spacing w:line="240" w:lineRule="auto"/>
    </w:pPr>
    <w:rPr>
      <w:b/>
      <w:bCs/>
      <w:color w:val="5B9BD5" w:themeColor="accent1"/>
      <w:sz w:val="18"/>
      <w:szCs w:val="18"/>
    </w:rPr>
  </w:style>
  <w:style w:type="paragraph" w:styleId="Title">
    <w:name w:val="Title"/>
    <w:basedOn w:val="Normal"/>
    <w:next w:val="Normal"/>
    <w:link w:val="TitleChar"/>
    <w:uiPriority w:val="10"/>
    <w:qFormat/>
    <w:rsid w:val="007A32D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A32D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A32DD"/>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A32D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A32DD"/>
    <w:rPr>
      <w:b/>
      <w:bCs/>
    </w:rPr>
  </w:style>
  <w:style w:type="character" w:styleId="Emphasis">
    <w:name w:val="Emphasis"/>
    <w:basedOn w:val="DefaultParagraphFont"/>
    <w:uiPriority w:val="20"/>
    <w:qFormat/>
    <w:rsid w:val="007A32DD"/>
    <w:rPr>
      <w:i/>
      <w:iCs/>
    </w:rPr>
  </w:style>
  <w:style w:type="paragraph" w:styleId="NoSpacing">
    <w:name w:val="No Spacing"/>
    <w:uiPriority w:val="1"/>
    <w:qFormat/>
    <w:rsid w:val="007A32DD"/>
    <w:pPr>
      <w:spacing w:after="0" w:line="240" w:lineRule="auto"/>
    </w:pPr>
  </w:style>
  <w:style w:type="paragraph" w:styleId="ListParagraph">
    <w:name w:val="List Paragraph"/>
    <w:basedOn w:val="Normal"/>
    <w:uiPriority w:val="34"/>
    <w:qFormat/>
    <w:rsid w:val="007A32DD"/>
    <w:pPr>
      <w:ind w:left="720"/>
      <w:contextualSpacing/>
    </w:pPr>
  </w:style>
  <w:style w:type="paragraph" w:styleId="Quote">
    <w:name w:val="Quote"/>
    <w:basedOn w:val="Normal"/>
    <w:next w:val="Normal"/>
    <w:link w:val="QuoteChar"/>
    <w:uiPriority w:val="29"/>
    <w:qFormat/>
    <w:rsid w:val="007A32DD"/>
    <w:rPr>
      <w:i/>
      <w:iCs/>
      <w:color w:val="000000" w:themeColor="text1"/>
    </w:rPr>
  </w:style>
  <w:style w:type="character" w:customStyle="1" w:styleId="QuoteChar">
    <w:name w:val="Quote Char"/>
    <w:basedOn w:val="DefaultParagraphFont"/>
    <w:link w:val="Quote"/>
    <w:uiPriority w:val="29"/>
    <w:rsid w:val="007A32DD"/>
    <w:rPr>
      <w:i/>
      <w:iCs/>
      <w:color w:val="000000" w:themeColor="text1"/>
    </w:rPr>
  </w:style>
  <w:style w:type="paragraph" w:styleId="IntenseQuote">
    <w:name w:val="Intense Quote"/>
    <w:basedOn w:val="Normal"/>
    <w:next w:val="Normal"/>
    <w:link w:val="IntenseQuoteChar"/>
    <w:uiPriority w:val="30"/>
    <w:qFormat/>
    <w:rsid w:val="007A32D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A32DD"/>
    <w:rPr>
      <w:b/>
      <w:bCs/>
      <w:i/>
      <w:iCs/>
      <w:color w:val="5B9BD5" w:themeColor="accent1"/>
    </w:rPr>
  </w:style>
  <w:style w:type="character" w:styleId="SubtleEmphasis">
    <w:name w:val="Subtle Emphasis"/>
    <w:basedOn w:val="DefaultParagraphFont"/>
    <w:uiPriority w:val="19"/>
    <w:qFormat/>
    <w:rsid w:val="007A32DD"/>
    <w:rPr>
      <w:i/>
      <w:iCs/>
      <w:color w:val="808080" w:themeColor="text1" w:themeTint="7F"/>
    </w:rPr>
  </w:style>
  <w:style w:type="character" w:styleId="IntenseEmphasis">
    <w:name w:val="Intense Emphasis"/>
    <w:basedOn w:val="DefaultParagraphFont"/>
    <w:uiPriority w:val="21"/>
    <w:qFormat/>
    <w:rsid w:val="007A32DD"/>
    <w:rPr>
      <w:b/>
      <w:bCs/>
      <w:i/>
      <w:iCs/>
      <w:color w:val="5B9BD5" w:themeColor="accent1"/>
    </w:rPr>
  </w:style>
  <w:style w:type="character" w:styleId="SubtleReference">
    <w:name w:val="Subtle Reference"/>
    <w:basedOn w:val="DefaultParagraphFont"/>
    <w:uiPriority w:val="31"/>
    <w:qFormat/>
    <w:rsid w:val="007A32DD"/>
    <w:rPr>
      <w:smallCaps/>
      <w:color w:val="ED7D31" w:themeColor="accent2"/>
      <w:u w:val="single"/>
    </w:rPr>
  </w:style>
  <w:style w:type="character" w:styleId="IntenseReference">
    <w:name w:val="Intense Reference"/>
    <w:basedOn w:val="DefaultParagraphFont"/>
    <w:uiPriority w:val="32"/>
    <w:qFormat/>
    <w:rsid w:val="007A32DD"/>
    <w:rPr>
      <w:b/>
      <w:bCs/>
      <w:smallCaps/>
      <w:color w:val="ED7D31" w:themeColor="accent2"/>
      <w:spacing w:val="5"/>
      <w:u w:val="single"/>
    </w:rPr>
  </w:style>
  <w:style w:type="character" w:styleId="BookTitle">
    <w:name w:val="Book Title"/>
    <w:basedOn w:val="DefaultParagraphFont"/>
    <w:uiPriority w:val="33"/>
    <w:qFormat/>
    <w:rsid w:val="007A32DD"/>
    <w:rPr>
      <w:b/>
      <w:bCs/>
      <w:smallCaps/>
      <w:spacing w:val="5"/>
    </w:rPr>
  </w:style>
  <w:style w:type="paragraph" w:styleId="TOCHeading">
    <w:name w:val="TOC Heading"/>
    <w:basedOn w:val="Heading1"/>
    <w:next w:val="Normal"/>
    <w:uiPriority w:val="39"/>
    <w:semiHidden/>
    <w:unhideWhenUsed/>
    <w:qFormat/>
    <w:rsid w:val="007A32DD"/>
    <w:pPr>
      <w:outlineLvl w:val="9"/>
    </w:pPr>
  </w:style>
  <w:style w:type="paragraph" w:styleId="BalloonText">
    <w:name w:val="Balloon Text"/>
    <w:basedOn w:val="Normal"/>
    <w:link w:val="BalloonTextChar"/>
    <w:uiPriority w:val="99"/>
    <w:semiHidden/>
    <w:unhideWhenUsed/>
    <w:rsid w:val="005D53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3E7"/>
    <w:rPr>
      <w:rFonts w:ascii="Segoe UI" w:hAnsi="Segoe UI" w:cs="Segoe UI"/>
      <w:sz w:val="18"/>
      <w:szCs w:val="18"/>
    </w:rPr>
  </w:style>
  <w:style w:type="table" w:customStyle="1" w:styleId="TableGrid1">
    <w:name w:val="TableGrid1"/>
    <w:rsid w:val="00301627"/>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1627"/>
    <w:pPr>
      <w:tabs>
        <w:tab w:val="center" w:pos="4513"/>
        <w:tab w:val="right" w:pos="9026"/>
      </w:tabs>
      <w:spacing w:line="240" w:lineRule="auto"/>
    </w:pPr>
  </w:style>
  <w:style w:type="character" w:customStyle="1" w:styleId="HeaderChar">
    <w:name w:val="Header Char"/>
    <w:basedOn w:val="DefaultParagraphFont"/>
    <w:link w:val="Header"/>
    <w:uiPriority w:val="99"/>
    <w:rsid w:val="00301627"/>
    <w:rPr>
      <w:sz w:val="24"/>
    </w:rPr>
  </w:style>
  <w:style w:type="paragraph" w:styleId="Footer">
    <w:name w:val="footer"/>
    <w:basedOn w:val="Normal"/>
    <w:link w:val="FooterChar"/>
    <w:uiPriority w:val="99"/>
    <w:unhideWhenUsed/>
    <w:rsid w:val="00301627"/>
    <w:pPr>
      <w:tabs>
        <w:tab w:val="center" w:pos="4513"/>
        <w:tab w:val="right" w:pos="9026"/>
      </w:tabs>
      <w:spacing w:line="240" w:lineRule="auto"/>
    </w:pPr>
  </w:style>
  <w:style w:type="character" w:customStyle="1" w:styleId="FooterChar">
    <w:name w:val="Footer Char"/>
    <w:basedOn w:val="DefaultParagraphFont"/>
    <w:link w:val="Footer"/>
    <w:uiPriority w:val="99"/>
    <w:rsid w:val="00301627"/>
    <w:rPr>
      <w:sz w:val="24"/>
    </w:rPr>
  </w:style>
  <w:style w:type="table" w:styleId="TableGrid0">
    <w:name w:val="Table Grid"/>
    <w:basedOn w:val="TableNormal"/>
    <w:uiPriority w:val="59"/>
    <w:rsid w:val="00EC3990"/>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F1KB 11ASP001.doc</vt:lpstr>
    </vt:vector>
  </TitlesOfParts>
  <Company>Edinburgh College (Granton Campus)</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F1KB 11ASP001.doc</dc:title>
  <dc:subject/>
  <dc:creator>Tom Bain</dc:creator>
  <cp:keywords/>
  <cp:lastModifiedBy>Kamila</cp:lastModifiedBy>
  <cp:revision>8</cp:revision>
  <cp:lastPrinted>2013-06-10T07:18:00Z</cp:lastPrinted>
  <dcterms:created xsi:type="dcterms:W3CDTF">2016-03-19T14:35:00Z</dcterms:created>
  <dcterms:modified xsi:type="dcterms:W3CDTF">2021-05-31T20:52:00Z</dcterms:modified>
</cp:coreProperties>
</file>