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C05B2A" w14:textId="4D7E6E8A" w:rsidR="009F67D0" w:rsidRDefault="00F419E8">
      <w:r w:rsidRPr="00F419E8">
        <w:t>https://www.figma.com/design/x9jfRz7GpAjfYthLNSRoh9/MovieTicketing-System-UI?node-id=1-7&amp;t=HFJ3hWrYOUFUZOdj-0</w:t>
      </w:r>
    </w:p>
    <w:sectPr w:rsidR="009F6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286"/>
    <w:rsid w:val="007406A5"/>
    <w:rsid w:val="00766286"/>
    <w:rsid w:val="009F67D0"/>
    <w:rsid w:val="00BF32F1"/>
    <w:rsid w:val="00F41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E88919-DE3E-4ADA-8E05-C9026928A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 Kalyegira</dc:creator>
  <cp:keywords/>
  <dc:description/>
  <cp:lastModifiedBy>Benjamin B Kalyegira</cp:lastModifiedBy>
  <cp:revision>2</cp:revision>
  <dcterms:created xsi:type="dcterms:W3CDTF">2024-06-06T11:42:00Z</dcterms:created>
  <dcterms:modified xsi:type="dcterms:W3CDTF">2024-06-06T11:42:00Z</dcterms:modified>
</cp:coreProperties>
</file>