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B1469" w14:textId="77777777" w:rsidR="00A33D75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Lucrare de laborator</w:t>
      </w:r>
    </w:p>
    <w:p w14:paraId="66CB146A" w14:textId="77777777" w:rsidR="00A33D75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 disciplina</w:t>
      </w:r>
    </w:p>
    <w:p w14:paraId="66CB146B" w14:textId="77777777" w:rsidR="00A33D75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programarea calculatoarelor</w:t>
      </w:r>
    </w:p>
    <w:p w14:paraId="66CB146C" w14:textId="77777777" w:rsidR="00A33D75" w:rsidRDefault="00A33D7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B146D" w14:textId="77777777" w:rsidR="00A33D7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Lucrare de laborator nr. 4:</w:t>
      </w:r>
    </w:p>
    <w:p w14:paraId="66CB146E" w14:textId="77777777" w:rsidR="00A33D75" w:rsidRDefault="00A33D75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B146F" w14:textId="77777777" w:rsidR="00A33D7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Scopul lucrării</w:t>
      </w:r>
    </w:p>
    <w:p w14:paraId="66CB1470" w14:textId="77777777" w:rsidR="00A33D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Scopul lucrării este de a familiariza studentul cu scrierea și utilizarea tablourilor unidimensionale și bidimensionale,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utilizînd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limbajul C.</w:t>
      </w:r>
    </w:p>
    <w:p w14:paraId="66CB1471" w14:textId="77777777" w:rsidR="00A33D75" w:rsidRDefault="00A33D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B1472" w14:textId="77777777" w:rsidR="00A33D7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Probleme pentru tablouri unidimensionale:</w:t>
      </w:r>
    </w:p>
    <w:p w14:paraId="66CB1473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citi și a imprima elementele unui tablou. - folosind recursia.</w:t>
      </w:r>
    </w:p>
    <w:p w14:paraId="66CB1474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imprima toate elementele negative dintr-un tablou.</w:t>
      </w:r>
    </w:p>
    <w:p w14:paraId="66CB1475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tuturor elementelor tabloului. - folosind recursia.</w:t>
      </w:r>
    </w:p>
    <w:p w14:paraId="66CB1476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elementul maxim și minim într-un tablou. - folosind recursia.</w:t>
      </w:r>
    </w:p>
    <w:p w14:paraId="66CB1477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al doilea cel mai mare element dintr-un tablou.</w:t>
      </w:r>
    </w:p>
    <w:p w14:paraId="66CB1478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numărul total de elemente pare și impare dintr-un tablou.</w:t>
      </w:r>
    </w:p>
    <w:p w14:paraId="66CB1479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numărul total de elemente negative dintr-un tablou.</w:t>
      </w:r>
    </w:p>
    <w:p w14:paraId="66CB147A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copia toate elementele dintr-un tablou în alt tablou.</w:t>
      </w:r>
    </w:p>
    <w:p w14:paraId="66CB147B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insera un element într-un tablou pe o poziție dată de la tastatură.</w:t>
      </w:r>
    </w:p>
    <w:p w14:paraId="66CB147C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șterge un element dintr-un tablou în poziția specificată de la tastatură.</w:t>
      </w:r>
    </w:p>
    <w:p w14:paraId="66CB147D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frecvența relativă fiecărui element dintr-un tablou.</w:t>
      </w:r>
    </w:p>
    <w:p w14:paraId="66CB147E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imprima toate elementele unice din tablou.</w:t>
      </w:r>
    </w:p>
    <w:p w14:paraId="66CB147F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număra numărul total de elemente duplicate dintr-un tablou.</w:t>
      </w:r>
    </w:p>
    <w:p w14:paraId="66CB1480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șterge toate elementele duplicate dintr-un tablou.</w:t>
      </w:r>
    </w:p>
    <w:p w14:paraId="66CB1481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îmbina două tablouri în al treilea tablou.</w:t>
      </w:r>
    </w:p>
    <w:p w14:paraId="66CB1482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inversa ordinea elementelor unui tablou.</w:t>
      </w:r>
    </w:p>
    <w:p w14:paraId="66CB1483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pune elemente pare și impare ale unui tablou în două tablouri separate.</w:t>
      </w:r>
    </w:p>
    <w:p w14:paraId="66CB1484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căuta un element din tablou și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afiza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pozițiile găsite.</w:t>
      </w:r>
    </w:p>
    <w:p w14:paraId="66CB1485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sorta elementele tabloului în ordine crescătoare sau descrescătoare.</w:t>
      </w:r>
    </w:p>
    <w:p w14:paraId="66CB1486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sorta separat elementele pare și impare ale tabloului.</w:t>
      </w:r>
    </w:p>
    <w:p w14:paraId="66CB1487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la stânga un tablou, operația ROL.</w:t>
      </w:r>
    </w:p>
    <w:p w14:paraId="66CB1488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dreapta un tablou, operația ROR.</w:t>
      </w:r>
    </w:p>
    <w:p w14:paraId="66CB1489" w14:textId="77777777" w:rsidR="00A33D75" w:rsidRDefault="00A33D75" w:rsidP="00C84BD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B148A" w14:textId="77777777" w:rsidR="00A33D75" w:rsidRPr="00C84BDD" w:rsidRDefault="00000000" w:rsidP="00C84BDD">
      <w:pPr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4BDD">
        <w:rPr>
          <w:rFonts w:ascii="Times New Roman" w:eastAsia="Times New Roman" w:hAnsi="Times New Roman" w:cs="Times New Roman"/>
          <w:b/>
          <w:sz w:val="24"/>
          <w:szCs w:val="24"/>
        </w:rPr>
        <w:t>Probleme pentru tablouri bidimensionale:</w:t>
      </w:r>
    </w:p>
    <w:p w14:paraId="66CB148B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aduna două matrice.</w:t>
      </w:r>
    </w:p>
    <w:p w14:paraId="66CB148C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Scrieți un program C pentru a scădea două matrice.</w:t>
      </w:r>
    </w:p>
    <w:p w14:paraId="66CB148D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efectua multiplicarea matricei cu un scalar.</w:t>
      </w:r>
    </w:p>
    <w:p w14:paraId="66CB148E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multiplica două matrice.</w:t>
      </w:r>
    </w:p>
    <w:p w14:paraId="66CB148F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verifica dacă două matrice sunt egale sau nu.</w:t>
      </w:r>
    </w:p>
    <w:p w14:paraId="66CB1490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elementelor diagonale principale ale unei matrice.</w:t>
      </w:r>
    </w:p>
    <w:p w14:paraId="66CB1491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elementelor diagonalei secundare ale unei matrice.</w:t>
      </w:r>
    </w:p>
    <w:p w14:paraId="66CB1492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fiecărui rând și coloană a unei matrice.</w:t>
      </w:r>
    </w:p>
    <w:p w14:paraId="66CB1493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schimba diagonalele unei matrice.</w:t>
      </w:r>
    </w:p>
    <w:p w14:paraId="66CB1494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matricea triunghiulară superioară.</w:t>
      </w:r>
    </w:p>
    <w:p w14:paraId="66CB1495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matricea triunghiulară inferioară.</w:t>
      </w:r>
    </w:p>
    <w:p w14:paraId="66CB1496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matricei triunghiulare superioare.</w:t>
      </w:r>
    </w:p>
    <w:p w14:paraId="66CB1497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suma matricei triunghiulare inferioare.</w:t>
      </w:r>
    </w:p>
    <w:p w14:paraId="66CB1498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transpunerea unei matrice.</w:t>
      </w:r>
    </w:p>
    <w:p w14:paraId="66CB1499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găsi determinantul unei matrice.</w:t>
      </w:r>
    </w:p>
    <w:p w14:paraId="66CB149A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verifica dacă matricea este unitară.</w:t>
      </w:r>
    </w:p>
    <w:p w14:paraId="66CB149B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verifica dacă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este rarefiată (dacă numărul de zerouri reprezintă mai mult sau egal cu 70% din elementele matricei, atunci matricea este rarefiată)</w:t>
      </w:r>
    </w:p>
    <w:p w14:paraId="66CB149C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verifica dacă matricea este simetrică.</w:t>
      </w:r>
    </w:p>
    <w:p w14:paraId="66CB149D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roti 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stînga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matrice.</w:t>
      </w:r>
    </w:p>
    <w:p w14:paraId="66CB149E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la dreapta o matrice.</w:t>
      </w:r>
    </w:p>
    <w:p w14:paraId="66CB149F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în sus o matrice.</w:t>
      </w:r>
    </w:p>
    <w:p w14:paraId="66CB14A0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roti în jos o matrice.</w:t>
      </w:r>
    </w:p>
    <w:p w14:paraId="66CB14A1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Scrieți un program C pentru a reduce o matrice cu algoritmul Max-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Pooling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CB14A2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reduce o matrice cu algoritmul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Average-Pooling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CB14A3" w14:textId="77777777" w:rsidR="00A33D75" w:rsidRDefault="00000000" w:rsidP="00C84BDD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Scrieți un program C pentru a sorta elementele unei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matrici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în spirală.</w:t>
      </w:r>
    </w:p>
    <w:p w14:paraId="66CB14A4" w14:textId="77777777" w:rsidR="00A33D75" w:rsidRPr="00C84BDD" w:rsidRDefault="00000000" w:rsidP="00C84BDD">
      <w:pPr>
        <w:pBdr>
          <w:top w:val="nil"/>
          <w:left w:val="nil"/>
          <w:bottom w:val="nil"/>
          <w:right w:val="nil"/>
          <w:between w:val="nil"/>
        </w:pBdr>
        <w:ind w:left="108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6CB14CF" wp14:editId="66CB14D0">
            <wp:extent cx="2179320" cy="2095500"/>
            <wp:effectExtent l="0" t="0" r="0" b="0"/>
            <wp:docPr id="3" name="image1.png" descr="https://encrypted-tbn0.gstatic.com/images?q=tbn:ANd9GcRU8CeMbNNoSYTLoN-73fOTF_apwRxeJ69BHCAkSCfYP8uIe7-eQIgKC3ebcJ5qs4-ejDI&amp;usqp=CA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encrypted-tbn0.gstatic.com/images?q=tbn:ANd9GcRU8CeMbNNoSYTLoN-73fOTF_apwRxeJ69BHCAkSCfYP8uIe7-eQIgKC3ebcJ5qs4-ejDI&amp;usqp=CA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B14A5" w14:textId="77777777" w:rsidR="00A33D75" w:rsidRDefault="00A33D75" w:rsidP="00C84BD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B14A6" w14:textId="77777777" w:rsidR="00A33D75" w:rsidRDefault="00A33D75" w:rsidP="00C84BD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B14A7" w14:textId="77777777" w:rsidR="00A33D75" w:rsidRDefault="00A33D75" w:rsidP="00C84BD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B14A8" w14:textId="77777777" w:rsidR="00A33D75" w:rsidRDefault="00A33D75" w:rsidP="00C84BD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CB14A9" w14:textId="77777777" w:rsidR="00A33D7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Rezultatul lucrării:</w:t>
      </w:r>
    </w:p>
    <w:p w14:paraId="66CB14AA" w14:textId="77777777" w:rsidR="00A33D75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finele lucrării studentul trebuie să cunoască:</w:t>
      </w:r>
    </w:p>
    <w:p w14:paraId="66CB14AB" w14:textId="77777777" w:rsidR="00A33D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 reprezintă un tablou unidimensional în limbajul C?</w:t>
      </w:r>
    </w:p>
    <w:p w14:paraId="66CB14AC" w14:textId="77777777" w:rsidR="00A33D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 reprezintă un tablou bidimensional în limbajul C?</w:t>
      </w:r>
    </w:p>
    <w:p w14:paraId="66CB14AD" w14:textId="77777777" w:rsidR="00A33D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 ce operator se accesează elementele unui tablou în limbajul C?</w:t>
      </w:r>
    </w:p>
    <w:p w14:paraId="66CB14AE" w14:textId="77777777" w:rsidR="00A33D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ce tip de date pot fi indecșii unui tablou în limbajul C?</w:t>
      </w:r>
    </w:p>
    <w:p w14:paraId="66CB14AF" w14:textId="77777777" w:rsidR="00A33D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 index are primul element din tabloul unidimensional ?</w:t>
      </w:r>
    </w:p>
    <w:p w14:paraId="66CB14B0" w14:textId="77777777" w:rsidR="00A33D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 index are ultimul element din tabloul unidimensional cu lungimea N?</w:t>
      </w:r>
    </w:p>
    <w:p w14:paraId="66CB14B1" w14:textId="77777777" w:rsidR="00A33D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 algoritmi de sortare a tablourilor ați utilizat în lucrare?</w:t>
      </w:r>
    </w:p>
    <w:p w14:paraId="66CB14B2" w14:textId="77777777" w:rsidR="00A33D75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lucrării se va plasa într-un raport, unde va fi inclusă foaia de titlu și codul sursă a programului cu o poză de execuție a acestuia. </w:t>
      </w:r>
    </w:p>
    <w:p w14:paraId="66CB14B3" w14:textId="77777777" w:rsidR="00A33D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Barem de notare:</w:t>
      </w:r>
    </w:p>
    <w:tbl>
      <w:tblPr>
        <w:tblStyle w:val="a0"/>
        <w:tblW w:w="8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9"/>
        <w:gridCol w:w="1147"/>
        <w:gridCol w:w="1148"/>
        <w:gridCol w:w="1148"/>
        <w:gridCol w:w="1148"/>
        <w:gridCol w:w="1148"/>
        <w:gridCol w:w="1149"/>
      </w:tblGrid>
      <w:tr w:rsidR="00A33D75" w14:paraId="66CB14B5" w14:textId="77777777">
        <w:tc>
          <w:tcPr>
            <w:tcW w:w="8678" w:type="dxa"/>
            <w:gridSpan w:val="7"/>
          </w:tcPr>
          <w:p w14:paraId="66CB14B4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Numărul de probleme</w:t>
            </w:r>
          </w:p>
        </w:tc>
      </w:tr>
      <w:tr w:rsidR="00A33D75" w14:paraId="66CB14BD" w14:textId="77777777">
        <w:tc>
          <w:tcPr>
            <w:tcW w:w="1790" w:type="dxa"/>
          </w:tcPr>
          <w:p w14:paraId="66CB14B6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Tablou unidimensional</w:t>
            </w:r>
          </w:p>
        </w:tc>
        <w:tc>
          <w:tcPr>
            <w:tcW w:w="1147" w:type="dxa"/>
          </w:tcPr>
          <w:p w14:paraId="66CB14B7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48" w:type="dxa"/>
          </w:tcPr>
          <w:p w14:paraId="66CB14B8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148" w:type="dxa"/>
          </w:tcPr>
          <w:p w14:paraId="66CB14B9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1148" w:type="dxa"/>
          </w:tcPr>
          <w:p w14:paraId="66CB14BA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148" w:type="dxa"/>
          </w:tcPr>
          <w:p w14:paraId="66CB14BB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149" w:type="dxa"/>
          </w:tcPr>
          <w:p w14:paraId="66CB14BC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</w:tr>
      <w:tr w:rsidR="00A33D75" w14:paraId="66CB14C5" w14:textId="77777777">
        <w:tc>
          <w:tcPr>
            <w:tcW w:w="1790" w:type="dxa"/>
          </w:tcPr>
          <w:p w14:paraId="66CB14BE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Matrice</w:t>
            </w:r>
          </w:p>
        </w:tc>
        <w:tc>
          <w:tcPr>
            <w:tcW w:w="1147" w:type="dxa"/>
          </w:tcPr>
          <w:p w14:paraId="66CB14BF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148" w:type="dxa"/>
          </w:tcPr>
          <w:p w14:paraId="66CB14C0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148" w:type="dxa"/>
          </w:tcPr>
          <w:p w14:paraId="66CB14C1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148" w:type="dxa"/>
          </w:tcPr>
          <w:p w14:paraId="66CB14C2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1148" w:type="dxa"/>
          </w:tcPr>
          <w:p w14:paraId="66CB14C3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149" w:type="dxa"/>
          </w:tcPr>
          <w:p w14:paraId="66CB14C4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A33D75" w14:paraId="66CB14CD" w14:textId="77777777">
        <w:tc>
          <w:tcPr>
            <w:tcW w:w="1790" w:type="dxa"/>
          </w:tcPr>
          <w:p w14:paraId="66CB14C6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Nota</w:t>
            </w:r>
          </w:p>
        </w:tc>
        <w:tc>
          <w:tcPr>
            <w:tcW w:w="1147" w:type="dxa"/>
          </w:tcPr>
          <w:p w14:paraId="66CB14C7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148" w:type="dxa"/>
          </w:tcPr>
          <w:p w14:paraId="66CB14C8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148" w:type="dxa"/>
          </w:tcPr>
          <w:p w14:paraId="66CB14C9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148" w:type="dxa"/>
          </w:tcPr>
          <w:p w14:paraId="66CB14CA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148" w:type="dxa"/>
          </w:tcPr>
          <w:p w14:paraId="66CB14CB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149" w:type="dxa"/>
          </w:tcPr>
          <w:p w14:paraId="66CB14CC" w14:textId="77777777" w:rsidR="00A33D7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</w:tbl>
    <w:p w14:paraId="66CB14CE" w14:textId="77777777" w:rsidR="00A33D75" w:rsidRDefault="00A33D75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A33D7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3981A2CB-B96B-410F-B4DB-6E3710F9A3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99B64A-38AB-435E-B708-38719F0F7314}"/>
    <w:embedBold r:id="rId3" w:fontKey="{B63CEDAA-91B7-4A51-9C48-14F34908F4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CD7B568-C900-4235-801C-FF920A012C71}"/>
    <w:embedItalic r:id="rId5" w:fontKey="{9987040A-1D35-469E-88DF-FE05ED52ADC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D579F62-7348-4C91-B259-D5BF25CD029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A4663"/>
    <w:multiLevelType w:val="multilevel"/>
    <w:tmpl w:val="B3C64F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D48F3"/>
    <w:multiLevelType w:val="multilevel"/>
    <w:tmpl w:val="B5E80E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F1FCF"/>
    <w:multiLevelType w:val="multilevel"/>
    <w:tmpl w:val="19F0726E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C2B321D"/>
    <w:multiLevelType w:val="hybridMultilevel"/>
    <w:tmpl w:val="7B4A5E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76704">
    <w:abstractNumId w:val="0"/>
  </w:num>
  <w:num w:numId="2" w16cid:durableId="716978454">
    <w:abstractNumId w:val="2"/>
  </w:num>
  <w:num w:numId="3" w16cid:durableId="970089339">
    <w:abstractNumId w:val="1"/>
  </w:num>
  <w:num w:numId="4" w16cid:durableId="1423455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D75"/>
    <w:rsid w:val="00A33D75"/>
    <w:rsid w:val="00C84BDD"/>
    <w:rsid w:val="00D3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1469"/>
  <w15:docId w15:val="{C0E19C53-C5F5-47B8-886F-4C16D6383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360" w:lineRule="auto"/>
      <w:ind w:left="1440" w:hanging="360"/>
      <w:jc w:val="both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360" w:lineRule="auto"/>
      <w:ind w:left="2160" w:hanging="180"/>
      <w:jc w:val="both"/>
      <w:outlineLvl w:val="3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3011AF"/>
    <w:rPr>
      <w:rFonts w:ascii="Times New Roman" w:eastAsiaTheme="minorEastAsia" w:hAnsi="Times New Roman" w:cs="Times New Roman"/>
      <w:b/>
      <w:sz w:val="24"/>
      <w:szCs w:val="24"/>
      <w:lang w:val="ro-MD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3011AF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011AF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3011A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011AF"/>
    <w:rPr>
      <w:rFonts w:ascii="Times New Roman" w:eastAsiaTheme="majorEastAsia" w:hAnsi="Times New Roman" w:cs="Times New Roman"/>
      <w:b/>
      <w:sz w:val="24"/>
      <w:szCs w:val="24"/>
      <w:lang w:val="ro-RO" w:eastAsia="ru-RU"/>
    </w:rPr>
  </w:style>
  <w:style w:type="character" w:customStyle="1" w:styleId="jlqj4b">
    <w:name w:val="jlqj4b"/>
    <w:basedOn w:val="DefaultParagraphFont"/>
    <w:rsid w:val="00C7515C"/>
  </w:style>
  <w:style w:type="table" w:styleId="TableGrid">
    <w:name w:val="Table Grid"/>
    <w:basedOn w:val="TableNormal"/>
    <w:uiPriority w:val="39"/>
    <w:rsid w:val="000D7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4Ie08EwDBEYuyGPEgILpmdd30A==">CgMxLjAyCGguZ2pkZ3hzOAByITE0eDF5RHRieUFBN0RnU0g0ZEVJb3JuczNjVjVoWll5Zg==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Professional</dc:creator>
  <cp:lastModifiedBy>Марин Жунку</cp:lastModifiedBy>
  <cp:revision>2</cp:revision>
  <dcterms:created xsi:type="dcterms:W3CDTF">2021-09-15T15:57:00Z</dcterms:created>
  <dcterms:modified xsi:type="dcterms:W3CDTF">2025-11-17T10:06:00Z</dcterms:modified>
</cp:coreProperties>
</file>