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13D5" w14:textId="133681BC" w:rsidR="007F0795" w:rsidRDefault="00BA7736" w:rsidP="00BA7736">
      <w:pPr>
        <w:jc w:val="both"/>
      </w:pPr>
      <w:r>
        <w:t>NCKU-YAGEO Research Collaboration</w:t>
      </w:r>
    </w:p>
    <w:p w14:paraId="2C46CEAC" w14:textId="77777777" w:rsidR="00DD6EF7" w:rsidRDefault="00DD6EF7" w:rsidP="00DD6EF7">
      <w:pPr>
        <w:jc w:val="both"/>
      </w:pPr>
    </w:p>
    <w:p w14:paraId="686C48CB" w14:textId="6B02ADCF" w:rsidR="007548CE" w:rsidRDefault="007548CE" w:rsidP="00DD6EF7">
      <w:pPr>
        <w:ind w:firstLine="567"/>
        <w:jc w:val="both"/>
      </w:pPr>
      <w:r>
        <w:t>The fabrication of MLCC</w:t>
      </w:r>
      <w:r w:rsidR="00DD6EF7">
        <w:t>s involves sever</w:t>
      </w:r>
      <w:r w:rsidR="00BA4E36">
        <w:t>al ceramic powder processing</w:t>
      </w:r>
      <w:r w:rsidR="00DD6EF7">
        <w:t xml:space="preserve"> including </w:t>
      </w:r>
      <w:r w:rsidR="00BA4E36">
        <w:t>the addition of polymeric binders that enhances the strength of formed ceramic powder</w:t>
      </w:r>
      <w:r w:rsidR="009731E2">
        <w:t xml:space="preserve">. As these polymers can give defects in the final ceramic product, they are then removed in later processing steps by decomposing them at elevated temperature into gas-phase products </w:t>
      </w:r>
      <w:r w:rsidR="005D3D2D">
        <w:fldChar w:fldCharType="begin"/>
      </w:r>
      <w:r w:rsidR="00484CC2">
        <w:instrText xml:space="preserve"> ADDIN EN.CITE &lt;EndNote&gt;&lt;Cite&gt;&lt;Author&gt;Feng &lt;/Author&gt;&lt;Year&gt;2002&lt;/Year&gt;&lt;RecNum&gt;462&lt;/RecNum&gt;&lt;DisplayText&gt;(1, 2)&lt;/DisplayText&gt;&lt;record&gt;&lt;rec-number&gt;462&lt;/rec-number&gt;&lt;foreign-keys&gt;&lt;key app="EN" db-id="eefxasp2gad5w1e0ssb5dp0h0f0aaw50zf2a" timestamp="1618830386" guid="ef351b30-1991-44e7-b86b-8e2d08a2e342"&gt;462&lt;/key&gt;&lt;/foreign-keys&gt;&lt;ref-type name="Journal Article"&gt;17&lt;/ref-type&gt;&lt;contributors&gt;&lt;authors&gt;&lt;author&gt;Feng , Z. C.&lt;/author&gt;&lt;author&gt;He, B.&lt;/author&gt;&lt;author&gt;Lombardo, S. J.&lt;/author&gt;&lt;/authors&gt;&lt;/contributors&gt;&lt;titles&gt;&lt;title&gt;Stress Distribution in Porous Ceramic Bodies During Binder Burnout&lt;/title&gt;&lt;secondary-title&gt;Journal of Applied Mechanics&lt;/secondary-title&gt;&lt;/titles&gt;&lt;periodical&gt;&lt;full-title&gt;Journal of Applied Mechanics&lt;/full-title&gt;&lt;/periodical&gt;&lt;pages&gt;497-501&lt;/pages&gt;&lt;volume&gt;69&lt;/volume&gt;&lt;number&gt;4&lt;/number&gt;&lt;dates&gt;&lt;year&gt;2002&lt;/year&gt;&lt;/dates&gt;&lt;isbn&gt;0021-8936&lt;/isbn&gt;&lt;urls&gt;&lt;related-urls&gt;&lt;url&gt;https://doi.org/10.1115/1.1460908&lt;/url&gt;&lt;/related-urls&gt;&lt;/urls&gt;&lt;electronic-resource-num&gt;10.1115/1.1460908&lt;/electronic-resource-num&gt;&lt;access-date&gt;4/19/2021&lt;/access-date&gt;&lt;/record&gt;&lt;/Cite&gt;&lt;Cite&gt;&lt;Author&gt;Incledon&lt;/Author&gt;&lt;Year&gt;2013&lt;/Year&gt;&lt;RecNum&gt;461&lt;/RecNum&gt;&lt;record&gt;&lt;rec-number&gt;461&lt;/rec-number&gt;&lt;foreign-keys&gt;&lt;key app="EN" db-id="eefxasp2gad5w1e0ssb5dp0h0f0aaw50zf2a" timestamp="1618823294" guid="2f5cdb40-34eb-4101-b26e-5b6a09474373"&gt;461&lt;/key&gt;&lt;/foreign-keys&gt;&lt;ref-type name="Journal Article"&gt;17&lt;/ref-type&gt;&lt;contributors&gt;&lt;authors&gt;&lt;author&gt;Matthew L. Incledon&lt;/author&gt;&lt;/authors&gt;&lt;/contributors&gt;&lt;titles&gt;&lt;title&gt;Modeling binder removal in ceramic compacts&lt;/title&gt;&lt;/titles&gt;&lt;keywords&gt;&lt;keyword&gt;Materials Science and Engineering&lt;/keyword&gt;&lt;keyword&gt;Binders (Materials)&lt;/keyword&gt;&lt;keyword&gt;Ceramic materials&lt;/keyword&gt;&lt;/keywords&gt;&lt;dates&gt;&lt;year&gt;2013&lt;/year&gt;&lt;/dates&gt;&lt;urls&gt;&lt;/urls&gt;&lt;electronic-resource-num&gt;https://doi.org/doi:10.7282/T3KH0KW7&lt;/electronic-resource-num&gt;&lt;language&gt;eng&lt;/language&gt;&lt;/record&gt;&lt;/Cite&gt;&lt;/EndNote&gt;</w:instrText>
      </w:r>
      <w:r w:rsidR="005D3D2D">
        <w:fldChar w:fldCharType="separate"/>
      </w:r>
      <w:r w:rsidR="005D3D2D">
        <w:rPr>
          <w:noProof/>
        </w:rPr>
        <w:t>(1, 2)</w:t>
      </w:r>
      <w:r w:rsidR="005D3D2D">
        <w:fldChar w:fldCharType="end"/>
      </w:r>
      <w:r w:rsidR="005D3D2D">
        <w:t xml:space="preserve">. </w:t>
      </w:r>
      <w:r w:rsidR="00484CC2">
        <w:t xml:space="preserve">The binder burnout is a process that takes a long time and plays an important role in the defect formation of the ceramic body during the ceramic manufacturing process. Therefore, optimizing the heating strategy is necessary to obtain better quality and a higher yield of the products </w:t>
      </w:r>
      <w:r w:rsidR="00484CC2">
        <w:fldChar w:fldCharType="begin"/>
      </w:r>
      <w:r w:rsidR="00484CC2">
        <w:instrText xml:space="preserve"> ADDIN EN.CITE &lt;EndNote&gt;&lt;Cite&gt;&lt;Author&gt;Liau&lt;/Author&gt;&lt;Year&gt;2005&lt;/Year&gt;&lt;RecNum&gt;463&lt;/RecNum&gt;&lt;DisplayText&gt;(3)&lt;/DisplayText&gt;&lt;record&gt;&lt;rec-number&gt;463&lt;/rec-number&gt;&lt;foreign-keys&gt;&lt;key app="EN" db-id="eefxasp2gad5w1e0ssb5dp0h0f0aaw50zf2a" timestamp="1618831043"&gt;463&lt;/key&gt;&lt;/foreign-keys&gt;&lt;ref-type name="Journal Article"&gt;17&lt;/ref-type&gt;&lt;contributors&gt;&lt;authors&gt;&lt;author&gt;Liau, Leo Chau-Kuang&lt;/author&gt;&lt;author&gt;Chiu, Chi-Chong&lt;/author&gt;&lt;/authors&gt;&lt;/contributors&gt;&lt;titles&gt;&lt;title&gt;Optimal Heating Strategies of Polymer Binder Burnout Process Using Dynamic Optimization Scheme&lt;/title&gt;&lt;secondary-title&gt;Industrial &amp;amp; Engineering Chemistry Research&lt;/secondary-title&gt;&lt;/titles&gt;&lt;periodical&gt;&lt;full-title&gt;Industrial &amp;amp; Engineering Chemistry Research&lt;/full-title&gt;&lt;/periodical&gt;&lt;pages&gt;4586-4593&lt;/pages&gt;&lt;volume&gt;44&lt;/volume&gt;&lt;number&gt;13&lt;/number&gt;&lt;dates&gt;&lt;year&gt;2005&lt;/year&gt;&lt;/dates&gt;&lt;publisher&gt;American Chemical Society (ACS)&lt;/publisher&gt;&lt;isbn&gt;0888-5885&lt;/isbn&gt;&lt;urls&gt;&lt;related-urls&gt;&lt;url&gt;https://dx.doi.org/10.1021/ie049143a&lt;/url&gt;&lt;/related-urls&gt;&lt;/urls&gt;&lt;electronic-resource-num&gt;10.1021/ie049143a&lt;/electronic-resource-num&gt;&lt;/record&gt;&lt;/Cite&gt;&lt;/EndNote&gt;</w:instrText>
      </w:r>
      <w:r w:rsidR="00484CC2">
        <w:fldChar w:fldCharType="separate"/>
      </w:r>
      <w:r w:rsidR="00484CC2">
        <w:rPr>
          <w:noProof/>
        </w:rPr>
        <w:t>(3)</w:t>
      </w:r>
      <w:r w:rsidR="00484CC2">
        <w:fldChar w:fldCharType="end"/>
      </w:r>
      <w:r w:rsidR="00484CC2">
        <w:t xml:space="preserve">. </w:t>
      </w:r>
    </w:p>
    <w:p w14:paraId="60D2CA9E" w14:textId="34613D93" w:rsidR="00484CC2" w:rsidRDefault="00484CC2" w:rsidP="00DD6EF7">
      <w:pPr>
        <w:ind w:firstLine="567"/>
        <w:jc w:val="both"/>
      </w:pPr>
      <w:r>
        <w:t xml:space="preserve">Several </w:t>
      </w:r>
    </w:p>
    <w:p w14:paraId="7B4EC9D1" w14:textId="77777777" w:rsidR="007548CE" w:rsidRDefault="007548CE" w:rsidP="00BA7736">
      <w:pPr>
        <w:ind w:firstLine="567"/>
        <w:jc w:val="both"/>
      </w:pPr>
    </w:p>
    <w:p w14:paraId="4C01DD90" w14:textId="77777777" w:rsidR="00484CC2" w:rsidRPr="00484CC2" w:rsidRDefault="007548CE" w:rsidP="00484CC2">
      <w:pPr>
        <w:pStyle w:val="EndNoteBibliography"/>
        <w:spacing w:after="0"/>
      </w:pPr>
      <w:r>
        <w:fldChar w:fldCharType="begin"/>
      </w:r>
      <w:r>
        <w:instrText xml:space="preserve"> ADDIN EN.REFLIST </w:instrText>
      </w:r>
      <w:r>
        <w:fldChar w:fldCharType="separate"/>
      </w:r>
      <w:r w:rsidR="00484CC2" w:rsidRPr="00484CC2">
        <w:t>1.</w:t>
      </w:r>
      <w:r w:rsidR="00484CC2" w:rsidRPr="00484CC2">
        <w:tab/>
        <w:t>Feng  ZC, He B, Lombardo SJ. Stress Distribution in Porous Ceramic Bodies During Binder Burnout. Journal of Applied Mechanics. 2002;69(4):497-501.</w:t>
      </w:r>
    </w:p>
    <w:p w14:paraId="03968432" w14:textId="77777777" w:rsidR="00484CC2" w:rsidRPr="00484CC2" w:rsidRDefault="00484CC2" w:rsidP="00484CC2">
      <w:pPr>
        <w:pStyle w:val="EndNoteBibliography"/>
        <w:spacing w:after="0"/>
      </w:pPr>
      <w:r w:rsidRPr="00484CC2">
        <w:t>2.</w:t>
      </w:r>
      <w:r w:rsidRPr="00484CC2">
        <w:tab/>
        <w:t>Incledon ML. Modeling binder removal in ceramic compacts. 2013.</w:t>
      </w:r>
    </w:p>
    <w:p w14:paraId="23922546" w14:textId="77777777" w:rsidR="00484CC2" w:rsidRPr="00484CC2" w:rsidRDefault="00484CC2" w:rsidP="00484CC2">
      <w:pPr>
        <w:pStyle w:val="EndNoteBibliography"/>
      </w:pPr>
      <w:r w:rsidRPr="00484CC2">
        <w:t>3.</w:t>
      </w:r>
      <w:r w:rsidRPr="00484CC2">
        <w:tab/>
        <w:t>Liau LC-K, Chiu C-C. Optimal Heating Strategies of Polymer Binder Burnout Process Using Dynamic Optimization Scheme. Industrial &amp; Engineering Chemistry Research. 2005;44(13):4586-93.</w:t>
      </w:r>
    </w:p>
    <w:p w14:paraId="065A7478" w14:textId="5FFDB83F" w:rsidR="00BA7736" w:rsidRDefault="007548CE" w:rsidP="007548CE">
      <w:r>
        <w:fldChar w:fldCharType="end"/>
      </w:r>
    </w:p>
    <w:sectPr w:rsidR="00BA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fxasp2gad5w1e0ssb5dp0h0f0aaw50zf2a&quot;&gt;Thesis-Tazuna-V2&lt;record-ids&gt;&lt;item&gt;461&lt;/item&gt;&lt;item&gt;462&lt;/item&gt;&lt;item&gt;463&lt;/item&gt;&lt;/record-ids&gt;&lt;/item&gt;&lt;/Libraries&gt;"/>
  </w:docVars>
  <w:rsids>
    <w:rsidRoot w:val="00BA7736"/>
    <w:rsid w:val="000D571F"/>
    <w:rsid w:val="00283489"/>
    <w:rsid w:val="002B207F"/>
    <w:rsid w:val="00484CC2"/>
    <w:rsid w:val="005D3D2D"/>
    <w:rsid w:val="00625A94"/>
    <w:rsid w:val="007548CE"/>
    <w:rsid w:val="007A7E2B"/>
    <w:rsid w:val="007F0795"/>
    <w:rsid w:val="009731E2"/>
    <w:rsid w:val="009828AA"/>
    <w:rsid w:val="00BA4E36"/>
    <w:rsid w:val="00BA7736"/>
    <w:rsid w:val="00C26191"/>
    <w:rsid w:val="00CB114E"/>
    <w:rsid w:val="00DD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1AD0"/>
  <w15:chartTrackingRefBased/>
  <w15:docId w15:val="{84962E5C-89F2-4E71-95A9-B39ED72D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548C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548CE"/>
    <w:rPr>
      <w:rFonts w:ascii="Calibri" w:hAnsi="Calibri" w:cs="Calibri"/>
      <w:noProof/>
    </w:rPr>
  </w:style>
  <w:style w:type="paragraph" w:customStyle="1" w:styleId="EndNoteBibliography">
    <w:name w:val="EndNote Bibliography"/>
    <w:basedOn w:val="Normal"/>
    <w:link w:val="EndNoteBibliographyChar"/>
    <w:rsid w:val="007548C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548C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Andreas Timotius</dc:creator>
  <cp:keywords/>
  <dc:description/>
  <cp:lastModifiedBy>Peter Andreas Timotius</cp:lastModifiedBy>
  <cp:revision>2</cp:revision>
  <dcterms:created xsi:type="dcterms:W3CDTF">2021-04-19T08:10:00Z</dcterms:created>
  <dcterms:modified xsi:type="dcterms:W3CDTF">2021-04-19T11:18:00Z</dcterms:modified>
</cp:coreProperties>
</file>