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rPr>
      </w:pPr>
      <w:r w:rsidDel="00000000" w:rsidR="00000000" w:rsidRPr="00000000">
        <w:rPr>
          <w:rFonts w:ascii="Poppins" w:cs="Poppins" w:eastAsia="Poppins" w:hAnsi="Poppins"/>
          <w:b w:val="1"/>
          <w:sz w:val="42"/>
          <w:szCs w:val="42"/>
          <w:rtl w:val="0"/>
        </w:rPr>
        <w:t xml:space="preserve">Christian Bible Quizzing (CBQ)</w:t>
        <w:br w:type="textWrapping"/>
      </w:r>
      <w:r w:rsidDel="00000000" w:rsidR="00000000" w:rsidRPr="00000000">
        <w:rPr>
          <w:rFonts w:ascii="Poppins" w:cs="Poppins" w:eastAsia="Poppins" w:hAnsi="Poppins"/>
          <w:b w:val="1"/>
          <w:sz w:val="32"/>
          <w:szCs w:val="32"/>
          <w:rtl w:val="0"/>
        </w:rPr>
        <w:t xml:space="preserve">International Open Championships (IOC) 2024 </w:t>
      </w:r>
      <w:r w:rsidDel="00000000" w:rsidR="00000000" w:rsidRPr="00000000">
        <w:rPr>
          <w:rtl w:val="0"/>
        </w:rPr>
      </w:r>
    </w:p>
    <w:p w:rsidR="00000000" w:rsidDel="00000000" w:rsidP="00000000" w:rsidRDefault="00000000" w:rsidRPr="00000000" w14:paraId="00000002">
      <w:pPr>
        <w:spacing w:after="0" w:line="240" w:lineRule="auto"/>
        <w:jc w:val="center"/>
        <w:rPr>
          <w:rFonts w:ascii="Poppins" w:cs="Poppins" w:eastAsia="Poppins" w:hAnsi="Poppins"/>
        </w:rPr>
      </w:pPr>
      <w:r w:rsidDel="00000000" w:rsidR="00000000" w:rsidRPr="00000000">
        <w:rPr>
          <w:rFonts w:ascii="Poppins" w:cs="Poppins" w:eastAsia="Poppins" w:hAnsi="Poppins"/>
          <w:rtl w:val="0"/>
        </w:rPr>
        <w:t xml:space="preserve">July 26-27, 2024</w:t>
      </w:r>
    </w:p>
    <w:p w:rsidR="00000000" w:rsidDel="00000000" w:rsidP="00000000" w:rsidRDefault="00000000" w:rsidRPr="00000000" w14:paraId="00000003">
      <w:pPr>
        <w:spacing w:after="0" w:line="240" w:lineRule="auto"/>
        <w:jc w:val="center"/>
        <w:rPr>
          <w:rFonts w:ascii="Poppins" w:cs="Poppins" w:eastAsia="Poppins" w:hAnsi="Poppins"/>
        </w:rPr>
      </w:pPr>
      <w:r w:rsidDel="00000000" w:rsidR="00000000" w:rsidRPr="00000000">
        <w:rPr>
          <w:rFonts w:ascii="Poppins" w:cs="Poppins" w:eastAsia="Poppins" w:hAnsi="Poppins"/>
          <w:rtl w:val="0"/>
        </w:rPr>
        <w:t xml:space="preserve">Cascade Christian Schools High School</w:t>
      </w:r>
    </w:p>
    <w:p w:rsidR="00000000" w:rsidDel="00000000" w:rsidP="00000000" w:rsidRDefault="00000000" w:rsidRPr="00000000" w14:paraId="00000004">
      <w:pPr>
        <w:spacing w:after="0" w:line="240" w:lineRule="auto"/>
        <w:jc w:val="center"/>
        <w:rPr>
          <w:rFonts w:ascii="Poppins" w:cs="Poppins" w:eastAsia="Poppins" w:hAnsi="Poppins"/>
        </w:rPr>
      </w:pPr>
      <w:r w:rsidDel="00000000" w:rsidR="00000000" w:rsidRPr="00000000">
        <w:rPr>
          <w:rFonts w:ascii="Poppins" w:cs="Poppins" w:eastAsia="Poppins" w:hAnsi="Poppins"/>
          <w:rtl w:val="0"/>
        </w:rPr>
        <w:t xml:space="preserve">811 21st St SE, Puyallup, WA</w:t>
      </w:r>
    </w:p>
    <w:p w:rsidR="00000000" w:rsidDel="00000000" w:rsidP="00000000" w:rsidRDefault="00000000" w:rsidRPr="00000000" w14:paraId="00000005">
      <w:pPr>
        <w:spacing w:after="0" w:line="240" w:lineRule="auto"/>
        <w:jc w:val="center"/>
        <w:rPr>
          <w:rFonts w:ascii="Poppins" w:cs="Poppins" w:eastAsia="Poppins" w:hAnsi="Poppins"/>
        </w:rPr>
      </w:pPr>
      <w:r w:rsidDel="00000000" w:rsidR="00000000" w:rsidRPr="00000000">
        <w:rPr>
          <w:rtl w:val="0"/>
        </w:rPr>
      </w:r>
    </w:p>
    <w:p w:rsidR="00000000" w:rsidDel="00000000" w:rsidP="00000000" w:rsidRDefault="00000000" w:rsidRPr="00000000" w14:paraId="00000006">
      <w:pPr>
        <w:jc w:val="center"/>
        <w:rPr>
          <w:rFonts w:ascii="Poppins" w:cs="Poppins" w:eastAsia="Poppins" w:hAnsi="Poppins"/>
          <w:b w:val="1"/>
          <w:u w:val="single"/>
        </w:rPr>
      </w:pPr>
      <w:r w:rsidDel="00000000" w:rsidR="00000000" w:rsidRPr="00000000">
        <w:rPr>
          <w:rFonts w:ascii="Poppins" w:cs="Poppins" w:eastAsia="Poppins" w:hAnsi="Poppins"/>
          <w:b w:val="1"/>
          <w:rtl w:val="0"/>
        </w:rPr>
        <w:t xml:space="preserve">Registration Due Date: </w:t>
      </w:r>
      <w:r w:rsidDel="00000000" w:rsidR="00000000" w:rsidRPr="00000000">
        <w:rPr>
          <w:rFonts w:ascii="Poppins" w:cs="Poppins" w:eastAsia="Poppins" w:hAnsi="Poppins"/>
          <w:b w:val="1"/>
          <w:u w:val="single"/>
          <w:rtl w:val="0"/>
        </w:rPr>
        <w:t xml:space="preserve">Fri, June 7</w:t>
      </w:r>
    </w:p>
    <w:p w:rsidR="00000000" w:rsidDel="00000000" w:rsidP="00000000" w:rsidRDefault="00000000" w:rsidRPr="00000000" w14:paraId="00000007">
      <w:pPr>
        <w:jc w:val="center"/>
        <w:rPr>
          <w:rFonts w:ascii="Poppins" w:cs="Poppins" w:eastAsia="Poppins" w:hAnsi="Poppins"/>
        </w:rPr>
      </w:pPr>
      <w:r w:rsidDel="00000000" w:rsidR="00000000" w:rsidRPr="00000000">
        <w:rPr>
          <w:rFonts w:ascii="Poppins" w:cs="Poppins" w:eastAsia="Poppins" w:hAnsi="Poppins"/>
          <w:rtl w:val="0"/>
        </w:rPr>
        <w:t xml:space="preserve">Christian Bible Quizzing (CBQ) welcomes you to the International Open Championships 2024 (IOC), hosted at the campus of Cascade Christian Schools on July 26-27. There will be two days chock-full of quizzing over GEPC (Galatians, Ephesians, Philippians, Colossians). This will be followed by group activities in the evening. We expect to run both a youth division and an adult division, so please spread the word to quizzers of ANY age who would like to participate!</w:t>
      </w:r>
    </w:p>
    <w:p w:rsidR="00000000" w:rsidDel="00000000" w:rsidP="00000000" w:rsidRDefault="00000000" w:rsidRPr="00000000" w14:paraId="00000008">
      <w:pPr>
        <w:rPr>
          <w:rFonts w:ascii="Poppins" w:cs="Poppins" w:eastAsia="Poppins" w:hAnsi="Poppins"/>
        </w:rPr>
      </w:pPr>
      <w:r w:rsidDel="00000000" w:rsidR="00000000" w:rsidRPr="00000000">
        <w:rPr>
          <w:rtl w:val="0"/>
        </w:rPr>
      </w:r>
    </w:p>
    <w:p w:rsidR="00000000" w:rsidDel="00000000" w:rsidP="00000000" w:rsidRDefault="00000000" w:rsidRPr="00000000" w14:paraId="00000009">
      <w:pPr>
        <w:rPr>
          <w:rFonts w:ascii="Poppins" w:cs="Poppins" w:eastAsia="Poppins" w:hAnsi="Poppins"/>
          <w:b w:val="1"/>
        </w:rPr>
      </w:pPr>
      <w:r w:rsidDel="00000000" w:rsidR="00000000" w:rsidRPr="00000000">
        <w:rPr>
          <w:rFonts w:ascii="Poppins" w:cs="Poppins" w:eastAsia="Poppins" w:hAnsi="Poppins"/>
          <w:b w:val="1"/>
          <w:rtl w:val="0"/>
        </w:rPr>
        <w:t xml:space="preserve">Bible Quiz Meet Registration Instructions</w:t>
      </w:r>
    </w:p>
    <w:p w:rsidR="00000000" w:rsidDel="00000000" w:rsidP="00000000" w:rsidRDefault="00000000" w:rsidRPr="00000000" w14:paraId="0000000A">
      <w:pPr>
        <w:rPr>
          <w:rFonts w:ascii="Poppins" w:cs="Poppins" w:eastAsia="Poppins" w:hAnsi="Poppins"/>
        </w:rPr>
      </w:pPr>
      <w:r w:rsidDel="00000000" w:rsidR="00000000" w:rsidRPr="00000000">
        <w:rPr>
          <w:rFonts w:ascii="Poppins" w:cs="Poppins" w:eastAsia="Poppins" w:hAnsi="Poppins"/>
          <w:rtl w:val="0"/>
        </w:rPr>
        <w:t xml:space="preserve">Please fill out the following registration form in full. </w:t>
      </w:r>
    </w:p>
    <w:p w:rsidR="00000000" w:rsidDel="00000000" w:rsidP="00000000" w:rsidRDefault="00000000" w:rsidRPr="00000000" w14:paraId="0000000B">
      <w:pPr>
        <w:rPr>
          <w:rFonts w:ascii="Poppins" w:cs="Poppins" w:eastAsia="Poppins" w:hAnsi="Poppins"/>
        </w:rPr>
      </w:pPr>
      <w:r w:rsidDel="00000000" w:rsidR="00000000" w:rsidRPr="00000000">
        <w:rPr>
          <w:rFonts w:ascii="Poppins" w:cs="Poppins" w:eastAsia="Poppins" w:hAnsi="Poppins"/>
          <w:rtl w:val="0"/>
        </w:rPr>
        <w:t xml:space="preserve">E-mail completed registration forms, and/or questions you have, to </w:t>
      </w:r>
      <w:hyperlink r:id="rId7">
        <w:r w:rsidDel="00000000" w:rsidR="00000000" w:rsidRPr="00000000">
          <w:rPr>
            <w:rFonts w:ascii="Poppins" w:cs="Poppins" w:eastAsia="Poppins" w:hAnsi="Poppins"/>
            <w:color w:val="1155cc"/>
            <w:u w:val="single"/>
            <w:rtl w:val="0"/>
          </w:rPr>
          <w:t xml:space="preserve">q@cbqz.org</w:t>
        </w:r>
      </w:hyperlink>
      <w:r w:rsidDel="00000000" w:rsidR="00000000" w:rsidRPr="00000000">
        <w:rPr>
          <w:rFonts w:ascii="Poppins" w:cs="Poppins" w:eastAsia="Poppins" w:hAnsi="Poppins"/>
          <w:rtl w:val="0"/>
        </w:rPr>
        <w:t xml:space="preserve">. </w:t>
      </w:r>
      <w:r w:rsidDel="00000000" w:rsidR="00000000" w:rsidRPr="00000000">
        <w:rPr>
          <w:rtl w:val="0"/>
        </w:rPr>
      </w:r>
    </w:p>
    <w:p w:rsidR="00000000" w:rsidDel="00000000" w:rsidP="00000000" w:rsidRDefault="00000000" w:rsidRPr="00000000" w14:paraId="0000000C">
      <w:pPr>
        <w:rPr>
          <w:rFonts w:ascii="Poppins" w:cs="Poppins" w:eastAsia="Poppins" w:hAnsi="Poppins"/>
          <w:b w:val="1"/>
        </w:rPr>
      </w:pPr>
      <w:r w:rsidDel="00000000" w:rsidR="00000000" w:rsidRPr="00000000">
        <w:rPr>
          <w:rFonts w:ascii="Poppins" w:cs="Poppins" w:eastAsia="Poppins" w:hAnsi="Poppins"/>
          <w:b w:val="1"/>
          <w:rtl w:val="0"/>
        </w:rPr>
        <w:t xml:space="preserve">Your Bible Quizzing Organization</w:t>
      </w:r>
    </w:p>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 xml:space="preserve">Please tell us about your local Bible Quizzing organization. This is your district, region, or local program including with whom your program is affiliated (such as an international Quizzing body, if not CBQ itself). Tell us a bit about the geography your local organization represents and if you have a preferred acronym for your team names.</w:t>
      </w:r>
    </w:p>
    <w:p w:rsidR="00000000" w:rsidDel="00000000" w:rsidP="00000000" w:rsidRDefault="00000000" w:rsidRPr="00000000" w14:paraId="0000000E">
      <w:pPr>
        <w:rPr>
          <w:rFonts w:ascii="Poppins" w:cs="Poppins" w:eastAsia="Poppins" w:hAnsi="Poppins"/>
        </w:rPr>
      </w:pPr>
      <w:r w:rsidDel="00000000" w:rsidR="00000000" w:rsidRPr="00000000">
        <w:rPr>
          <w:rtl w:val="0"/>
        </w:rPr>
      </w:r>
    </w:p>
    <w:tbl>
      <w:tblPr>
        <w:tblStyle w:val="Table1"/>
        <w:tblW w:w="9360.0" w:type="dxa"/>
        <w:jc w:val="left"/>
        <w:tblInd w:w="-216.0" w:type="dxa"/>
        <w:tblLayout w:type="fixed"/>
        <w:tblLook w:val="0000"/>
      </w:tblPr>
      <w:tblGrid>
        <w:gridCol w:w="1889"/>
        <w:gridCol w:w="7471"/>
        <w:tblGridChange w:id="0">
          <w:tblGrid>
            <w:gridCol w:w="1889"/>
            <w:gridCol w:w="7471"/>
          </w:tblGrid>
        </w:tblGridChange>
      </w:tblGrid>
      <w:tr>
        <w:trPr>
          <w:cantSplit w:val="0"/>
          <w:tblHeader w:val="0"/>
        </w:trPr>
        <w:tc>
          <w:tcPr>
            <w:tcBorders>
              <w:right w:color="00000a" w:space="0" w:sz="4" w:val="single"/>
            </w:tcBorders>
            <w:shd w:fill="auto" w:val="clear"/>
          </w:tcPr>
          <w:p w:rsidR="00000000" w:rsidDel="00000000" w:rsidP="00000000" w:rsidRDefault="00000000" w:rsidRPr="00000000" w14:paraId="0000000F">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Local Name: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0">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11">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Acronym:</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2">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13">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Geography:</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4">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15">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Affiliation: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6">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17">
      <w:pPr>
        <w:rPr>
          <w:rFonts w:ascii="Poppins" w:cs="Poppins" w:eastAsia="Poppins" w:hAnsi="Poppins"/>
          <w:b w:val="1"/>
        </w:rPr>
      </w:pPr>
      <w:r w:rsidDel="00000000" w:rsidR="00000000" w:rsidRPr="00000000">
        <w:rPr>
          <w:rtl w:val="0"/>
        </w:rPr>
      </w:r>
    </w:p>
    <w:p w:rsidR="00000000" w:rsidDel="00000000" w:rsidP="00000000" w:rsidRDefault="00000000" w:rsidRPr="00000000" w14:paraId="00000018">
      <w:pPr>
        <w:rPr>
          <w:rFonts w:ascii="Poppins" w:cs="Poppins" w:eastAsia="Poppins" w:hAnsi="Poppins"/>
          <w:b w:val="1"/>
        </w:rPr>
      </w:pPr>
      <w:r w:rsidDel="00000000" w:rsidR="00000000" w:rsidRPr="00000000">
        <w:rPr>
          <w:rFonts w:ascii="Poppins" w:cs="Poppins" w:eastAsia="Poppins" w:hAnsi="Poppins"/>
          <w:b w:val="1"/>
          <w:rtl w:val="0"/>
        </w:rPr>
        <w:t xml:space="preserve">Material Covered</w:t>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Please tell us the translation your team(s) intend to use.</w:t>
      </w:r>
    </w:p>
    <w:p w:rsidR="00000000" w:rsidDel="00000000" w:rsidP="00000000" w:rsidRDefault="00000000" w:rsidRPr="00000000" w14:paraId="0000001A">
      <w:pPr>
        <w:rPr>
          <w:rFonts w:ascii="Poppins" w:cs="Poppins" w:eastAsia="Poppins" w:hAnsi="Poppins"/>
        </w:rPr>
      </w:pPr>
      <w:r w:rsidDel="00000000" w:rsidR="00000000" w:rsidRPr="00000000">
        <w:rPr>
          <w:rtl w:val="0"/>
        </w:rPr>
      </w:r>
    </w:p>
    <w:tbl>
      <w:tblPr>
        <w:tblStyle w:val="Table2"/>
        <w:tblW w:w="9360.0" w:type="dxa"/>
        <w:jc w:val="left"/>
        <w:tblInd w:w="-216.0" w:type="dxa"/>
        <w:tblLayout w:type="fixed"/>
        <w:tblLook w:val="0000"/>
      </w:tblPr>
      <w:tblGrid>
        <w:gridCol w:w="1889"/>
        <w:gridCol w:w="7471"/>
        <w:tblGridChange w:id="0">
          <w:tblGrid>
            <w:gridCol w:w="1889"/>
            <w:gridCol w:w="7471"/>
          </w:tblGrid>
        </w:tblGridChange>
      </w:tblGrid>
      <w:tr>
        <w:trPr>
          <w:cantSplit w:val="0"/>
          <w:tblHeader w:val="0"/>
        </w:trPr>
        <w:tc>
          <w:tcPr>
            <w:tcBorders>
              <w:right w:color="00000a" w:space="0" w:sz="4" w:val="single"/>
            </w:tcBorders>
            <w:shd w:fill="auto" w:val="clear"/>
          </w:tcPr>
          <w:p w:rsidR="00000000" w:rsidDel="00000000" w:rsidP="00000000" w:rsidRDefault="00000000" w:rsidRPr="00000000" w14:paraId="0000001B">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Translation: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C">
            <w:pPr>
              <w:spacing w:after="0" w:before="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D">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1E">
      <w:pPr>
        <w:rPr>
          <w:rFonts w:ascii="Poppins" w:cs="Poppins" w:eastAsia="Poppins" w:hAnsi="Poppins"/>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Poppins" w:cs="Poppins" w:eastAsia="Poppins" w:hAnsi="Poppins"/>
          <w:rtl w:val="0"/>
        </w:rPr>
        <w:t xml:space="preserve">At IOC, we will cover Galatians, Ephesians, Philippians, and Colossians. The different translations represented at the meet will be announced as soon as the registration period is over. </w:t>
      </w:r>
      <w:r w:rsidDel="00000000" w:rsidR="00000000" w:rsidRPr="00000000">
        <w:rPr>
          <w:rtl w:val="0"/>
        </w:rPr>
      </w:r>
    </w:p>
    <w:p w:rsidR="00000000" w:rsidDel="00000000" w:rsidP="00000000" w:rsidRDefault="00000000" w:rsidRPr="00000000" w14:paraId="00000020">
      <w:pPr>
        <w:rPr>
          <w:rFonts w:ascii="Poppins" w:cs="Poppins" w:eastAsia="Poppins" w:hAnsi="Poppins"/>
        </w:rPr>
      </w:pPr>
      <w:r w:rsidDel="00000000" w:rsidR="00000000" w:rsidRPr="00000000">
        <w:rPr>
          <w:rtl w:val="0"/>
        </w:rPr>
      </w:r>
    </w:p>
    <w:p w:rsidR="00000000" w:rsidDel="00000000" w:rsidP="00000000" w:rsidRDefault="00000000" w:rsidRPr="00000000" w14:paraId="00000021">
      <w:pPr>
        <w:rPr>
          <w:rFonts w:ascii="Poppins" w:cs="Poppins" w:eastAsia="Poppins" w:hAnsi="Poppins"/>
          <w:b w:val="1"/>
        </w:rPr>
      </w:pPr>
      <w:r w:rsidDel="00000000" w:rsidR="00000000" w:rsidRPr="00000000">
        <w:rPr>
          <w:rFonts w:ascii="Poppins" w:cs="Poppins" w:eastAsia="Poppins" w:hAnsi="Poppins"/>
          <w:b w:val="1"/>
          <w:rtl w:val="0"/>
        </w:rPr>
        <w:t xml:space="preserve">Primary Leader Contact for the IOC Meet</w:t>
      </w:r>
    </w:p>
    <w:p w:rsidR="00000000" w:rsidDel="00000000" w:rsidP="00000000" w:rsidRDefault="00000000" w:rsidRPr="00000000" w14:paraId="00000022">
      <w:pPr>
        <w:rPr>
          <w:rFonts w:ascii="Poppins" w:cs="Poppins" w:eastAsia="Poppins" w:hAnsi="Poppins"/>
        </w:rPr>
      </w:pPr>
      <w:r w:rsidDel="00000000" w:rsidR="00000000" w:rsidRPr="00000000">
        <w:rPr>
          <w:rFonts w:ascii="Poppins" w:cs="Poppins" w:eastAsia="Poppins" w:hAnsi="Poppins"/>
          <w:rtl w:val="0"/>
        </w:rPr>
        <w:t xml:space="preserve">Please share with us your primary leader contact. This would be the “head coach” or primary leader of the team(s) you’re bringing to IOC. The expectation is this is the person CBQ should contact both prior and during the meet should there be any need.</w:t>
      </w:r>
    </w:p>
    <w:p w:rsidR="00000000" w:rsidDel="00000000" w:rsidP="00000000" w:rsidRDefault="00000000" w:rsidRPr="00000000" w14:paraId="00000023">
      <w:pPr>
        <w:rPr>
          <w:rFonts w:ascii="Poppins" w:cs="Poppins" w:eastAsia="Poppins" w:hAnsi="Poppins"/>
        </w:rPr>
      </w:pPr>
      <w:r w:rsidDel="00000000" w:rsidR="00000000" w:rsidRPr="00000000">
        <w:rPr>
          <w:rtl w:val="0"/>
        </w:rPr>
      </w:r>
    </w:p>
    <w:tbl>
      <w:tblPr>
        <w:tblStyle w:val="Table3"/>
        <w:tblW w:w="9360.0" w:type="dxa"/>
        <w:jc w:val="left"/>
        <w:tblInd w:w="-216.0" w:type="dxa"/>
        <w:tblLayout w:type="fixed"/>
        <w:tblLook w:val="0000"/>
      </w:tblPr>
      <w:tblGrid>
        <w:gridCol w:w="3239"/>
        <w:gridCol w:w="6121"/>
        <w:tblGridChange w:id="0">
          <w:tblGrid>
            <w:gridCol w:w="3239"/>
            <w:gridCol w:w="6121"/>
          </w:tblGrid>
        </w:tblGridChange>
      </w:tblGrid>
      <w:tr>
        <w:trPr>
          <w:cantSplit w:val="0"/>
          <w:tblHeader w:val="0"/>
        </w:trPr>
        <w:tc>
          <w:tcPr>
            <w:tcBorders>
              <w:right w:color="00000a" w:space="0" w:sz="4" w:val="single"/>
            </w:tcBorders>
            <w:shd w:fill="auto" w:val="clear"/>
          </w:tcPr>
          <w:p w:rsidR="00000000" w:rsidDel="00000000" w:rsidP="00000000" w:rsidRDefault="00000000" w:rsidRPr="00000000" w14:paraId="00000024">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Full Name: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5">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26">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Text-Capable Cell Phone: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7">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28">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Email: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9">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2A">
      <w:pPr>
        <w:rPr>
          <w:rFonts w:ascii="Poppins" w:cs="Poppins" w:eastAsia="Poppins" w:hAnsi="Poppins"/>
        </w:rPr>
      </w:pPr>
      <w:r w:rsidDel="00000000" w:rsidR="00000000" w:rsidRPr="00000000">
        <w:rPr>
          <w:rtl w:val="0"/>
        </w:rPr>
      </w:r>
    </w:p>
    <w:p w:rsidR="00000000" w:rsidDel="00000000" w:rsidP="00000000" w:rsidRDefault="00000000" w:rsidRPr="00000000" w14:paraId="0000002B">
      <w:pPr>
        <w:rPr>
          <w:rFonts w:ascii="Poppins" w:cs="Poppins" w:eastAsia="Poppins" w:hAnsi="Poppins"/>
        </w:rPr>
      </w:pPr>
      <w:r w:rsidDel="00000000" w:rsidR="00000000" w:rsidRPr="00000000">
        <w:rPr>
          <w:rFonts w:ascii="Poppins" w:cs="Poppins" w:eastAsia="Poppins" w:hAnsi="Poppins"/>
          <w:rtl w:val="0"/>
        </w:rPr>
        <w:t xml:space="preserve">Please also share with us any other contact information for other co-leaders and support staff you may bring to IOC:</w:t>
      </w:r>
    </w:p>
    <w:tbl>
      <w:tblPr>
        <w:tblStyle w:val="Table4"/>
        <w:tblW w:w="9350.0" w:type="dxa"/>
        <w:jc w:val="left"/>
        <w:tblInd w:w="-216.0" w:type="dxa"/>
        <w:tblLayout w:type="fixed"/>
        <w:tblLook w:val="0000"/>
      </w:tblPr>
      <w:tblGrid>
        <w:gridCol w:w="9350"/>
        <w:tblGridChange w:id="0">
          <w:tblGrid>
            <w:gridCol w:w="93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C">
            <w:pPr>
              <w:spacing w:after="0" w:before="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D">
            <w:pPr>
              <w:spacing w:after="0" w:before="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E">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2F">
      <w:pPr>
        <w:rPr>
          <w:rFonts w:ascii="Poppins" w:cs="Poppins" w:eastAsia="Poppins" w:hAnsi="Poppins"/>
          <w:b w:val="1"/>
        </w:rPr>
      </w:pPr>
      <w:r w:rsidDel="00000000" w:rsidR="00000000" w:rsidRPr="00000000">
        <w:rPr>
          <w:rtl w:val="0"/>
        </w:rPr>
      </w:r>
    </w:p>
    <w:p w:rsidR="00000000" w:rsidDel="00000000" w:rsidP="00000000" w:rsidRDefault="00000000" w:rsidRPr="00000000" w14:paraId="00000030">
      <w:pPr>
        <w:rPr>
          <w:rFonts w:ascii="Poppins" w:cs="Poppins" w:eastAsia="Poppins" w:hAnsi="Poppins"/>
          <w:b w:val="1"/>
        </w:rPr>
      </w:pPr>
      <w:r w:rsidDel="00000000" w:rsidR="00000000" w:rsidRPr="00000000">
        <w:rPr>
          <w:rtl w:val="0"/>
        </w:rPr>
      </w:r>
    </w:p>
    <w:p w:rsidR="00000000" w:rsidDel="00000000" w:rsidP="00000000" w:rsidRDefault="00000000" w:rsidRPr="00000000" w14:paraId="00000031">
      <w:pPr>
        <w:rPr>
          <w:rFonts w:ascii="Poppins" w:cs="Poppins" w:eastAsia="Poppins" w:hAnsi="Poppins"/>
          <w:b w:val="1"/>
        </w:rPr>
      </w:pPr>
      <w:r w:rsidDel="00000000" w:rsidR="00000000" w:rsidRPr="00000000">
        <w:rPr>
          <w:rtl w:val="0"/>
        </w:rPr>
      </w:r>
    </w:p>
    <w:p w:rsidR="00000000" w:rsidDel="00000000" w:rsidP="00000000" w:rsidRDefault="00000000" w:rsidRPr="00000000" w14:paraId="00000032">
      <w:pPr>
        <w:rPr>
          <w:rFonts w:ascii="Poppins" w:cs="Poppins" w:eastAsia="Poppins" w:hAnsi="Poppins"/>
          <w:b w:val="1"/>
        </w:rPr>
      </w:pPr>
      <w:r w:rsidDel="00000000" w:rsidR="00000000" w:rsidRPr="00000000">
        <w:rPr>
          <w:rFonts w:ascii="Poppins" w:cs="Poppins" w:eastAsia="Poppins" w:hAnsi="Poppins"/>
          <w:b w:val="1"/>
          <w:rtl w:val="0"/>
        </w:rPr>
        <w:t xml:space="preserve">IOC-Participating Quizzers Roster</w:t>
      </w:r>
    </w:p>
    <w:p w:rsidR="00000000" w:rsidDel="00000000" w:rsidP="00000000" w:rsidRDefault="00000000" w:rsidRPr="00000000" w14:paraId="00000033">
      <w:pPr>
        <w:rPr>
          <w:rFonts w:ascii="Poppins" w:cs="Poppins" w:eastAsia="Poppins" w:hAnsi="Poppins"/>
        </w:rPr>
      </w:pPr>
      <w:r w:rsidDel="00000000" w:rsidR="00000000" w:rsidRPr="00000000">
        <w:rPr>
          <w:rFonts w:ascii="Poppins" w:cs="Poppins" w:eastAsia="Poppins" w:hAnsi="Poppins"/>
          <w:rtl w:val="0"/>
        </w:rPr>
        <w:t xml:space="preserve">Please list all your IOC-participating quizzers, both youth and adult. Remember that in CBQ, teams are up to 3 quizzers.</w:t>
      </w:r>
    </w:p>
    <w:tbl>
      <w:tblPr>
        <w:tblStyle w:val="Table5"/>
        <w:tblW w:w="9255.0" w:type="dxa"/>
        <w:jc w:val="left"/>
        <w:tblInd w:w="-216.0" w:type="dxa"/>
        <w:tblLayout w:type="fixed"/>
        <w:tblLook w:val="0000"/>
      </w:tblPr>
      <w:tblGrid>
        <w:gridCol w:w="1020"/>
        <w:gridCol w:w="1470"/>
        <w:gridCol w:w="1530"/>
        <w:gridCol w:w="900"/>
        <w:gridCol w:w="1620"/>
        <w:gridCol w:w="1515"/>
        <w:gridCol w:w="1200"/>
        <w:tblGridChange w:id="0">
          <w:tblGrid>
            <w:gridCol w:w="1020"/>
            <w:gridCol w:w="1470"/>
            <w:gridCol w:w="1530"/>
            <w:gridCol w:w="900"/>
            <w:gridCol w:w="1620"/>
            <w:gridCol w:w="1515"/>
            <w:gridCol w:w="1200"/>
          </w:tblGrid>
        </w:tblGridChange>
      </w:tblGrid>
      <w:tr>
        <w:trPr>
          <w:cantSplit w:val="0"/>
          <w:tblHeader w:val="0"/>
        </w:trPr>
        <w:tc>
          <w:tcPr>
            <w:tcBorders>
              <w:bottom w:color="00000a" w:space="0" w:sz="4" w:val="single"/>
            </w:tcBorders>
            <w:shd w:fill="auto" w:val="clear"/>
          </w:tcPr>
          <w:p w:rsidR="00000000" w:rsidDel="00000000" w:rsidP="00000000" w:rsidRDefault="00000000" w:rsidRPr="00000000" w14:paraId="00000034">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Team #</w:t>
            </w:r>
          </w:p>
        </w:tc>
        <w:tc>
          <w:tcPr>
            <w:tcBorders>
              <w:bottom w:color="00000a" w:space="0" w:sz="4" w:val="single"/>
            </w:tcBorders>
            <w:shd w:fill="auto" w:val="clear"/>
          </w:tcPr>
          <w:p w:rsidR="00000000" w:rsidDel="00000000" w:rsidP="00000000" w:rsidRDefault="00000000" w:rsidRPr="00000000" w14:paraId="00000035">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First Name</w:t>
            </w:r>
          </w:p>
        </w:tc>
        <w:tc>
          <w:tcPr>
            <w:tcBorders>
              <w:bottom w:color="00000a" w:space="0" w:sz="4" w:val="single"/>
            </w:tcBorders>
            <w:shd w:fill="auto" w:val="clear"/>
          </w:tcPr>
          <w:p w:rsidR="00000000" w:rsidDel="00000000" w:rsidP="00000000" w:rsidRDefault="00000000" w:rsidRPr="00000000" w14:paraId="00000036">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Last Name</w:t>
            </w:r>
          </w:p>
        </w:tc>
        <w:tc>
          <w:tcPr>
            <w:tcBorders>
              <w:bottom w:color="00000a" w:space="0" w:sz="4" w:val="single"/>
            </w:tcBorders>
            <w:shd w:fill="auto" w:val="clear"/>
          </w:tcPr>
          <w:p w:rsidR="00000000" w:rsidDel="00000000" w:rsidP="00000000" w:rsidRDefault="00000000" w:rsidRPr="00000000" w14:paraId="00000037">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M/F</w:t>
            </w:r>
          </w:p>
        </w:tc>
        <w:tc>
          <w:tcPr>
            <w:tcBorders>
              <w:bottom w:color="00000a" w:space="0" w:sz="4" w:val="single"/>
            </w:tcBorders>
            <w:shd w:fill="auto" w:val="clear"/>
          </w:tcPr>
          <w:p w:rsidR="00000000" w:rsidDel="00000000" w:rsidP="00000000" w:rsidRDefault="00000000" w:rsidRPr="00000000" w14:paraId="00000038">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Division (Youth or Adult)</w:t>
            </w:r>
          </w:p>
        </w:tc>
        <w:tc>
          <w:tcPr>
            <w:tcBorders>
              <w:bottom w:color="00000a" w:space="0" w:sz="4" w:val="single"/>
            </w:tcBorders>
            <w:shd w:fill="auto" w:val="clear"/>
          </w:tcPr>
          <w:p w:rsidR="00000000" w:rsidDel="00000000" w:rsidP="00000000" w:rsidRDefault="00000000" w:rsidRPr="00000000" w14:paraId="00000039">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Shirt Size (S/M/L/</w:t>
              <w:br w:type="textWrapping"/>
              <w:t xml:space="preserve">XL/2XL)</w:t>
            </w:r>
          </w:p>
        </w:tc>
        <w:tc>
          <w:tcPr>
            <w:tcBorders>
              <w:bottom w:color="00000a" w:space="0" w:sz="4" w:val="single"/>
            </w:tcBorders>
            <w:shd w:fill="auto" w:val="clear"/>
          </w:tcPr>
          <w:p w:rsidR="00000000" w:rsidDel="00000000" w:rsidP="00000000" w:rsidRDefault="00000000" w:rsidRPr="00000000" w14:paraId="0000003A">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Housing(Y/N)</w:t>
            </w:r>
          </w:p>
        </w:tc>
      </w:tr>
      <w:tr>
        <w:trPr>
          <w:cantSplit w:val="0"/>
          <w:trHeight w:val="176"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F">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0">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1">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2">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4">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5">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6">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7">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8">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9">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A">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F">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0">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1">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2">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4">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5">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6">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7">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8">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9">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A">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D">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F">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0">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1">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2">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4">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5">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6">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7">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8">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9">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A">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B">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F">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0">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1">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2">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4">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5">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6">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7">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8">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9">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A">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F">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0">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1">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2">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4">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5">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6">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7">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8">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9">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A">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E">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8F">
      <w:pPr>
        <w:rPr>
          <w:rFonts w:ascii="Poppins" w:cs="Poppins" w:eastAsia="Poppins" w:hAnsi="Poppins"/>
        </w:rPr>
      </w:pPr>
      <w:r w:rsidDel="00000000" w:rsidR="00000000" w:rsidRPr="00000000">
        <w:rPr>
          <w:rtl w:val="0"/>
        </w:rPr>
      </w:r>
    </w:p>
    <w:p w:rsidR="00000000" w:rsidDel="00000000" w:rsidP="00000000" w:rsidRDefault="00000000" w:rsidRPr="00000000" w14:paraId="00000090">
      <w:pPr>
        <w:rPr>
          <w:rFonts w:ascii="Poppins" w:cs="Poppins" w:eastAsia="Poppins" w:hAnsi="Poppins"/>
          <w:b w:val="1"/>
        </w:rPr>
      </w:pPr>
      <w:r w:rsidDel="00000000" w:rsidR="00000000" w:rsidRPr="00000000">
        <w:rPr>
          <w:rFonts w:ascii="Poppins" w:cs="Poppins" w:eastAsia="Poppins" w:hAnsi="Poppins"/>
          <w:b w:val="1"/>
          <w:rtl w:val="0"/>
        </w:rPr>
        <w:t xml:space="preserve">IOC-Attending Non-Quizzer Roster</w:t>
      </w:r>
    </w:p>
    <w:p w:rsidR="00000000" w:rsidDel="00000000" w:rsidP="00000000" w:rsidRDefault="00000000" w:rsidRPr="00000000" w14:paraId="00000091">
      <w:pPr>
        <w:rPr>
          <w:rFonts w:ascii="Poppins" w:cs="Poppins" w:eastAsia="Poppins" w:hAnsi="Poppins"/>
        </w:rPr>
      </w:pPr>
      <w:r w:rsidDel="00000000" w:rsidR="00000000" w:rsidRPr="00000000">
        <w:rPr>
          <w:rFonts w:ascii="Poppins" w:cs="Poppins" w:eastAsia="Poppins" w:hAnsi="Poppins"/>
          <w:rtl w:val="0"/>
        </w:rPr>
        <w:t xml:space="preserve">Please also share with us the names of your non-quizzers, including all your coaching staff, parents, or spectators who will be eating or lodging with us at SPU.</w:t>
      </w:r>
    </w:p>
    <w:tbl>
      <w:tblPr>
        <w:tblStyle w:val="Table6"/>
        <w:tblW w:w="9270.0" w:type="dxa"/>
        <w:jc w:val="left"/>
        <w:tblInd w:w="-216.0" w:type="dxa"/>
        <w:tblLayout w:type="fixed"/>
        <w:tblLook w:val="0000"/>
      </w:tblPr>
      <w:tblGrid>
        <w:gridCol w:w="1891"/>
        <w:gridCol w:w="1893"/>
        <w:gridCol w:w="1938"/>
        <w:gridCol w:w="3548"/>
        <w:tblGridChange w:id="0">
          <w:tblGrid>
            <w:gridCol w:w="1891"/>
            <w:gridCol w:w="1893"/>
            <w:gridCol w:w="1938"/>
            <w:gridCol w:w="3548"/>
          </w:tblGrid>
        </w:tblGridChange>
      </w:tblGrid>
      <w:tr>
        <w:trPr>
          <w:cantSplit w:val="0"/>
          <w:tblHeader w:val="0"/>
        </w:trPr>
        <w:tc>
          <w:tcPr>
            <w:tcBorders>
              <w:bottom w:color="00000a" w:space="0" w:sz="4" w:val="single"/>
            </w:tcBorders>
            <w:shd w:fill="auto" w:val="clear"/>
          </w:tcPr>
          <w:p w:rsidR="00000000" w:rsidDel="00000000" w:rsidP="00000000" w:rsidRDefault="00000000" w:rsidRPr="00000000" w14:paraId="00000092">
            <w:pPr>
              <w:spacing w:after="0" w:before="0" w:line="240" w:lineRule="auto"/>
              <w:jc w:val="center"/>
              <w:rPr>
                <w:rFonts w:ascii="Poppins" w:cs="Poppins" w:eastAsia="Poppins" w:hAnsi="Poppins"/>
                <w:i w:val="1"/>
              </w:rPr>
            </w:pPr>
            <w:r w:rsidDel="00000000" w:rsidR="00000000" w:rsidRPr="00000000">
              <w:rPr>
                <w:rFonts w:ascii="Poppins" w:cs="Poppins" w:eastAsia="Poppins" w:hAnsi="Poppins"/>
                <w:i w:val="1"/>
                <w:rtl w:val="0"/>
              </w:rPr>
              <w:t xml:space="preserve">First Name</w:t>
            </w:r>
          </w:p>
        </w:tc>
        <w:tc>
          <w:tcPr>
            <w:tcBorders>
              <w:bottom w:color="00000a" w:space="0" w:sz="4" w:val="single"/>
            </w:tcBorders>
            <w:shd w:fill="auto" w:val="clear"/>
          </w:tcPr>
          <w:p w:rsidR="00000000" w:rsidDel="00000000" w:rsidP="00000000" w:rsidRDefault="00000000" w:rsidRPr="00000000" w14:paraId="00000093">
            <w:pPr>
              <w:spacing w:after="0" w:before="0" w:line="240" w:lineRule="auto"/>
              <w:jc w:val="center"/>
              <w:rPr>
                <w:rFonts w:ascii="Poppins" w:cs="Poppins" w:eastAsia="Poppins" w:hAnsi="Poppins"/>
                <w:i w:val="1"/>
              </w:rPr>
            </w:pPr>
            <w:r w:rsidDel="00000000" w:rsidR="00000000" w:rsidRPr="00000000">
              <w:rPr>
                <w:rFonts w:ascii="Poppins" w:cs="Poppins" w:eastAsia="Poppins" w:hAnsi="Poppins"/>
                <w:i w:val="1"/>
                <w:rtl w:val="0"/>
              </w:rPr>
              <w:t xml:space="preserve">Last Name</w:t>
            </w:r>
          </w:p>
        </w:tc>
        <w:tc>
          <w:tcPr>
            <w:tcBorders>
              <w:bottom w:color="00000a" w:space="0" w:sz="4" w:val="single"/>
            </w:tcBorders>
            <w:shd w:fill="auto" w:val="clear"/>
          </w:tcPr>
          <w:p w:rsidR="00000000" w:rsidDel="00000000" w:rsidP="00000000" w:rsidRDefault="00000000" w:rsidRPr="00000000" w14:paraId="00000094">
            <w:pPr>
              <w:spacing w:after="0" w:before="0" w:line="240" w:lineRule="auto"/>
              <w:jc w:val="center"/>
              <w:rPr>
                <w:rFonts w:ascii="Poppins" w:cs="Poppins" w:eastAsia="Poppins" w:hAnsi="Poppins"/>
                <w:i w:val="1"/>
              </w:rPr>
            </w:pPr>
            <w:r w:rsidDel="00000000" w:rsidR="00000000" w:rsidRPr="00000000">
              <w:rPr>
                <w:rFonts w:ascii="Poppins" w:cs="Poppins" w:eastAsia="Poppins" w:hAnsi="Poppins"/>
                <w:i w:val="1"/>
                <w:rtl w:val="0"/>
              </w:rPr>
              <w:t xml:space="preserve">Gender (M/F)</w:t>
            </w:r>
          </w:p>
        </w:tc>
        <w:tc>
          <w:tcPr>
            <w:tcBorders>
              <w:bottom w:color="00000a" w:space="0" w:sz="4" w:val="single"/>
            </w:tcBorders>
            <w:shd w:fill="auto" w:val="clear"/>
          </w:tcPr>
          <w:p w:rsidR="00000000" w:rsidDel="00000000" w:rsidP="00000000" w:rsidRDefault="00000000" w:rsidRPr="00000000" w14:paraId="00000095">
            <w:pPr>
              <w:spacing w:after="0" w:before="0" w:line="240" w:lineRule="auto"/>
              <w:jc w:val="center"/>
              <w:rPr>
                <w:rFonts w:ascii="Poppins" w:cs="Poppins" w:eastAsia="Poppins" w:hAnsi="Poppins"/>
                <w:i w:val="1"/>
              </w:rPr>
            </w:pPr>
            <w:r w:rsidDel="00000000" w:rsidR="00000000" w:rsidRPr="00000000">
              <w:rPr>
                <w:rFonts w:ascii="Poppins" w:cs="Poppins" w:eastAsia="Poppins" w:hAnsi="Poppins"/>
                <w:i w:val="1"/>
                <w:rtl w:val="0"/>
              </w:rPr>
              <w:t xml:space="preserve">Role/Job</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6">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7">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8">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9">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A">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D">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F">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0">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1">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2">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4">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5">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A6">
      <w:pPr>
        <w:rPr>
          <w:rFonts w:ascii="Poppins" w:cs="Poppins" w:eastAsia="Poppins" w:hAnsi="Poppins"/>
          <w:b w:val="1"/>
        </w:rPr>
      </w:pPr>
      <w:r w:rsidDel="00000000" w:rsidR="00000000" w:rsidRPr="00000000">
        <w:rPr>
          <w:rtl w:val="0"/>
        </w:rPr>
      </w:r>
    </w:p>
    <w:p w:rsidR="00000000" w:rsidDel="00000000" w:rsidP="00000000" w:rsidRDefault="00000000" w:rsidRPr="00000000" w14:paraId="000000A7">
      <w:pPr>
        <w:rPr>
          <w:rFonts w:ascii="Poppins" w:cs="Poppins" w:eastAsia="Poppins" w:hAnsi="Poppins"/>
          <w:b w:val="1"/>
        </w:rPr>
      </w:pPr>
      <w:r w:rsidDel="00000000" w:rsidR="00000000" w:rsidRPr="00000000">
        <w:rPr>
          <w:rtl w:val="0"/>
        </w:rPr>
      </w:r>
    </w:p>
    <w:p w:rsidR="00000000" w:rsidDel="00000000" w:rsidP="00000000" w:rsidRDefault="00000000" w:rsidRPr="00000000" w14:paraId="000000A8">
      <w:pPr>
        <w:rPr>
          <w:rFonts w:ascii="Poppins" w:cs="Poppins" w:eastAsia="Poppins" w:hAnsi="Poppins"/>
          <w:b w:val="1"/>
        </w:rPr>
      </w:pPr>
      <w:r w:rsidDel="00000000" w:rsidR="00000000" w:rsidRPr="00000000">
        <w:rPr>
          <w:rFonts w:ascii="Poppins" w:cs="Poppins" w:eastAsia="Poppins" w:hAnsi="Poppins"/>
          <w:b w:val="1"/>
          <w:rtl w:val="0"/>
        </w:rPr>
        <w:t xml:space="preserve">Food</w:t>
      </w:r>
    </w:p>
    <w:p w:rsidR="00000000" w:rsidDel="00000000" w:rsidP="00000000" w:rsidRDefault="00000000" w:rsidRPr="00000000" w14:paraId="000000A9">
      <w:pPr>
        <w:rPr>
          <w:rFonts w:ascii="Poppins" w:cs="Poppins" w:eastAsia="Poppins" w:hAnsi="Poppins"/>
        </w:rPr>
      </w:pPr>
      <w:r w:rsidDel="00000000" w:rsidR="00000000" w:rsidRPr="00000000">
        <w:rPr>
          <w:rFonts w:ascii="Poppins" w:cs="Poppins" w:eastAsia="Poppins" w:hAnsi="Poppins"/>
          <w:rtl w:val="0"/>
        </w:rPr>
        <w:t xml:space="preserve">Lunch will be served at CCS on Friday and Saturday. Parents and other spectators are welcome to eat as well “while supplies last”, for $7/meal.</w:t>
      </w:r>
    </w:p>
    <w:p w:rsidR="00000000" w:rsidDel="00000000" w:rsidP="00000000" w:rsidRDefault="00000000" w:rsidRPr="00000000" w14:paraId="000000AA">
      <w:pPr>
        <w:rPr>
          <w:rFonts w:ascii="Poppins" w:cs="Poppins" w:eastAsia="Poppins" w:hAnsi="Poppins"/>
        </w:rPr>
      </w:pPr>
      <w:r w:rsidDel="00000000" w:rsidR="00000000" w:rsidRPr="00000000">
        <w:rPr>
          <w:rFonts w:ascii="Poppins" w:cs="Poppins" w:eastAsia="Poppins" w:hAnsi="Poppins"/>
          <w:rtl w:val="0"/>
        </w:rPr>
        <w:t xml:space="preserve">For dinner, we are renting food trucks to come to the CCS property.</w:t>
      </w:r>
    </w:p>
    <w:p w:rsidR="00000000" w:rsidDel="00000000" w:rsidP="00000000" w:rsidRDefault="00000000" w:rsidRPr="00000000" w14:paraId="000000AB">
      <w:pPr>
        <w:rPr>
          <w:rFonts w:ascii="Poppins" w:cs="Poppins" w:eastAsia="Poppins" w:hAnsi="Poppins"/>
        </w:rPr>
      </w:pPr>
      <w:r w:rsidDel="00000000" w:rsidR="00000000" w:rsidRPr="00000000">
        <w:rPr>
          <w:rFonts w:ascii="Poppins" w:cs="Poppins" w:eastAsia="Poppins" w:hAnsi="Poppins"/>
          <w:rtl w:val="0"/>
        </w:rPr>
        <w:t xml:space="preserve">Participants will make their own arrangements for breakfast. For those who are able to take advantage of homestay arrangements, breakfast would be provided by the host home.</w:t>
      </w:r>
    </w:p>
    <w:p w:rsidR="00000000" w:rsidDel="00000000" w:rsidP="00000000" w:rsidRDefault="00000000" w:rsidRPr="00000000" w14:paraId="000000AC">
      <w:pPr>
        <w:rPr>
          <w:rFonts w:ascii="Poppins" w:cs="Poppins" w:eastAsia="Poppins" w:hAnsi="Poppins"/>
        </w:rPr>
      </w:pPr>
      <w:r w:rsidDel="00000000" w:rsidR="00000000" w:rsidRPr="00000000">
        <w:rPr>
          <w:rFonts w:ascii="Poppins" w:cs="Poppins" w:eastAsia="Poppins" w:hAnsi="Poppins"/>
          <w:rtl w:val="0"/>
        </w:rPr>
        <w:t xml:space="preserve">For planning purposes, please indicate below any allergy concerns and whether any registered quizzers/coaches will be providing their own meals instead.</w:t>
      </w:r>
    </w:p>
    <w:p w:rsidR="00000000" w:rsidDel="00000000" w:rsidP="00000000" w:rsidRDefault="00000000" w:rsidRPr="00000000" w14:paraId="000000AD">
      <w:pPr>
        <w:rPr>
          <w:rFonts w:ascii="Poppins" w:cs="Poppins" w:eastAsia="Poppins" w:hAnsi="Poppins"/>
        </w:rPr>
      </w:pPr>
      <w:r w:rsidDel="00000000" w:rsidR="00000000" w:rsidRPr="00000000">
        <w:rPr>
          <w:rtl w:val="0"/>
        </w:rPr>
      </w:r>
    </w:p>
    <w:tbl>
      <w:tblPr>
        <w:tblStyle w:val="Table7"/>
        <w:tblW w:w="9350.0" w:type="dxa"/>
        <w:jc w:val="left"/>
        <w:tblInd w:w="-216.0" w:type="dxa"/>
        <w:tblLayout w:type="fixed"/>
        <w:tblLook w:val="0000"/>
      </w:tblPr>
      <w:tblGrid>
        <w:gridCol w:w="9350"/>
        <w:tblGridChange w:id="0">
          <w:tblGrid>
            <w:gridCol w:w="9350"/>
          </w:tblGrid>
        </w:tblGridChange>
      </w:tblGrid>
      <w:tr>
        <w:trPr>
          <w:cantSplit w:val="0"/>
          <w:tblHeader w:val="0"/>
        </w:trPr>
        <w:tc>
          <w:tcPr>
            <w:tcBorders>
              <w:bottom w:color="00000a" w:space="0" w:sz="4" w:val="single"/>
            </w:tcBorders>
            <w:shd w:fill="auto" w:val="clear"/>
          </w:tcPr>
          <w:p w:rsidR="00000000" w:rsidDel="00000000" w:rsidP="00000000" w:rsidRDefault="00000000" w:rsidRPr="00000000" w14:paraId="000000AE">
            <w:pPr>
              <w:spacing w:after="0" w:line="240" w:lineRule="auto"/>
              <w:rPr>
                <w:rFonts w:ascii="Poppins" w:cs="Poppins" w:eastAsia="Poppins" w:hAnsi="Poppins"/>
                <w:i w:val="1"/>
              </w:rPr>
            </w:pPr>
            <w:r w:rsidDel="00000000" w:rsidR="00000000" w:rsidRPr="00000000">
              <w:rPr>
                <w:rFonts w:ascii="Poppins" w:cs="Poppins" w:eastAsia="Poppins" w:hAnsi="Poppins"/>
                <w:i w:val="1"/>
                <w:rtl w:val="0"/>
              </w:rPr>
              <w:t xml:space="preserve">Food Allergies/Concerns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F">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B0">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B1">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B2">
            <w:pPr>
              <w:spacing w:after="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B3">
      <w:pPr>
        <w:rPr>
          <w:rFonts w:ascii="Poppins" w:cs="Poppins" w:eastAsia="Poppins" w:hAnsi="Poppins"/>
        </w:rPr>
      </w:pPr>
      <w:r w:rsidDel="00000000" w:rsidR="00000000" w:rsidRPr="00000000">
        <w:rPr>
          <w:rtl w:val="0"/>
        </w:rPr>
      </w:r>
    </w:p>
    <w:tbl>
      <w:tblPr>
        <w:tblStyle w:val="Table8"/>
        <w:tblW w:w="9350.0" w:type="dxa"/>
        <w:jc w:val="left"/>
        <w:tblInd w:w="-216.0" w:type="dxa"/>
        <w:tblLayout w:type="fixed"/>
        <w:tblLook w:val="0000"/>
      </w:tblPr>
      <w:tblGrid>
        <w:gridCol w:w="9350"/>
        <w:tblGridChange w:id="0">
          <w:tblGrid>
            <w:gridCol w:w="9350"/>
          </w:tblGrid>
        </w:tblGridChange>
      </w:tblGrid>
      <w:tr>
        <w:trPr>
          <w:cantSplit w:val="0"/>
          <w:tblHeader w:val="0"/>
        </w:trPr>
        <w:tc>
          <w:tcPr>
            <w:tcBorders>
              <w:bottom w:color="00000a" w:space="0" w:sz="4" w:val="single"/>
            </w:tcBorders>
            <w:shd w:fill="auto" w:val="clear"/>
          </w:tcPr>
          <w:p w:rsidR="00000000" w:rsidDel="00000000" w:rsidP="00000000" w:rsidRDefault="00000000" w:rsidRPr="00000000" w14:paraId="000000B4">
            <w:pPr>
              <w:spacing w:after="0" w:line="240" w:lineRule="auto"/>
              <w:rPr>
                <w:rFonts w:ascii="Poppins" w:cs="Poppins" w:eastAsia="Poppins" w:hAnsi="Poppins"/>
                <w:i w:val="1"/>
              </w:rPr>
            </w:pPr>
            <w:r w:rsidDel="00000000" w:rsidR="00000000" w:rsidRPr="00000000">
              <w:rPr>
                <w:rFonts w:ascii="Poppins" w:cs="Poppins" w:eastAsia="Poppins" w:hAnsi="Poppins"/>
                <w:i w:val="1"/>
                <w:rtl w:val="0"/>
              </w:rPr>
              <w:t xml:space="preserve">Please indicate if any of your quizzers/coaches will provide their own meals: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5">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B6">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B7">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B8">
            <w:pPr>
              <w:spacing w:after="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B9">
      <w:pPr>
        <w:rPr>
          <w:rFonts w:ascii="Poppins" w:cs="Poppins" w:eastAsia="Poppins" w:hAnsi="Poppins"/>
        </w:rPr>
      </w:pPr>
      <w:r w:rsidDel="00000000" w:rsidR="00000000" w:rsidRPr="00000000">
        <w:rPr>
          <w:rtl w:val="0"/>
        </w:rPr>
      </w:r>
    </w:p>
    <w:p w:rsidR="00000000" w:rsidDel="00000000" w:rsidP="00000000" w:rsidRDefault="00000000" w:rsidRPr="00000000" w14:paraId="000000BA">
      <w:pPr>
        <w:rPr>
          <w:rFonts w:ascii="Poppins" w:cs="Poppins" w:eastAsia="Poppins" w:hAnsi="Poppins"/>
        </w:rPr>
      </w:pPr>
      <w:r w:rsidDel="00000000" w:rsidR="00000000" w:rsidRPr="00000000">
        <w:rPr>
          <w:rtl w:val="0"/>
        </w:rPr>
      </w:r>
    </w:p>
    <w:p w:rsidR="00000000" w:rsidDel="00000000" w:rsidP="00000000" w:rsidRDefault="00000000" w:rsidRPr="00000000" w14:paraId="000000BB">
      <w:pPr>
        <w:rPr>
          <w:rFonts w:ascii="Poppins" w:cs="Poppins" w:eastAsia="Poppins" w:hAnsi="Poppins"/>
          <w:b w:val="1"/>
        </w:rPr>
      </w:pPr>
      <w:r w:rsidDel="00000000" w:rsidR="00000000" w:rsidRPr="00000000">
        <w:rPr>
          <w:rtl w:val="0"/>
        </w:rPr>
      </w:r>
    </w:p>
    <w:p w:rsidR="00000000" w:rsidDel="00000000" w:rsidP="00000000" w:rsidRDefault="00000000" w:rsidRPr="00000000" w14:paraId="000000BC">
      <w:pPr>
        <w:rPr>
          <w:rFonts w:ascii="Poppins" w:cs="Poppins" w:eastAsia="Poppins" w:hAnsi="Poppins"/>
          <w:b w:val="1"/>
        </w:rPr>
      </w:pPr>
      <w:r w:rsidDel="00000000" w:rsidR="00000000" w:rsidRPr="00000000">
        <w:rPr>
          <w:rtl w:val="0"/>
        </w:rPr>
      </w:r>
    </w:p>
    <w:p w:rsidR="00000000" w:rsidDel="00000000" w:rsidP="00000000" w:rsidRDefault="00000000" w:rsidRPr="00000000" w14:paraId="000000BD">
      <w:pPr>
        <w:rPr>
          <w:rFonts w:ascii="Poppins" w:cs="Poppins" w:eastAsia="Poppins" w:hAnsi="Poppins"/>
          <w:b w:val="1"/>
        </w:rPr>
      </w:pPr>
      <w:r w:rsidDel="00000000" w:rsidR="00000000" w:rsidRPr="00000000">
        <w:rPr>
          <w:rtl w:val="0"/>
        </w:rPr>
      </w:r>
    </w:p>
    <w:p w:rsidR="00000000" w:rsidDel="00000000" w:rsidP="00000000" w:rsidRDefault="00000000" w:rsidRPr="00000000" w14:paraId="000000BE">
      <w:pPr>
        <w:rPr>
          <w:rFonts w:ascii="Poppins" w:cs="Poppins" w:eastAsia="Poppins" w:hAnsi="Poppins"/>
          <w:b w:val="1"/>
        </w:rPr>
      </w:pPr>
      <w:r w:rsidDel="00000000" w:rsidR="00000000" w:rsidRPr="00000000">
        <w:rPr>
          <w:rtl w:val="0"/>
        </w:rPr>
      </w:r>
    </w:p>
    <w:p w:rsidR="00000000" w:rsidDel="00000000" w:rsidP="00000000" w:rsidRDefault="00000000" w:rsidRPr="00000000" w14:paraId="000000BF">
      <w:pPr>
        <w:rPr>
          <w:rFonts w:ascii="Poppins" w:cs="Poppins" w:eastAsia="Poppins" w:hAnsi="Poppins"/>
          <w:b w:val="1"/>
        </w:rPr>
      </w:pPr>
      <w:r w:rsidDel="00000000" w:rsidR="00000000" w:rsidRPr="00000000">
        <w:rPr>
          <w:rtl w:val="0"/>
        </w:rPr>
      </w:r>
    </w:p>
    <w:p w:rsidR="00000000" w:rsidDel="00000000" w:rsidP="00000000" w:rsidRDefault="00000000" w:rsidRPr="00000000" w14:paraId="000000C0">
      <w:pPr>
        <w:rPr>
          <w:rFonts w:ascii="Poppins" w:cs="Poppins" w:eastAsia="Poppins" w:hAnsi="Poppins"/>
          <w:b w:val="1"/>
        </w:rPr>
      </w:pPr>
      <w:r w:rsidDel="00000000" w:rsidR="00000000" w:rsidRPr="00000000">
        <w:rPr>
          <w:rFonts w:ascii="Poppins" w:cs="Poppins" w:eastAsia="Poppins" w:hAnsi="Poppins"/>
          <w:b w:val="1"/>
          <w:rtl w:val="0"/>
        </w:rPr>
        <w:t xml:space="preserve">Housing</w:t>
      </w:r>
    </w:p>
    <w:p w:rsidR="00000000" w:rsidDel="00000000" w:rsidP="00000000" w:rsidRDefault="00000000" w:rsidRPr="00000000" w14:paraId="000000C1">
      <w:pPr>
        <w:rPr>
          <w:rFonts w:ascii="Poppins" w:cs="Poppins" w:eastAsia="Poppins" w:hAnsi="Poppins"/>
          <w:b w:val="1"/>
        </w:rPr>
      </w:pPr>
      <w:r w:rsidDel="00000000" w:rsidR="00000000" w:rsidRPr="00000000">
        <w:rPr>
          <w:rFonts w:ascii="Poppins" w:cs="Poppins" w:eastAsia="Poppins" w:hAnsi="Poppins"/>
          <w:rtl w:val="0"/>
        </w:rPr>
        <w:t xml:space="preserve">Due to the high demand/cost for hotel rooms on July weekends, we are aiming to provide host homes as a cost-effective housing arrangement. If you would like to take advantage of this option, please indicate “Y/N” on the registration form below.</w:t>
      </w:r>
      <w:r w:rsidDel="00000000" w:rsidR="00000000" w:rsidRPr="00000000">
        <w:rPr>
          <w:rtl w:val="0"/>
        </w:rPr>
      </w:r>
    </w:p>
    <w:p w:rsidR="00000000" w:rsidDel="00000000" w:rsidP="00000000" w:rsidRDefault="00000000" w:rsidRPr="00000000" w14:paraId="000000C2">
      <w:pPr>
        <w:rPr>
          <w:rFonts w:ascii="Poppins" w:cs="Poppins" w:eastAsia="Poppins" w:hAnsi="Poppins"/>
        </w:rPr>
      </w:pPr>
      <w:r w:rsidDel="00000000" w:rsidR="00000000" w:rsidRPr="00000000">
        <w:rPr>
          <w:rFonts w:ascii="Poppins" w:cs="Poppins" w:eastAsia="Poppins" w:hAnsi="Poppins"/>
          <w:rtl w:val="0"/>
        </w:rPr>
        <w:t xml:space="preserve">For those who want to book a hotel, </w:t>
      </w:r>
      <w:r w:rsidDel="00000000" w:rsidR="00000000" w:rsidRPr="00000000">
        <w:rPr>
          <w:rFonts w:ascii="Poppins" w:cs="Poppins" w:eastAsia="Poppins" w:hAnsi="Poppins"/>
          <w:b w:val="1"/>
          <w:rtl w:val="0"/>
        </w:rPr>
        <w:t xml:space="preserve">we highly recommend you book as soon as possible before rooms run out and/or prices rise. </w:t>
      </w:r>
      <w:r w:rsidDel="00000000" w:rsidR="00000000" w:rsidRPr="00000000">
        <w:rPr>
          <w:rFonts w:ascii="Poppins" w:cs="Poppins" w:eastAsia="Poppins" w:hAnsi="Poppins"/>
          <w:rtl w:val="0"/>
        </w:rPr>
        <w:t xml:space="preserve">As of writing this registration form, there are still rooms available at:</w:t>
      </w:r>
    </w:p>
    <w:p w:rsidR="00000000" w:rsidDel="00000000" w:rsidP="00000000" w:rsidRDefault="00000000" w:rsidRPr="00000000" w14:paraId="000000C3">
      <w:pPr>
        <w:rPr>
          <w:rFonts w:ascii="Poppins" w:cs="Poppins" w:eastAsia="Poppins" w:hAnsi="Poppins"/>
        </w:rPr>
      </w:pPr>
      <w:r w:rsidDel="00000000" w:rsidR="00000000" w:rsidRPr="00000000">
        <w:rPr>
          <w:rFonts w:ascii="Poppins" w:cs="Poppins" w:eastAsia="Poppins" w:hAnsi="Poppins"/>
          <w:rtl w:val="0"/>
        </w:rPr>
        <w:t xml:space="preserve">Hampton Inn &amp; Suites</w:t>
        <w:br w:type="textWrapping"/>
        <w:t xml:space="preserve">1515 S Meridian, Puyallup, WA 98371</w:t>
      </w:r>
    </w:p>
    <w:p w:rsidR="00000000" w:rsidDel="00000000" w:rsidP="00000000" w:rsidRDefault="00000000" w:rsidRPr="00000000" w14:paraId="000000C4">
      <w:pPr>
        <w:rPr>
          <w:rFonts w:ascii="Poppins" w:cs="Poppins" w:eastAsia="Poppins" w:hAnsi="Poppins"/>
        </w:rPr>
      </w:pPr>
      <w:r w:rsidDel="00000000" w:rsidR="00000000" w:rsidRPr="00000000">
        <w:rPr>
          <w:rtl w:val="0"/>
        </w:rPr>
      </w:r>
    </w:p>
    <w:tbl>
      <w:tblPr>
        <w:tblStyle w:val="Table9"/>
        <w:tblW w:w="3555.0" w:type="dxa"/>
        <w:jc w:val="left"/>
        <w:tblInd w:w="-216.0" w:type="dxa"/>
        <w:tblLayout w:type="fixed"/>
        <w:tblLook w:val="0000"/>
      </w:tblPr>
      <w:tblGrid>
        <w:gridCol w:w="1858"/>
        <w:gridCol w:w="1697"/>
        <w:tblGridChange w:id="0">
          <w:tblGrid>
            <w:gridCol w:w="1858"/>
            <w:gridCol w:w="1697"/>
          </w:tblGrid>
        </w:tblGridChange>
      </w:tblGrid>
      <w:tr>
        <w:trPr>
          <w:cantSplit w:val="0"/>
          <w:tblHeader w:val="0"/>
        </w:trPr>
        <w:tc>
          <w:tcPr>
            <w:shd w:fill="auto" w:val="clear"/>
          </w:tcPr>
          <w:p w:rsidR="00000000" w:rsidDel="00000000" w:rsidP="00000000" w:rsidRDefault="00000000" w:rsidRPr="00000000" w14:paraId="000000C5">
            <w:pPr>
              <w:spacing w:after="0" w:before="0" w:line="240" w:lineRule="auto"/>
              <w:jc w:val="right"/>
              <w:rPr>
                <w:rFonts w:ascii="Poppins" w:cs="Poppins" w:eastAsia="Poppins" w:hAnsi="Poppins"/>
                <w:u w:val="single"/>
              </w:rPr>
            </w:pPr>
            <w:r w:rsidDel="00000000" w:rsidR="00000000" w:rsidRPr="00000000">
              <w:rPr>
                <w:rFonts w:ascii="Poppins" w:cs="Poppins" w:eastAsia="Poppins" w:hAnsi="Poppins"/>
                <w:u w:val="single"/>
                <w:rtl w:val="0"/>
              </w:rPr>
              <w:t xml:space="preserve">Date</w:t>
            </w:r>
          </w:p>
        </w:tc>
        <w:tc>
          <w:tcPr>
            <w:tcBorders>
              <w:bottom w:color="00000a" w:space="0" w:sz="4" w:val="single"/>
            </w:tcBorders>
            <w:shd w:fill="auto" w:val="clear"/>
          </w:tcPr>
          <w:p w:rsidR="00000000" w:rsidDel="00000000" w:rsidP="00000000" w:rsidRDefault="00000000" w:rsidRPr="00000000" w14:paraId="000000C6">
            <w:pPr>
              <w:spacing w:after="0" w:before="0" w:line="240" w:lineRule="auto"/>
              <w:jc w:val="center"/>
              <w:rPr>
                <w:rFonts w:ascii="Poppins" w:cs="Poppins" w:eastAsia="Poppins" w:hAnsi="Poppins"/>
                <w:i w:val="1"/>
              </w:rPr>
            </w:pPr>
            <w:r w:rsidDel="00000000" w:rsidR="00000000" w:rsidRPr="00000000">
              <w:rPr>
                <w:rFonts w:ascii="Poppins" w:cs="Poppins" w:eastAsia="Poppins" w:hAnsi="Poppins"/>
                <w:i w:val="1"/>
                <w:rtl w:val="0"/>
              </w:rPr>
              <w:t xml:space="preserve">Housing</w:t>
            </w:r>
          </w:p>
        </w:tc>
      </w:tr>
      <w:tr>
        <w:trPr>
          <w:cantSplit w:val="0"/>
          <w:tblHeader w:val="0"/>
        </w:trPr>
        <w:tc>
          <w:tcPr>
            <w:tcBorders>
              <w:right w:color="00000a" w:space="0" w:sz="4" w:val="single"/>
            </w:tcBorders>
            <w:shd w:fill="auto" w:val="clear"/>
          </w:tcPr>
          <w:p w:rsidR="00000000" w:rsidDel="00000000" w:rsidP="00000000" w:rsidRDefault="00000000" w:rsidRPr="00000000" w14:paraId="000000C7">
            <w:pPr>
              <w:spacing w:after="0" w:before="0" w:line="240" w:lineRule="auto"/>
              <w:jc w:val="right"/>
              <w:rPr>
                <w:rFonts w:ascii="Poppins" w:cs="Poppins" w:eastAsia="Poppins" w:hAnsi="Poppins"/>
              </w:rPr>
            </w:pPr>
            <w:r w:rsidDel="00000000" w:rsidR="00000000" w:rsidRPr="00000000">
              <w:rPr>
                <w:rFonts w:ascii="Poppins" w:cs="Poppins" w:eastAsia="Poppins" w:hAnsi="Poppins"/>
                <w:rtl w:val="0"/>
              </w:rPr>
              <w:t xml:space="preserve">Thu, Jul 25</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8">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C9">
            <w:pPr>
              <w:spacing w:after="0" w:before="0" w:line="240" w:lineRule="auto"/>
              <w:jc w:val="right"/>
              <w:rPr>
                <w:rFonts w:ascii="Poppins" w:cs="Poppins" w:eastAsia="Poppins" w:hAnsi="Poppins"/>
              </w:rPr>
            </w:pPr>
            <w:r w:rsidDel="00000000" w:rsidR="00000000" w:rsidRPr="00000000">
              <w:rPr>
                <w:rFonts w:ascii="Poppins" w:cs="Poppins" w:eastAsia="Poppins" w:hAnsi="Poppins"/>
                <w:rtl w:val="0"/>
              </w:rPr>
              <w:t xml:space="preserve">Fri, Jul 26</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A">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CB">
            <w:pPr>
              <w:spacing w:after="0" w:before="0" w:line="240" w:lineRule="auto"/>
              <w:jc w:val="right"/>
              <w:rPr>
                <w:rFonts w:ascii="Poppins" w:cs="Poppins" w:eastAsia="Poppins" w:hAnsi="Poppins"/>
              </w:rPr>
            </w:pPr>
            <w:r w:rsidDel="00000000" w:rsidR="00000000" w:rsidRPr="00000000">
              <w:rPr>
                <w:rFonts w:ascii="Poppins" w:cs="Poppins" w:eastAsia="Poppins" w:hAnsi="Poppins"/>
                <w:rtl w:val="0"/>
              </w:rPr>
              <w:t xml:space="preserve">Sat, Jul 27</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C">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CD">
      <w:pPr>
        <w:rPr>
          <w:rFonts w:ascii="Poppins" w:cs="Poppins" w:eastAsia="Poppins" w:hAnsi="Poppins"/>
        </w:rPr>
      </w:pPr>
      <w:r w:rsidDel="00000000" w:rsidR="00000000" w:rsidRPr="00000000">
        <w:rPr>
          <w:rtl w:val="0"/>
        </w:rPr>
      </w:r>
    </w:p>
    <w:tbl>
      <w:tblPr>
        <w:tblStyle w:val="Table10"/>
        <w:tblW w:w="9350.0" w:type="dxa"/>
        <w:jc w:val="left"/>
        <w:tblInd w:w="-216.0" w:type="dxa"/>
        <w:tblLayout w:type="fixed"/>
        <w:tblLook w:val="0000"/>
      </w:tblPr>
      <w:tblGrid>
        <w:gridCol w:w="9350"/>
        <w:tblGridChange w:id="0">
          <w:tblGrid>
            <w:gridCol w:w="9350"/>
          </w:tblGrid>
        </w:tblGridChange>
      </w:tblGrid>
      <w:tr>
        <w:trPr>
          <w:cantSplit w:val="0"/>
          <w:tblHeader w:val="0"/>
        </w:trPr>
        <w:tc>
          <w:tcPr>
            <w:tcBorders>
              <w:bottom w:color="00000a" w:space="0" w:sz="4" w:val="single"/>
            </w:tcBorders>
            <w:shd w:fill="auto" w:val="clear"/>
          </w:tcPr>
          <w:p w:rsidR="00000000" w:rsidDel="00000000" w:rsidP="00000000" w:rsidRDefault="00000000" w:rsidRPr="00000000" w14:paraId="000000CE">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Notes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F">
            <w:pPr>
              <w:spacing w:after="0" w:before="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D0">
            <w:pPr>
              <w:spacing w:after="0" w:before="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D1">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D2">
      <w:pPr>
        <w:rPr>
          <w:rFonts w:ascii="Poppins" w:cs="Poppins" w:eastAsia="Poppins" w:hAnsi="Poppins"/>
          <w:b w:val="1"/>
        </w:rPr>
      </w:pPr>
      <w:r w:rsidDel="00000000" w:rsidR="00000000" w:rsidRPr="00000000">
        <w:rPr>
          <w:rtl w:val="0"/>
        </w:rPr>
      </w:r>
    </w:p>
    <w:p w:rsidR="00000000" w:rsidDel="00000000" w:rsidP="00000000" w:rsidRDefault="00000000" w:rsidRPr="00000000" w14:paraId="000000D3">
      <w:pPr>
        <w:rPr>
          <w:rFonts w:ascii="Poppins" w:cs="Poppins" w:eastAsia="Poppins" w:hAnsi="Poppins"/>
          <w:b w:val="1"/>
        </w:rPr>
      </w:pPr>
      <w:r w:rsidDel="00000000" w:rsidR="00000000" w:rsidRPr="00000000">
        <w:rPr>
          <w:rtl w:val="0"/>
        </w:rPr>
      </w:r>
    </w:p>
    <w:p w:rsidR="00000000" w:rsidDel="00000000" w:rsidP="00000000" w:rsidRDefault="00000000" w:rsidRPr="00000000" w14:paraId="000000D4">
      <w:pPr>
        <w:rPr>
          <w:rFonts w:ascii="Poppins" w:cs="Poppins" w:eastAsia="Poppins" w:hAnsi="Poppins"/>
          <w:b w:val="1"/>
        </w:rPr>
      </w:pPr>
      <w:r w:rsidDel="00000000" w:rsidR="00000000" w:rsidRPr="00000000">
        <w:rPr>
          <w:rFonts w:ascii="Poppins" w:cs="Poppins" w:eastAsia="Poppins" w:hAnsi="Poppins"/>
          <w:b w:val="1"/>
          <w:rtl w:val="0"/>
        </w:rPr>
        <w:t xml:space="preserve">Payment</w:t>
      </w:r>
    </w:p>
    <w:p w:rsidR="00000000" w:rsidDel="00000000" w:rsidP="00000000" w:rsidRDefault="00000000" w:rsidRPr="00000000" w14:paraId="000000D5">
      <w:pPr>
        <w:rPr>
          <w:rFonts w:ascii="Poppins" w:cs="Poppins" w:eastAsia="Poppins" w:hAnsi="Poppins"/>
          <w:b w:val="1"/>
        </w:rPr>
      </w:pPr>
      <w:r w:rsidDel="00000000" w:rsidR="00000000" w:rsidRPr="00000000">
        <w:rPr>
          <w:rFonts w:ascii="Poppins" w:cs="Poppins" w:eastAsia="Poppins" w:hAnsi="Poppins"/>
          <w:rtl w:val="0"/>
        </w:rPr>
        <w:t xml:space="preserve">The registration cost is </w:t>
      </w:r>
      <w:r w:rsidDel="00000000" w:rsidR="00000000" w:rsidRPr="00000000">
        <w:rPr>
          <w:rFonts w:ascii="Poppins" w:cs="Poppins" w:eastAsia="Poppins" w:hAnsi="Poppins"/>
          <w:b w:val="1"/>
          <w:rtl w:val="0"/>
        </w:rPr>
        <w:t xml:space="preserve">$75/person for quizzers and coaches, </w:t>
      </w:r>
      <w:r w:rsidDel="00000000" w:rsidR="00000000" w:rsidRPr="00000000">
        <w:rPr>
          <w:rFonts w:ascii="Poppins" w:cs="Poppins" w:eastAsia="Poppins" w:hAnsi="Poppins"/>
          <w:rtl w:val="0"/>
        </w:rPr>
        <w:t xml:space="preserve">and </w:t>
      </w:r>
      <w:r w:rsidDel="00000000" w:rsidR="00000000" w:rsidRPr="00000000">
        <w:rPr>
          <w:rFonts w:ascii="Poppins" w:cs="Poppins" w:eastAsia="Poppins" w:hAnsi="Poppins"/>
          <w:b w:val="1"/>
          <w:rtl w:val="0"/>
        </w:rPr>
        <w:t xml:space="preserve">includes a T-shirt and lunch/dinner both days of quizzing.</w:t>
      </w:r>
    </w:p>
    <w:p w:rsidR="00000000" w:rsidDel="00000000" w:rsidP="00000000" w:rsidRDefault="00000000" w:rsidRPr="00000000" w14:paraId="000000D6">
      <w:pPr>
        <w:rPr>
          <w:rFonts w:ascii="Poppins" w:cs="Poppins" w:eastAsia="Poppins" w:hAnsi="Poppins"/>
        </w:rPr>
      </w:pPr>
      <w:r w:rsidDel="00000000" w:rsidR="00000000" w:rsidRPr="00000000">
        <w:rPr>
          <w:rFonts w:ascii="Poppins" w:cs="Poppins" w:eastAsia="Poppins" w:hAnsi="Poppins"/>
          <w:rtl w:val="0"/>
        </w:rPr>
        <w:t xml:space="preserve">All prices are in US dollars. Please bring payment with you to the meet and present it when you check-in. Preferred payment method is check, which can be made out to “Pacific Northwest Theological Institute”.</w:t>
      </w:r>
    </w:p>
    <w:p w:rsidR="00000000" w:rsidDel="00000000" w:rsidP="00000000" w:rsidRDefault="00000000" w:rsidRPr="00000000" w14:paraId="000000D7">
      <w:pPr>
        <w:rPr>
          <w:rFonts w:ascii="Poppins" w:cs="Poppins" w:eastAsia="Poppins" w:hAnsi="Poppins"/>
        </w:rPr>
      </w:pPr>
      <w:r w:rsidDel="00000000" w:rsidR="00000000" w:rsidRPr="00000000">
        <w:rPr>
          <w:rtl w:val="0"/>
        </w:rPr>
      </w:r>
    </w:p>
    <w:p w:rsidR="00000000" w:rsidDel="00000000" w:rsidP="00000000" w:rsidRDefault="00000000" w:rsidRPr="00000000" w14:paraId="000000D8">
      <w:pPr>
        <w:rPr>
          <w:rFonts w:ascii="Poppins" w:cs="Poppins" w:eastAsia="Poppins" w:hAnsi="Poppins"/>
        </w:rPr>
      </w:pPr>
      <w:r w:rsidDel="00000000" w:rsidR="00000000" w:rsidRPr="00000000">
        <w:rPr>
          <w:rtl w:val="0"/>
        </w:rPr>
      </w:r>
    </w:p>
    <w:p w:rsidR="00000000" w:rsidDel="00000000" w:rsidP="00000000" w:rsidRDefault="00000000" w:rsidRPr="00000000" w14:paraId="000000D9">
      <w:pPr>
        <w:rPr>
          <w:rFonts w:ascii="Poppins" w:cs="Poppins" w:eastAsia="Poppins" w:hAnsi="Poppins"/>
          <w:b w:val="1"/>
        </w:rPr>
      </w:pPr>
      <w:r w:rsidDel="00000000" w:rsidR="00000000" w:rsidRPr="00000000">
        <w:rPr>
          <w:rFonts w:ascii="Poppins" w:cs="Poppins" w:eastAsia="Poppins" w:hAnsi="Poppins"/>
          <w:b w:val="1"/>
          <w:rtl w:val="0"/>
        </w:rPr>
        <w:t xml:space="preserve">Schedule and Overall Meet Plan</w:t>
      </w:r>
    </w:p>
    <w:p w:rsidR="00000000" w:rsidDel="00000000" w:rsidP="00000000" w:rsidRDefault="00000000" w:rsidRPr="00000000" w14:paraId="000000DA">
      <w:pPr>
        <w:rPr>
          <w:rFonts w:ascii="Poppins" w:cs="Poppins" w:eastAsia="Poppins" w:hAnsi="Poppins"/>
        </w:rPr>
      </w:pPr>
      <w:r w:rsidDel="00000000" w:rsidR="00000000" w:rsidRPr="00000000">
        <w:rPr>
          <w:rFonts w:ascii="Poppins" w:cs="Poppins" w:eastAsia="Poppins" w:hAnsi="Poppins"/>
          <w:rtl w:val="0"/>
        </w:rPr>
        <w:t xml:space="preserve">Both days of quizzing will be full – approximately 9am-5pm with an hour lunch break. Roughly speaking, Friday will be the preliminary round to determine bracket placements, and Saturday will be the bracket round and finals.</w:t>
      </w:r>
    </w:p>
    <w:p w:rsidR="00000000" w:rsidDel="00000000" w:rsidP="00000000" w:rsidRDefault="00000000" w:rsidRPr="00000000" w14:paraId="000000DB">
      <w:pPr>
        <w:rPr>
          <w:rFonts w:ascii="Poppins" w:cs="Poppins" w:eastAsia="Poppins" w:hAnsi="Poppins"/>
        </w:rPr>
      </w:pPr>
      <w:r w:rsidDel="00000000" w:rsidR="00000000" w:rsidRPr="00000000">
        <w:rPr>
          <w:rFonts w:ascii="Poppins" w:cs="Poppins" w:eastAsia="Poppins" w:hAnsi="Poppins"/>
          <w:rtl w:val="0"/>
        </w:rPr>
        <w:t xml:space="preserve">An optional practice round will take place on Friday morning for participants who are new to the CBQ ruleset. The basics are easy to pick up for experienced quizzers from any quiz program! But, for those who want the details to plan out strategy beforehand, please visit the CBQ website at </w:t>
      </w:r>
      <w:r w:rsidDel="00000000" w:rsidR="00000000" w:rsidRPr="00000000">
        <w:rPr>
          <w:rFonts w:ascii="Poppins" w:cs="Poppins" w:eastAsia="Poppins" w:hAnsi="Poppins"/>
          <w:u w:val="single"/>
          <w:rtl w:val="0"/>
        </w:rPr>
        <w:t xml:space="preserve">cbqz.org</w:t>
      </w:r>
      <w:r w:rsidDel="00000000" w:rsidR="00000000" w:rsidRPr="00000000">
        <w:rPr>
          <w:rFonts w:ascii="Poppins" w:cs="Poppins" w:eastAsia="Poppins" w:hAnsi="Poppins"/>
          <w:rtl w:val="0"/>
        </w:rPr>
        <w:t xml:space="preserve"> for tips and tricks.</w:t>
      </w:r>
    </w:p>
    <w:p w:rsidR="00000000" w:rsidDel="00000000" w:rsidP="00000000" w:rsidRDefault="00000000" w:rsidRPr="00000000" w14:paraId="000000DC">
      <w:pPr>
        <w:rPr>
          <w:rFonts w:ascii="Poppins" w:cs="Poppins" w:eastAsia="Poppins" w:hAnsi="Poppins"/>
        </w:rPr>
      </w:pPr>
      <w:r w:rsidDel="00000000" w:rsidR="00000000" w:rsidRPr="00000000">
        <w:rPr>
          <w:rFonts w:ascii="Poppins" w:cs="Poppins" w:eastAsia="Poppins" w:hAnsi="Poppins"/>
          <w:rtl w:val="0"/>
        </w:rPr>
        <w:t xml:space="preserve">After the registration period ends, a full draw and schedule will be published and sent to all participants.</w:t>
      </w:r>
    </w:p>
    <w:p w:rsidR="00000000" w:rsidDel="00000000" w:rsidP="00000000" w:rsidRDefault="00000000" w:rsidRPr="00000000" w14:paraId="000000DD">
      <w:pPr>
        <w:rPr>
          <w:rFonts w:ascii="Poppins" w:cs="Poppins" w:eastAsia="Poppins" w:hAnsi="Poppins"/>
        </w:rPr>
      </w:pPr>
      <w:r w:rsidDel="00000000" w:rsidR="00000000" w:rsidRPr="00000000">
        <w:rPr>
          <w:rFonts w:ascii="Poppins" w:cs="Poppins" w:eastAsia="Poppins" w:hAnsi="Poppins"/>
          <w:rtl w:val="0"/>
        </w:rPr>
        <w:t xml:space="preserve">After dinner each day, there will be organized group activities at CCS. The current plan is to host a talent show one night and organized games the other night, with time afterwards for informal fellowship.</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numPr>
        <w:ilvl w:val="0"/>
        <w:numId w:val="0"/>
      </w:numPr>
      <w:kinsoku w:val="1"/>
      <w:overflowPunct w:val="1"/>
      <w:autoSpaceDE w:val="1"/>
      <w:bidi w:val="0"/>
      <w:spacing w:after="160" w:before="0" w:line="259" w:lineRule="auto"/>
    </w:pPr>
    <w:rPr>
      <w:rFonts w:ascii="Calibri" w:eastAsia="SimSun" w:hAnsi="Calibri"/>
      <w:color w:val="auto"/>
      <w:sz w:val="22"/>
      <w:szCs w:val="22"/>
      <w:lang w:bidi="ar-SA" w:eastAsia="en-US" w:val="en-US"/>
    </w:rPr>
  </w:style>
  <w:style w:type="character" w:styleId="DefaultParagraphFont">
    <w:name w:val="Default Paragraph Font"/>
    <w:qFormat w:val="1"/>
    <w:rPr/>
  </w:style>
  <w:style w:type="character" w:styleId="InternetLink">
    <w:name w:val="Internet Link"/>
    <w:basedOn w:val="DefaultParagraphFont"/>
    <w:rPr>
      <w:color w:val="0563c1"/>
      <w:u w:val="single"/>
      <w:lang w:bidi="zxx" w:eastAsia="zxx" w:val="zxx"/>
    </w:rPr>
  </w:style>
  <w:style w:type="paragraph" w:styleId="Heading">
    <w:name w:val="Heading"/>
    <w:basedOn w:val="Normal"/>
    <w:next w:val="TextBody"/>
    <w:qFormat w:val="1"/>
    <w:pPr>
      <w:keepNext w:val="1"/>
      <w:spacing w:after="120" w:before="240"/>
    </w:pPr>
    <w:rPr>
      <w:rFonts w:ascii="Arial" w:cs="Arial" w:eastAsia="Microsoft YaHei" w:hAnsi="Arial"/>
      <w:sz w:val="28"/>
      <w:szCs w:val="28"/>
    </w:rPr>
  </w:style>
  <w:style w:type="paragraph" w:styleId="TextBody">
    <w:name w:val="Body Text"/>
    <w:basedOn w:val="Normal"/>
    <w:pPr>
      <w:spacing w:after="120" w:before="0"/>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ableContents">
    <w:name w:val="Table Contents"/>
    <w:basedOn w:val="Normal"/>
    <w:qFormat w:val="1"/>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q@cbqz.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f/ao/L4j2YuhqL5cCMJNXtn6kA==">CgMxLjA4AHIhMUptcm5DcFo4ZzVaNUhpY3ZrMEJqZDBNQmJZcHA5Unk1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2023-06-01T00:09:00Z</dcterms:created>
  <dc:creator>Gryphon Shafer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Golden Guru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