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03D91" w:rsidR="00D30B13" w:rsidP="008360FF" w:rsidRDefault="00D30B13" w14:paraId="782AB0FA" w14:textId="5FE8FE0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EcoLab</w:t>
      </w:r>
      <w:proofErr w:type="spellEnd"/>
      <w:r w:rsidRPr="00203D91">
        <w:rPr>
          <w:sz w:val="40"/>
          <w:szCs w:val="40"/>
        </w:rPr>
        <w:t>1</w:t>
      </w:r>
    </w:p>
    <w:p w:rsidRPr="008360FF" w:rsidR="0064756A" w:rsidP="008360FF" w:rsidRDefault="008360FF" w14:paraId="67B78A01" w14:textId="717A340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40"/>
          <w:szCs w:val="40"/>
          <w:lang w:eastAsia="ru-RU"/>
        </w:rPr>
      </w:pPr>
      <w:r w:rsidRPr="008360FF">
        <w:rPr>
          <w:sz w:val="40"/>
          <w:szCs w:val="40"/>
        </w:rPr>
        <w:t xml:space="preserve">Вычисление кубического корня числа (функция </w:t>
      </w:r>
      <w:proofErr w:type="spellStart"/>
      <w:r w:rsidRPr="008360FF">
        <w:rPr>
          <w:sz w:val="40"/>
          <w:szCs w:val="40"/>
        </w:rPr>
        <w:t>cbrt</w:t>
      </w:r>
      <w:proofErr w:type="spellEnd"/>
      <w:r w:rsidRPr="008360FF">
        <w:rPr>
          <w:sz w:val="40"/>
          <w:szCs w:val="40"/>
        </w:rPr>
        <w:t>)</w:t>
      </w:r>
    </w:p>
    <w:p w:rsidRPr="00203D91" w:rsidR="0064756A" w:rsidP="00D30B13" w:rsidRDefault="00D30B13" w14:paraId="4814D9A6" w14:textId="33FDEBE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36"/>
          <w:szCs w:val="36"/>
          <w:lang w:eastAsia="ru-RU"/>
        </w:rPr>
      </w:pPr>
      <w:r w:rsidRPr="00D30B13">
        <w:rPr>
          <w:rFonts w:ascii="Segoe UI" w:hAnsi="Segoe UI" w:eastAsia="Times New Roman" w:cs="Segoe UI"/>
          <w:color w:val="0D0D0D"/>
          <w:sz w:val="36"/>
          <w:szCs w:val="36"/>
          <w:lang w:eastAsia="ru-RU"/>
        </w:rPr>
        <w:t>Алгоритмы</w:t>
      </w:r>
      <w:r w:rsidRPr="00203D91">
        <w:rPr>
          <w:rFonts w:ascii="Segoe UI" w:hAnsi="Segoe UI" w:eastAsia="Times New Roman" w:cs="Segoe UI"/>
          <w:color w:val="0D0D0D"/>
          <w:sz w:val="36"/>
          <w:szCs w:val="36"/>
          <w:lang w:eastAsia="ru-RU"/>
        </w:rPr>
        <w:t>:</w:t>
      </w:r>
    </w:p>
    <w:p w:rsidRPr="00063BF9" w:rsidR="00D30B13" w:rsidP="00D30B13" w:rsidRDefault="00D30B13" w14:paraId="2F50D1EB" w14:textId="1B153FF5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lang w:eastAsia="ru-RU"/>
        </w:rPr>
      </w:pPr>
      <w:r w:rsidRPr="00063BF9">
        <w:rPr>
          <w:rFonts w:ascii="Segoe UI" w:hAnsi="Segoe UI" w:eastAsia="Times New Roman" w:cs="Segoe UI"/>
          <w:color w:val="0D0D0D"/>
          <w:lang w:eastAsia="ru-RU"/>
        </w:rPr>
        <w:t xml:space="preserve">В ходе данного исследования оказалось, что </w:t>
      </w:r>
      <w:r w:rsidRPr="00063BF9">
        <w:rPr>
          <w:rFonts w:ascii="Segoe UI" w:hAnsi="Segoe UI" w:eastAsia="Times New Roman" w:cs="Segoe UI"/>
          <w:color w:val="0D0D0D"/>
          <w:lang w:val="en-US" w:eastAsia="ru-RU"/>
        </w:rPr>
        <w:t>c</w:t>
      </w:r>
      <w:proofErr w:type="spellStart"/>
      <w:r w:rsidRPr="00063BF9">
        <w:rPr>
          <w:rFonts w:ascii="Segoe UI" w:hAnsi="Segoe UI" w:eastAsia="Times New Roman" w:cs="Segoe UI"/>
          <w:color w:val="0D0D0D"/>
          <w:lang w:eastAsia="ru-RU"/>
        </w:rPr>
        <w:t>амыми</w:t>
      </w:r>
      <w:proofErr w:type="spellEnd"/>
      <w:r w:rsidRPr="00063BF9">
        <w:rPr>
          <w:rFonts w:ascii="Segoe UI" w:hAnsi="Segoe UI" w:eastAsia="Times New Roman" w:cs="Segoe UI"/>
          <w:color w:val="0D0D0D"/>
          <w:lang w:eastAsia="ru-RU"/>
        </w:rPr>
        <w:t xml:space="preserve"> популярными и используемыми на практике способами вычисления кубического корня являются метод Ньютона и метод Половинного деления. </w:t>
      </w:r>
    </w:p>
    <w:p w:rsidR="00063BF9" w:rsidP="00D30B13" w:rsidRDefault="00063BF9" w14:paraId="19436190" w14:textId="59B2EAE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lang w:eastAsia="ru-RU"/>
        </w:rPr>
      </w:pPr>
      <w:r w:rsidRPr="00063BF9">
        <w:rPr>
          <w:rFonts w:ascii="Segoe UI" w:hAnsi="Segoe UI" w:eastAsia="Times New Roman" w:cs="Segoe UI"/>
          <w:color w:val="0D0D0D"/>
          <w:lang w:eastAsia="ru-RU"/>
        </w:rPr>
        <w:t>Проект состоит из компонента, содержащего по три метода для каждого алгоритма</w:t>
      </w:r>
      <w:r>
        <w:rPr>
          <w:rFonts w:ascii="Segoe UI" w:hAnsi="Segoe UI" w:eastAsia="Times New Roman" w:cs="Segoe UI"/>
          <w:color w:val="0D0D0D"/>
          <w:lang w:eastAsia="ru-RU"/>
        </w:rPr>
        <w:t xml:space="preserve"> </w:t>
      </w:r>
      <w:r w:rsidRPr="00063BF9">
        <w:rPr>
          <w:rFonts w:ascii="Segoe UI" w:hAnsi="Segoe UI" w:eastAsia="Times New Roman" w:cs="Segoe UI"/>
          <w:color w:val="0D0D0D"/>
          <w:lang w:eastAsia="ru-RU"/>
        </w:rPr>
        <w:t>(</w:t>
      </w:r>
      <w:r w:rsidRPr="00063BF9">
        <w:rPr>
          <w:rFonts w:ascii="Segoe UI" w:hAnsi="Segoe UI" w:eastAsia="Times New Roman" w:cs="Segoe UI"/>
          <w:color w:val="0D0D0D"/>
          <w:lang w:val="en-US" w:eastAsia="ru-RU"/>
        </w:rPr>
        <w:t>double</w:t>
      </w:r>
      <w:r w:rsidRPr="00063BF9">
        <w:rPr>
          <w:rFonts w:ascii="Segoe UI" w:hAnsi="Segoe UI" w:eastAsia="Times New Roman" w:cs="Segoe UI"/>
          <w:color w:val="0D0D0D"/>
          <w:lang w:eastAsia="ru-RU"/>
        </w:rPr>
        <w:t xml:space="preserve">, </w:t>
      </w:r>
      <w:r w:rsidRPr="00063BF9">
        <w:rPr>
          <w:rFonts w:ascii="Segoe UI" w:hAnsi="Segoe UI" w:eastAsia="Times New Roman" w:cs="Segoe UI"/>
          <w:color w:val="0D0D0D"/>
          <w:lang w:val="en-US" w:eastAsia="ru-RU"/>
        </w:rPr>
        <w:t>float</w:t>
      </w:r>
      <w:r w:rsidRPr="00063BF9">
        <w:rPr>
          <w:rFonts w:ascii="Segoe UI" w:hAnsi="Segoe UI" w:eastAsia="Times New Roman" w:cs="Segoe UI"/>
          <w:color w:val="0D0D0D"/>
          <w:lang w:eastAsia="ru-RU"/>
        </w:rPr>
        <w:t xml:space="preserve">, </w:t>
      </w:r>
      <w:r w:rsidRPr="00063BF9">
        <w:rPr>
          <w:rFonts w:ascii="Segoe UI" w:hAnsi="Segoe UI" w:eastAsia="Times New Roman" w:cs="Segoe UI"/>
          <w:color w:val="0D0D0D"/>
          <w:lang w:val="en-US" w:eastAsia="ru-RU"/>
        </w:rPr>
        <w:t>long</w:t>
      </w:r>
      <w:r w:rsidRPr="00063BF9">
        <w:rPr>
          <w:rFonts w:ascii="Segoe UI" w:hAnsi="Segoe UI" w:eastAsia="Times New Roman" w:cs="Segoe UI"/>
          <w:color w:val="0D0D0D"/>
          <w:lang w:eastAsia="ru-RU"/>
        </w:rPr>
        <w:t xml:space="preserve"> </w:t>
      </w:r>
      <w:r w:rsidRPr="00063BF9">
        <w:rPr>
          <w:rFonts w:ascii="Segoe UI" w:hAnsi="Segoe UI" w:eastAsia="Times New Roman" w:cs="Segoe UI"/>
          <w:color w:val="0D0D0D"/>
          <w:lang w:val="en-US" w:eastAsia="ru-RU"/>
        </w:rPr>
        <w:t>double</w:t>
      </w:r>
      <w:r w:rsidRPr="00063BF9">
        <w:rPr>
          <w:rFonts w:ascii="Segoe UI" w:hAnsi="Segoe UI" w:eastAsia="Times New Roman" w:cs="Segoe UI"/>
          <w:color w:val="0D0D0D"/>
          <w:lang w:eastAsia="ru-RU"/>
        </w:rPr>
        <w:t xml:space="preserve">) </w:t>
      </w:r>
    </w:p>
    <w:p w:rsidR="00063BF9" w:rsidP="00D30B13" w:rsidRDefault="00910B4B" w14:paraId="3FEB5812" w14:textId="10BD6E95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  <w:lang w:val="en-US"/>
        </w:rPr>
      </w:pPr>
      <w:r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</w:rPr>
        <w:t xml:space="preserve">Метод </w:t>
      </w:r>
      <w:proofErr w:type="gramStart"/>
      <w:r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</w:rPr>
        <w:t>Ньютона</w:t>
      </w:r>
      <w:r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</w:rPr>
        <w:t>(</w:t>
      </w:r>
      <w:proofErr w:type="gramEnd"/>
      <w:r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</w:rPr>
        <w:t>метод касательных</w:t>
      </w:r>
      <w:r w:rsidR="00CF326C"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</w:rPr>
        <w:t>)</w:t>
      </w:r>
      <w:r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  <w:lang w:val="en-US"/>
        </w:rPr>
        <w:t>:</w:t>
      </w:r>
    </w:p>
    <w:p w:rsidR="00910B4B" w:rsidP="00D30B13" w:rsidRDefault="00910B4B" w14:paraId="7FED924D" w14:textId="4C287BAB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Style w:val="mord"/>
          <w:color w:val="0D0D0D"/>
          <w:sz w:val="20"/>
          <w:szCs w:val="20"/>
          <w:shd w:val="clear" w:color="auto" w:fill="FFFFFF"/>
        </w:rPr>
      </w:pPr>
      <w:r>
        <w:t xml:space="preserve">Начиная с </w:t>
      </w:r>
      <w:proofErr w:type="spellStart"/>
      <w:r>
        <w:t>неоторого</w:t>
      </w:r>
      <w:proofErr w:type="spellEnd"/>
      <w:r>
        <w:t xml:space="preserve"> начального приближения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x</w:t>
      </w:r>
      <w:r>
        <w:rPr>
          <w:rStyle w:val="mord"/>
          <w:color w:val="0D0D0D"/>
          <w:sz w:val="20"/>
          <w:szCs w:val="20"/>
          <w:shd w:val="clear" w:color="auto" w:fill="FFFFFF"/>
        </w:rPr>
        <w:t>0</w:t>
      </w:r>
      <w:r>
        <w:rPr>
          <w:rStyle w:val="mord"/>
          <w:color w:val="0D0D0D"/>
          <w:sz w:val="20"/>
          <w:szCs w:val="20"/>
          <w:shd w:val="clear" w:color="auto" w:fill="FFFFFF"/>
        </w:rPr>
        <w:t xml:space="preserve"> уточняет приближение к корню.</w:t>
      </w:r>
    </w:p>
    <w:p w:rsidRPr="00910B4B" w:rsidR="00910B4B" w:rsidP="00D30B13" w:rsidRDefault="00910B4B" w14:paraId="481D1AE0" w14:textId="41FCA6D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lang w:val="en-US"/>
        </w:rPr>
      </w:pPr>
      <w:r>
        <w:rPr>
          <w:rStyle w:val="mord"/>
          <w:color w:val="0D0D0D"/>
          <w:sz w:val="20"/>
          <w:szCs w:val="20"/>
          <w:shd w:val="clear" w:color="auto" w:fill="FFFFFF"/>
        </w:rPr>
        <w:t>Формула итерации</w:t>
      </w:r>
      <w:r>
        <w:rPr>
          <w:rStyle w:val="mord"/>
          <w:color w:val="0D0D0D"/>
          <w:sz w:val="20"/>
          <w:szCs w:val="20"/>
          <w:shd w:val="clear" w:color="auto" w:fill="FFFFFF"/>
          <w:lang w:val="en-US"/>
        </w:rPr>
        <w:t>:</w:t>
      </w:r>
    </w:p>
    <w:p w:rsidRPr="00063BF9" w:rsidR="00063BF9" w:rsidP="00D30B13" w:rsidRDefault="00910B4B" w14:paraId="5D1C1F6E" w14:textId="0A3AC44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lang w:eastAsia="ru-RU"/>
        </w:rPr>
      </w:pPr>
      <w:r>
        <w:rPr>
          <w:noProof/>
        </w:rPr>
        <w:drawing>
          <wp:inline distT="0" distB="0" distL="0" distR="0" wp14:anchorId="0B87DEF0" wp14:editId="7680512F">
            <wp:extent cx="942975" cy="219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063BF9" w:rsidR="00D30B13" w:rsidP="00D30B13" w:rsidRDefault="00063BF9" w14:paraId="7EA2348E" w14:textId="53E0738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i/>
          <w:iCs/>
        </w:rPr>
      </w:pPr>
      <w:r>
        <w:rPr>
          <w:i/>
          <w:iCs/>
        </w:rPr>
        <w:t xml:space="preserve">Псевдокод для </w:t>
      </w:r>
      <w:r w:rsidRPr="00063BF9" w:rsidR="00D30B13">
        <w:rPr>
          <w:i/>
          <w:iCs/>
        </w:rPr>
        <w:t>Метод</w:t>
      </w:r>
      <w:r>
        <w:rPr>
          <w:i/>
          <w:iCs/>
        </w:rPr>
        <w:t>а</w:t>
      </w:r>
      <w:r w:rsidRPr="00063BF9" w:rsidR="00D30B13">
        <w:rPr>
          <w:i/>
          <w:iCs/>
        </w:rPr>
        <w:t xml:space="preserve"> Ньютона:</w:t>
      </w:r>
    </w:p>
    <w:p w:rsidRPr="00203D91" w:rsidR="001A2F2C" w:rsidP="001A2F2C" w:rsidRDefault="001A2F2C" w14:paraId="24AC3D5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cubeRoot</w:t>
      </w:r>
      <w:proofErr w:type="spellEnd"/>
      <w:r w:rsidRPr="00203D91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newton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>) :</w:t>
      </w:r>
    </w:p>
    <w:p w:rsidRPr="00203D91" w:rsidR="001A2F2C" w:rsidP="001A2F2C" w:rsidRDefault="001A2F2C" w14:paraId="7EB91C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=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</w:p>
    <w:p w:rsidRPr="00203D91" w:rsidR="001A2F2C" w:rsidP="001A2F2C" w:rsidRDefault="001A2F2C" w14:paraId="1E8261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:rsidRPr="00203D91" w:rsidR="001A2F2C" w:rsidP="001A2F2C" w:rsidRDefault="001A2F2C" w14:paraId="0AE132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1 = (2 *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+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*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>0)) / 3</w:t>
      </w:r>
    </w:p>
    <w:p w:rsidRPr="00203D91" w:rsidR="001A2F2C" w:rsidP="001A2F2C" w:rsidRDefault="001A2F2C" w14:paraId="7C687FE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1 -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0 | </w:t>
      </w:r>
      <w:proofErr w:type="gramStart"/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epsilon</w:t>
      </w:r>
      <w:proofErr w:type="gramEnd"/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</w:p>
    <w:p w:rsidR="001A2F2C" w:rsidP="001A2F2C" w:rsidRDefault="001A2F2C" w14:paraId="4FFFAF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3D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Прервать цикл</w:t>
      </w:r>
    </w:p>
    <w:p w:rsidR="001A2F2C" w:rsidP="001A2F2C" w:rsidRDefault="001A2F2C" w14:paraId="1EF472CA" w14:textId="0214B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x0 = x1</w:t>
      </w:r>
    </w:p>
    <w:p w:rsidR="001A2F2C" w:rsidP="001A2F2C" w:rsidRDefault="001A2F2C" w14:paraId="70ED7B50" w14:textId="28806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Вернуть x1</w:t>
      </w:r>
    </w:p>
    <w:p w:rsidR="00CF326C" w:rsidP="001A2F2C" w:rsidRDefault="00CF326C" w14:paraId="61EA879B" w14:textId="02A7CB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326C" w:rsidP="001A2F2C" w:rsidRDefault="00CF326C" w14:paraId="7A2E24CD" w14:textId="5746CD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F326C" w:rsidP="001A2F2C" w:rsidRDefault="00CF326C" w14:paraId="524C4FE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Pr="00F948B3" w:rsidR="00CF326C" w:rsidP="001A2F2C" w:rsidRDefault="00CF326C" w14:paraId="170AEBE5" w14:textId="63CA89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Сложность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color="E3E3E3" w:sz="2" w:space="0" w:frame="1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bdr w:val="single" w:color="E3E3E3" w:sz="2" w:space="0" w:frame="1"/>
          <w:shd w:val="clear" w:color="auto" w:fill="FFFFFF"/>
        </w:rPr>
        <w:t>(</w:t>
      </w:r>
      <w:proofErr w:type="spellStart"/>
      <w:r>
        <w:rPr>
          <w:rStyle w:val="mop"/>
          <w:color w:val="0D0D0D"/>
          <w:sz w:val="29"/>
          <w:szCs w:val="29"/>
          <w:bdr w:val="single" w:color="E3E3E3" w:sz="2" w:space="0" w:frame="1"/>
          <w:shd w:val="clear" w:color="auto" w:fill="FFFFFF"/>
        </w:rPr>
        <w:t>log</w:t>
      </w:r>
      <w:proofErr w:type="spellEnd"/>
      <w:r>
        <w:rPr>
          <w:rStyle w:val="mopen"/>
          <w:color w:val="0D0D0D"/>
          <w:sz w:val="29"/>
          <w:szCs w:val="29"/>
          <w:bdr w:val="single" w:color="E3E3E3" w:sz="2" w:space="0" w:frame="1"/>
          <w:shd w:val="clear" w:color="auto" w:fill="FFFFFF"/>
        </w:rPr>
        <w:t>(</w:t>
      </w:r>
      <w:r>
        <w:rPr>
          <w:rStyle w:val="mopen"/>
          <w:color w:val="0D0D0D"/>
          <w:sz w:val="29"/>
          <w:szCs w:val="29"/>
          <w:bdr w:val="single" w:color="E3E3E3" w:sz="2" w:space="0" w:frame="1"/>
          <w:shd w:val="clear" w:color="auto" w:fill="FFFFFF"/>
        </w:rPr>
        <w:t>1</w:t>
      </w:r>
      <w:r w:rsidRPr="00CF326C">
        <w:rPr>
          <w:rStyle w:val="mopen"/>
          <w:color w:val="0D0D0D"/>
          <w:sz w:val="29"/>
          <w:szCs w:val="29"/>
          <w:bdr w:val="single" w:color="E3E3E3" w:sz="2" w:space="0" w:frame="1"/>
          <w:shd w:val="clear" w:color="auto" w:fill="FFFFFF"/>
        </w:rPr>
        <w:t>/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color="E3E3E3" w:sz="2" w:space="0" w:frame="1"/>
          <w:shd w:val="clear" w:color="auto" w:fill="FFFFFF"/>
        </w:rPr>
        <w:t>ϵ</w:t>
      </w:r>
      <w:r>
        <w:rPr>
          <w:rStyle w:val="vlist-s"/>
          <w:color w:val="0D0D0D"/>
          <w:sz w:val="2"/>
          <w:szCs w:val="2"/>
          <w:bdr w:val="single" w:color="E3E3E3" w:sz="2" w:space="0" w:frame="1"/>
          <w:shd w:val="clear" w:color="auto" w:fill="FFFFFF"/>
        </w:rPr>
        <w:t>​</w:t>
      </w:r>
      <w:r>
        <w:rPr>
          <w:rStyle w:val="mclose"/>
          <w:color w:val="0D0D0D"/>
          <w:sz w:val="29"/>
          <w:szCs w:val="29"/>
          <w:bdr w:val="single" w:color="E3E3E3" w:sz="2" w:space="0" w:frame="1"/>
          <w:shd w:val="clear" w:color="auto" w:fill="FFFFFF"/>
        </w:rPr>
        <w:t>))</w:t>
      </w:r>
      <w:r w:rsidRPr="00CF326C"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 xml:space="preserve">где 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color="E3E3E3" w:sz="2" w:space="0" w:frame="1"/>
          <w:shd w:val="clear" w:color="auto" w:fill="FFFFFF"/>
        </w:rPr>
        <w:t>ϵ</w:t>
      </w:r>
      <w:r>
        <w:rPr>
          <w:rStyle w:val="vlist-s"/>
          <w:color w:val="0D0D0D"/>
          <w:sz w:val="2"/>
          <w:szCs w:val="2"/>
          <w:bdr w:val="single" w:color="E3E3E3" w:sz="2" w:space="0" w:frame="1"/>
          <w:shd w:val="clear" w:color="auto" w:fill="FFFFFF"/>
        </w:rPr>
        <w:t>​</w:t>
      </w:r>
      <w:r w:rsidR="00F948B3">
        <w:rPr>
          <w:rStyle w:val="vlist-s"/>
          <w:color w:val="0D0D0D"/>
          <w:sz w:val="2"/>
          <w:szCs w:val="2"/>
          <w:bdr w:val="single" w:color="E3E3E3" w:sz="2" w:space="0" w:frame="1"/>
          <w:shd w:val="clear" w:color="auto" w:fill="FFFFFF"/>
        </w:rPr>
        <w:t xml:space="preserve"> -                              </w:t>
      </w:r>
      <w:r w:rsidR="00F948B3">
        <w:rPr>
          <w:rFonts w:ascii="Segoe UI" w:hAnsi="Segoe UI" w:cs="Segoe UI"/>
          <w:color w:val="0D0D0D"/>
          <w:shd w:val="clear" w:color="auto" w:fill="FFFFFF"/>
        </w:rPr>
        <w:t>требуемая точность.</w:t>
      </w:r>
    </w:p>
    <w:p w:rsidRPr="00CF326C" w:rsidR="00CF326C" w:rsidP="001A2F2C" w:rsidRDefault="00CF326C" w14:paraId="00A4DB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Pr="00CF326C" w:rsidR="00910B4B" w:rsidP="001A2F2C" w:rsidRDefault="00910B4B" w14:paraId="66D85046" w14:textId="39F5DF33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a4"/>
          <w:rFonts w:ascii="Segoe UI" w:hAnsi="Segoe UI" w:cs="Segoe UI"/>
          <w:color w:val="0D0D0D"/>
          <w:bdr w:val="single" w:color="E3E3E3" w:sz="2" w:space="0" w:frame="1"/>
          <w:shd w:val="clear" w:color="auto" w:fill="FFFFFF"/>
        </w:rPr>
        <w:t>Метод половинного деления</w:t>
      </w:r>
      <w:r w:rsidRPr="00CF326C" w:rsidR="00CF326C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:rsidRPr="00910B4B" w:rsidR="00910B4B" w:rsidP="00910B4B" w:rsidRDefault="00910B4B" w14:paraId="31F82010" w14:textId="5033652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cstheme="minorHAnsi"/>
        </w:rPr>
      </w:pPr>
      <w:r w:rsidRPr="00910B4B">
        <w:rPr>
          <w:rFonts w:cstheme="minorHAnsi"/>
        </w:rPr>
        <w:t xml:space="preserve">Работает на промежутке, на котором функция изменяет </w:t>
      </w:r>
      <w:proofErr w:type="spellStart"/>
      <w:proofErr w:type="gramStart"/>
      <w:r w:rsidRPr="00910B4B">
        <w:rPr>
          <w:rFonts w:cstheme="minorHAnsi"/>
        </w:rPr>
        <w:t>знак</w:t>
      </w:r>
      <w:r>
        <w:rPr>
          <w:rFonts w:cstheme="minorHAnsi"/>
        </w:rPr>
        <w:t>.В</w:t>
      </w:r>
      <w:r w:rsidRPr="00910B4B">
        <w:rPr>
          <w:rFonts w:cstheme="minorHAnsi"/>
        </w:rPr>
        <w:t>ыбирает</w:t>
      </w:r>
      <w:proofErr w:type="spellEnd"/>
      <w:proofErr w:type="gramEnd"/>
      <w:r w:rsidRPr="00910B4B">
        <w:rPr>
          <w:rFonts w:cstheme="minorHAnsi"/>
        </w:rPr>
        <w:t xml:space="preserve"> середину промежутка и определяет новый промежуток, в котором корень находится</w:t>
      </w:r>
      <w:r w:rsidRPr="00910B4B">
        <w:rPr>
          <w:rFonts w:cstheme="minorHAnsi"/>
        </w:rPr>
        <w:t xml:space="preserve">: </w:t>
      </w:r>
      <w:r>
        <w:rPr>
          <w:rFonts w:cstheme="minorHAnsi"/>
        </w:rPr>
        <w:t>п</w:t>
      </w:r>
      <w:r w:rsidRPr="00910B4B">
        <w:rPr>
          <w:rFonts w:cstheme="minorHAnsi"/>
        </w:rPr>
        <w:t>роцесс повторяется до достижения требуемой точности.</w:t>
      </w:r>
    </w:p>
    <w:p w:rsidRPr="00910B4B" w:rsidR="00910B4B" w:rsidP="00910B4B" w:rsidRDefault="00910B4B" w14:paraId="3C4534EF" w14:textId="16F2C86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cstheme="minorHAnsi"/>
        </w:rPr>
      </w:pPr>
      <w:r w:rsidRPr="00910B4B">
        <w:rPr>
          <w:rFonts w:cstheme="minorHAnsi"/>
        </w:rPr>
        <w:t>Метод гарантированно сходится, но его скорость сходимости медленнее, чем у метода Ньютона.</w:t>
      </w:r>
    </w:p>
    <w:p w:rsidRPr="00063BF9" w:rsidR="0045359E" w:rsidP="001A2F2C" w:rsidRDefault="00063BF9" w14:paraId="1E33F9E7" w14:textId="1499AEE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i/>
          <w:iCs/>
        </w:rPr>
      </w:pPr>
      <w:r>
        <w:rPr>
          <w:i/>
          <w:iCs/>
        </w:rPr>
        <w:t xml:space="preserve">Псевдокод для </w:t>
      </w:r>
      <w:r w:rsidRPr="00063BF9" w:rsidR="0045359E">
        <w:rPr>
          <w:i/>
          <w:iCs/>
        </w:rPr>
        <w:t>Метод</w:t>
      </w:r>
      <w:r>
        <w:rPr>
          <w:i/>
          <w:iCs/>
        </w:rPr>
        <w:t>а</w:t>
      </w:r>
      <w:r w:rsidRPr="00063BF9" w:rsidR="0045359E">
        <w:rPr>
          <w:i/>
          <w:iCs/>
        </w:rPr>
        <w:t xml:space="preserve"> Половинного деления:</w:t>
      </w:r>
    </w:p>
    <w:p w:rsidRPr="001A2F2C" w:rsidR="001A2F2C" w:rsidP="001A2F2C" w:rsidRDefault="001A2F2C" w14:paraId="5527C3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1A2F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CbrtHalfDivision</w:t>
      </w:r>
      <w:proofErr w:type="spellEnd"/>
      <w:r w:rsidRPr="001A2F2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2F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A2F2C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1A2F2C">
        <w:rPr>
          <w:rFonts w:ascii="Cascadia Mono" w:hAnsi="Cascadia Mono" w:cs="Cascadia Mono"/>
          <w:color w:val="000000"/>
          <w:sz w:val="19"/>
          <w:szCs w:val="19"/>
        </w:rPr>
        <w:t>) :</w:t>
      </w:r>
    </w:p>
    <w:p w:rsidRPr="001A2F2C" w:rsidR="001A2F2C" w:rsidP="001A2F2C" w:rsidRDefault="001A2F2C" w14:paraId="718246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low = 0.0</w:t>
      </w:r>
    </w:p>
    <w:p w:rsidRPr="001A2F2C" w:rsidR="001A2F2C" w:rsidP="001A2F2C" w:rsidRDefault="001A2F2C" w14:paraId="2DCA40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high = x</w:t>
      </w:r>
    </w:p>
    <w:p w:rsidRPr="001A2F2C" w:rsidR="001A2F2C" w:rsidP="001A2F2C" w:rsidRDefault="001A2F2C" w14:paraId="431A46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guess = (low + high) / 2.0</w:t>
      </w:r>
    </w:p>
    <w:p w:rsidRPr="001A2F2C" w:rsidR="001A2F2C" w:rsidP="001A2F2C" w:rsidRDefault="001A2F2C" w14:paraId="62098C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guess * guess * guess - x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| &gt;</w:t>
      </w:r>
      <w:proofErr w:type="gramEnd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= epsilon :</w:t>
      </w:r>
    </w:p>
    <w:p w:rsidRPr="001A2F2C" w:rsidR="001A2F2C" w:rsidP="001A2F2C" w:rsidRDefault="001A2F2C" w14:paraId="236DCD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guess * guess * </w:t>
      </w:r>
      <w:proofErr w:type="gramStart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guess &gt;</w:t>
      </w:r>
      <w:proofErr w:type="gramEnd"/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0000"/>
          <w:sz w:val="19"/>
          <w:szCs w:val="19"/>
        </w:rPr>
        <w:t>то</w:t>
      </w:r>
    </w:p>
    <w:p w:rsidRPr="001A2F2C" w:rsidR="001A2F2C" w:rsidP="001A2F2C" w:rsidRDefault="001A2F2C" w14:paraId="4672AC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high = guess</w:t>
      </w:r>
    </w:p>
    <w:p w:rsidR="001A2F2C" w:rsidP="001A2F2C" w:rsidRDefault="001A2F2C" w14:paraId="3857539F" w14:textId="0B0C3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Иначе</w:t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</w:p>
    <w:p w:rsidRPr="001A2F2C" w:rsidR="001A2F2C" w:rsidP="001A2F2C" w:rsidRDefault="001A2F2C" w14:paraId="013AD936" w14:textId="7777777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low = guess</w:t>
      </w:r>
    </w:p>
    <w:p w:rsidRPr="001A2F2C" w:rsidR="001A2F2C" w:rsidP="001A2F2C" w:rsidRDefault="001A2F2C" w14:paraId="49AB9C59" w14:textId="2A2A0E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>guess = (low + high) / 2.0</w:t>
      </w:r>
    </w:p>
    <w:p w:rsidR="001A2F2C" w:rsidP="001A2F2C" w:rsidRDefault="001A2F2C" w14:paraId="6FB5A2B2" w14:textId="2E039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2F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Вернуть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</w:t>
      </w:r>
      <w:proofErr w:type="spellEnd"/>
    </w:p>
    <w:p w:rsidR="00F948B3" w:rsidP="001A2F2C" w:rsidRDefault="00F948B3" w14:paraId="5A15B3CB" w14:textId="0D9F5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48B3" w:rsidP="001A2F2C" w:rsidRDefault="00F948B3" w14:paraId="359FCD44" w14:textId="4E927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48B3" w:rsidP="001A2F2C" w:rsidRDefault="00F948B3" w14:paraId="63C214B4" w14:textId="1D3F39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Сложность</w:t>
      </w:r>
      <w:r w:rsidRPr="00F948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bdr w:val="single" w:color="E3E3E3" w:sz="2" w:space="0" w:frame="1"/>
          <w:shd w:val="clear" w:color="auto" w:fill="FFFFFF"/>
        </w:rPr>
        <w:t>O</w:t>
      </w:r>
      <w:r>
        <w:rPr>
          <w:rStyle w:val="mopen"/>
          <w:color w:val="0D0D0D"/>
          <w:sz w:val="29"/>
          <w:szCs w:val="29"/>
          <w:bdr w:val="single" w:color="E3E3E3" w:sz="2" w:space="0" w:frame="1"/>
          <w:shd w:val="clear" w:color="auto" w:fill="FFFFFF"/>
        </w:rPr>
        <w:t>(</w:t>
      </w:r>
      <w:proofErr w:type="spellStart"/>
      <w:r>
        <w:rPr>
          <w:rStyle w:val="mop"/>
          <w:color w:val="0D0D0D"/>
          <w:sz w:val="29"/>
          <w:szCs w:val="29"/>
          <w:bdr w:val="single" w:color="E3E3E3" w:sz="2" w:space="0" w:frame="1"/>
          <w:shd w:val="clear" w:color="auto" w:fill="FFFFFF"/>
        </w:rPr>
        <w:t>log</w:t>
      </w:r>
      <w:proofErr w:type="spellEnd"/>
      <w:r>
        <w:rPr>
          <w:rStyle w:val="mopen"/>
          <w:color w:val="0D0D0D"/>
          <w:sz w:val="29"/>
          <w:szCs w:val="29"/>
          <w:bdr w:val="single" w:color="E3E3E3" w:sz="2" w:space="0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0"/>
          <w:szCs w:val="20"/>
          <w:bdr w:val="single" w:color="E3E3E3" w:sz="2" w:space="0" w:frame="1"/>
          <w:shd w:val="clear" w:color="auto" w:fill="FFFFFF"/>
          <w:lang w:val="en-US"/>
        </w:rPr>
        <w:t>n</w:t>
      </w:r>
      <w:r>
        <w:rPr>
          <w:rStyle w:val="vlist-s"/>
          <w:color w:val="0D0D0D"/>
          <w:sz w:val="2"/>
          <w:szCs w:val="2"/>
          <w:bdr w:val="single" w:color="E3E3E3" w:sz="2" w:space="0" w:frame="1"/>
          <w:shd w:val="clear" w:color="auto" w:fill="FFFFFF"/>
        </w:rPr>
        <w:t>​</w:t>
      </w:r>
      <w:r>
        <w:rPr>
          <w:rStyle w:val="mclose"/>
          <w:color w:val="0D0D0D"/>
          <w:sz w:val="29"/>
          <w:szCs w:val="29"/>
          <w:bdr w:val="single" w:color="E3E3E3" w:sz="2" w:space="0" w:frame="1"/>
          <w:shd w:val="clear" w:color="auto" w:fill="FFFFFF"/>
        </w:rPr>
        <w:t>)</w:t>
      </w:r>
      <w:proofErr w:type="gramStart"/>
      <w:r>
        <w:rPr>
          <w:rStyle w:val="mclose"/>
          <w:color w:val="0D0D0D"/>
          <w:sz w:val="29"/>
          <w:szCs w:val="29"/>
          <w:bdr w:val="single" w:color="E3E3E3" w:sz="2" w:space="0" w:frame="1"/>
          <w:shd w:val="clear" w:color="auto" w:fill="FFFFFF"/>
        </w:rPr>
        <w:t>)</w:t>
      </w:r>
      <w:r w:rsidRPr="00CF326C">
        <w:rPr>
          <w:rFonts w:ascii="Segoe UI" w:hAnsi="Segoe UI" w:cs="Segoe UI"/>
          <w:color w:val="0D0D0D"/>
          <w:shd w:val="clear" w:color="auto" w:fill="FFFFFF"/>
        </w:rPr>
        <w:t>,</w:t>
      </w:r>
      <w:r w:rsidRPr="00F948B3">
        <w:rPr>
          <w:rFonts w:ascii="Segoe UI" w:hAnsi="Segoe UI" w:cs="Segoe UI"/>
          <w:color w:val="0D0D0D"/>
          <w:shd w:val="clear" w:color="auto" w:fill="FFFFFF"/>
        </w:rPr>
        <w:t xml:space="preserve">  </w:t>
      </w:r>
      <w:r>
        <w:rPr>
          <w:rFonts w:ascii="Segoe UI" w:hAnsi="Segoe UI" w:cs="Segoe UI"/>
          <w:color w:val="0D0D0D"/>
          <w:shd w:val="clear" w:color="auto" w:fill="FFFFFF"/>
        </w:rPr>
        <w:t>где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n</w:t>
      </w:r>
      <w:r w:rsidRPr="00F948B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количество итераций, необходимых для достижения заданной точности</w:t>
      </w:r>
      <w:r w:rsidRPr="00481F87" w:rsidR="00481F87">
        <w:rPr>
          <w:rFonts w:ascii="Segoe UI" w:hAnsi="Segoe UI" w:cs="Segoe UI"/>
          <w:color w:val="0D0D0D"/>
          <w:shd w:val="clear" w:color="auto" w:fill="FFFFFF"/>
        </w:rPr>
        <w:t>(</w:t>
      </w:r>
      <w:r w:rsidR="00481F87">
        <w:rPr>
          <w:rFonts w:ascii="Segoe UI" w:hAnsi="Segoe UI" w:cs="Segoe UI"/>
          <w:color w:val="0D0D0D"/>
          <w:shd w:val="clear" w:color="auto" w:fill="FFFFFF"/>
        </w:rPr>
        <w:t xml:space="preserve">зависит от разницы </w:t>
      </w:r>
      <w:r w:rsidR="00481F87">
        <w:rPr>
          <w:rFonts w:ascii="Segoe UI" w:hAnsi="Segoe UI" w:cs="Segoe UI"/>
          <w:color w:val="0D0D0D"/>
          <w:shd w:val="clear" w:color="auto" w:fill="FFFFFF"/>
          <w:lang w:val="en-US"/>
        </w:rPr>
        <w:t>high</w:t>
      </w:r>
      <w:r w:rsidRPr="00481F87" w:rsidR="00481F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81F87">
        <w:rPr>
          <w:rFonts w:ascii="Segoe UI" w:hAnsi="Segoe UI" w:cs="Segoe UI"/>
          <w:color w:val="0D0D0D"/>
          <w:shd w:val="clear" w:color="auto" w:fill="FFFFFF"/>
        </w:rPr>
        <w:t>–</w:t>
      </w:r>
      <w:r w:rsidRPr="00481F87" w:rsidR="00481F8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81F87">
        <w:rPr>
          <w:rFonts w:ascii="Segoe UI" w:hAnsi="Segoe UI" w:cs="Segoe UI"/>
          <w:color w:val="0D0D0D"/>
          <w:shd w:val="clear" w:color="auto" w:fill="FFFFFF"/>
          <w:lang w:val="en-US"/>
        </w:rPr>
        <w:t>low</w:t>
      </w:r>
      <w:r w:rsidRPr="00481F87" w:rsidR="00481F87">
        <w:rPr>
          <w:rFonts w:ascii="Segoe UI" w:hAnsi="Segoe UI" w:cs="Segoe UI"/>
          <w:color w:val="0D0D0D"/>
          <w:shd w:val="clear" w:color="auto" w:fill="FFFFFF"/>
        </w:rPr>
        <w:t>)</w:t>
      </w:r>
      <w:r w:rsidRPr="00F948B3">
        <w:rPr>
          <w:rFonts w:ascii="Segoe UI" w:hAnsi="Segoe UI" w:cs="Segoe UI"/>
          <w:color w:val="0D0D0D"/>
          <w:shd w:val="clear" w:color="auto" w:fill="FFFFFF"/>
        </w:rPr>
        <w:t>.</w:t>
      </w:r>
    </w:p>
    <w:p w:rsidR="00481F87" w:rsidP="001A2F2C" w:rsidRDefault="00481F87" w14:paraId="1D929182" w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Pr="00481F87" w:rsidR="00481F87" w:rsidP="001A2F2C" w:rsidRDefault="00481F87" w14:paraId="32D71945" w14:textId="01A1B3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Segoe UI" w:hAnsi="Segoe UI" w:cs="Segoe UI"/>
          <w:color w:val="0D0D0D"/>
          <w:shd w:val="clear" w:color="auto" w:fill="FFFFFF"/>
        </w:rPr>
        <w:t>Оба алгоритма имеют похожие алгоритмические сложности</w:t>
      </w:r>
      <w:r w:rsidRPr="00481F87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которые предстоит проверить опытным путем</w:t>
      </w:r>
      <w:r w:rsidRPr="00481F87"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чтобы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понять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где и какой алгоритм лучше всего использовать.</w:t>
      </w:r>
    </w:p>
    <w:p w:rsidRPr="00481F87" w:rsidR="0064756A" w:rsidP="00F948B3" w:rsidRDefault="00F948B3" w14:paraId="7738161E" w14:textId="14A3B404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Тесты</w:t>
      </w:r>
      <w:r w:rsidRPr="00481F8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:</w:t>
      </w:r>
    </w:p>
    <w:p w:rsidRPr="00F948B3" w:rsidR="00F948B3" w:rsidP="00F948B3" w:rsidRDefault="00F948B3" w14:paraId="673DB25A" w14:textId="770F15F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Из псевдокода можно догадаться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что оба алгоритма зависят от двух переменных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x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-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числа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которое мы будем извлекать и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epsilon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–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точность вычислений. Для того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чтобы убедиться в этом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давайте сравним их работу при условии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x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=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const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и постепенно уменьшающийся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epsilon</w:t>
      </w:r>
      <w:r w:rsidRPr="00F948B3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.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 </w:t>
      </w:r>
    </w:p>
    <w:p w:rsidRPr="00F948B3" w:rsidR="0064756A" w:rsidP="00F948B3" w:rsidRDefault="00F948B3" w14:paraId="4887E36F" w14:textId="0FE3C5C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График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Double</w:t>
      </w:r>
    </w:p>
    <w:p w:rsidR="00203D91" w:rsidP="0064756A" w:rsidRDefault="00F948B3" w14:paraId="51A7FE7D" w14:textId="20B47B2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 w:rsidRPr="00203D91"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drawing>
          <wp:inline distT="0" distB="0" distL="0" distR="0" wp14:anchorId="4BE6777C" wp14:editId="617A023B">
            <wp:extent cx="5940425" cy="3004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B3" w:rsidP="00F948B3" w:rsidRDefault="00F948B3" w14:paraId="46E592AF" w14:textId="3D07CD9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lastRenderedPageBreak/>
        <w:t xml:space="preserve">График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Float</w:t>
      </w:r>
      <w:r w:rsidRPr="00203D91"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drawing>
          <wp:inline distT="0" distB="0" distL="0" distR="0" wp14:anchorId="16F9440B" wp14:editId="092A7644">
            <wp:extent cx="5940425" cy="3011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B3" w:rsidP="00F948B3" w:rsidRDefault="00F948B3" w14:paraId="6F661CB9" w14:textId="6E7D7FB3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График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Long Double</w:t>
      </w:r>
      <w:r w:rsidRPr="00063BF9"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drawing>
          <wp:inline distT="0" distB="0" distL="0" distR="0" wp14:anchorId="40D636C8" wp14:editId="58AFE1FD">
            <wp:extent cx="5940425" cy="2966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B3" w:rsidP="00F948B3" w:rsidRDefault="00F948B3" w14:paraId="5F98D93B" w14:textId="5FCFF6E4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Графы для всех случаев ведут себя примерно одинаково. С уменьшением </w:t>
      </w:r>
      <w:r w:rsidR="00361467"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epsilon</w:t>
      </w:r>
      <w:r w:rsidRPr="00361467" w:rsid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 w:rsid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уменьшается и скорость работы алгоритмов. Но это и не удивительно</w:t>
      </w:r>
      <w:r w:rsidRPr="00361467" w:rsid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 w:rsid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ведь увеличивается точность знаков при извлечении кубических корней.</w:t>
      </w:r>
    </w:p>
    <w:p w:rsidR="00361467" w:rsidP="00F948B3" w:rsidRDefault="00361467" w14:paraId="5E42BE79" w14:textId="3805338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Еще на графе можно заметить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что при низкой точности метод Половинного деления работает быстрее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однако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чем точнее нужен результат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тем больше времени тратится на обработку</w:t>
      </w:r>
      <w:r w:rsidR="009D3ED5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(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зато алгоритм дает высокую точность).</w:t>
      </w:r>
    </w:p>
    <w:p w:rsidR="00361467" w:rsidP="00F948B3" w:rsidRDefault="00361467" w14:paraId="24C535A2" w14:textId="3CA74DE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</w:p>
    <w:p w:rsidRPr="00361467" w:rsidR="00361467" w:rsidP="00F948B3" w:rsidRDefault="00361467" w14:paraId="7964B71D" w14:textId="4655FBDB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lastRenderedPageBreak/>
        <w:t>Теперь попробуем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,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наоборот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epsilon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=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const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чтобы проверить как размер числа влияет на скорость работы. Для данного теста я также использовал стандартную библиотеку для извлечения кубических корней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(</w:t>
      </w:r>
      <w:proofErr w:type="spellStart"/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cbrt</w:t>
      </w:r>
      <w:proofErr w:type="spellEnd"/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и её аналоги 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-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cbrtf</w:t>
      </w:r>
      <w:proofErr w:type="spellEnd"/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, </w:t>
      </w:r>
      <w:proofErr w:type="spellStart"/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cbrtl</w:t>
      </w:r>
      <w:proofErr w:type="spellEnd"/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)</w:t>
      </w:r>
    </w:p>
    <w:p w:rsidR="00361467" w:rsidP="00361467" w:rsidRDefault="00361467" w14:paraId="7A76FBDF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График </w:t>
      </w:r>
      <w:r w:rsidR="00203D91"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Double</w:t>
      </w:r>
      <w:r w:rsidRPr="00203D91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drawing>
          <wp:inline distT="0" distB="0" distL="0" distR="0" wp14:anchorId="3B47A374" wp14:editId="5B473CA4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1467" w:rsidR="00361467" w:rsidP="00361467" w:rsidRDefault="00361467" w14:paraId="23A1F550" w14:textId="0B6FBC00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График 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>Float</w:t>
      </w:r>
    </w:p>
    <w:p w:rsidR="00063BF9" w:rsidP="00361467" w:rsidRDefault="00F948B3" w14:paraId="15194017" w14:textId="6BABD59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jc w:val="center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 w:rsidRPr="00203D91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drawing>
          <wp:inline distT="0" distB="0" distL="0" distR="0" wp14:anchorId="44967EDE" wp14:editId="3CED0AAB">
            <wp:extent cx="5940425" cy="3057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CC" w:rsidP="00361467" w:rsidRDefault="00361467" w14:paraId="052298D4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Из графиков видим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что алгоритмы действительно зависят от размера числа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: 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чем больше введенный параметр</w:t>
      </w:r>
      <w:r w:rsidRPr="00361467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тем больше времени требуется на обработку.</w:t>
      </w:r>
    </w:p>
    <w:p w:rsidR="00361467" w:rsidP="00361467" w:rsidRDefault="00361467" w14:paraId="3A2E5501" w14:textId="1B4DB3C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 w:rsidR="00B602CC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Графики напоминают график логарифмической функции</w:t>
      </w:r>
      <w:r w:rsidRPr="00B602CC" w:rsidR="00B602CC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 w:rsidR="00B602CC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что только подтверждает логарифмическую зависимость в сложности алгоритмов</w:t>
      </w:r>
    </w:p>
    <w:p w:rsidR="00B602CC" w:rsidP="00361467" w:rsidRDefault="00B602CC" w14:paraId="0EF71DC2" w14:textId="7278B5A4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lastRenderedPageBreak/>
        <w:t>Если сравнивать метод Ньютона и метод Касательных</w:t>
      </w:r>
      <w:r w:rsidRPr="00B602CC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то на всем промежутке метод Ньютона показывает себя лучше</w:t>
      </w:r>
      <w:r w:rsidRPr="00B602CC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однако так может быть не для всех чисел</w:t>
      </w:r>
      <w:r w:rsidR="00794EC8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 w:rsidRPr="000A3F66" w:rsidR="000A3F66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(</w:t>
      </w:r>
      <w:r w:rsidR="000A3F66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на графиках мы даже видим колебания для определенных чисел</w:t>
      </w:r>
      <w:r w:rsidRPr="000A3F66" w:rsidR="000A3F66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 w:rsidR="00794EC8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  <w:r w:rsidR="000A3F66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в местах плохих сходимостей алгоритмы ведут себя примерно одинаково)</w:t>
      </w:r>
      <w:r w:rsidRPr="00B602CC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,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поскольку </w:t>
      </w:r>
      <w:r w:rsidRPr="0064756A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метод половинного деления может быть более стабильным и предсказуемым, особенно если требуется обеспечить гарантированную сходимость.</w:t>
      </w: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 </w:t>
      </w:r>
    </w:p>
    <w:p w:rsidRPr="000A3F66" w:rsidR="000A3F66" w:rsidP="00361467" w:rsidRDefault="000A3F66" w14:paraId="04022108" w14:textId="07C6D38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Вывод</w:t>
      </w:r>
      <w:r>
        <w:rPr>
          <w:rFonts w:ascii="Segoe UI" w:hAnsi="Segoe UI" w:eastAsia="Times New Roman" w:cs="Segoe UI"/>
          <w:color w:val="0D0D0D"/>
          <w:sz w:val="24"/>
          <w:szCs w:val="24"/>
          <w:lang w:val="en-US" w:eastAsia="ru-RU"/>
        </w:rPr>
        <w:t xml:space="preserve">: </w:t>
      </w:r>
    </w:p>
    <w:p w:rsidRPr="0064756A" w:rsidR="0064756A" w:rsidP="000A3F66" w:rsidRDefault="0064756A" w14:paraId="41AFC0E9" w14:textId="063DA6AC">
      <w:p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 w:rsidRPr="0064756A"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 w:frame="1"/>
          <w:lang w:eastAsia="ru-RU"/>
        </w:rPr>
        <w:t>Стандартный метод</w:t>
      </w:r>
      <w:r w:rsidRPr="0064756A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: Этот метод может быть наиболее простым, но не всегда самым эффективным, особенно при работе с большими числами. Он зависит от реализации математических операций на </w:t>
      </w:r>
      <w:r w:rsidR="00794EC8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 xml:space="preserve">конкретной </w:t>
      </w:r>
      <w:r w:rsidRPr="0064756A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платформе.</w:t>
      </w:r>
    </w:p>
    <w:p w:rsidRPr="0064756A" w:rsidR="0064756A" w:rsidP="000A3F66" w:rsidRDefault="0064756A" w14:paraId="0E8884B6" w14:textId="77777777">
      <w:p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 w:rsidRPr="0064756A"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 w:frame="1"/>
          <w:lang w:eastAsia="ru-RU"/>
        </w:rPr>
        <w:t>Метод Ньютона</w:t>
      </w:r>
      <w:r w:rsidRPr="0064756A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: Метод Ньютона часто сходится быстрее, особенно когда начальное приближение к корню хорошее. Он зависит от точности начального приближения и количества итераций, которое требуется для достижения точности.</w:t>
      </w:r>
    </w:p>
    <w:p w:rsidRPr="0064756A" w:rsidR="0064756A" w:rsidP="000A3F66" w:rsidRDefault="0064756A" w14:paraId="2657FA55" w14:textId="77777777">
      <w:p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720"/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</w:pPr>
      <w:r w:rsidRPr="0064756A"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 w:frame="1"/>
          <w:lang w:eastAsia="ru-RU"/>
        </w:rPr>
        <w:t>Метод половинного деления</w:t>
      </w:r>
      <w:r w:rsidRPr="0064756A">
        <w:rPr>
          <w:rFonts w:ascii="Segoe UI" w:hAnsi="Segoe UI" w:eastAsia="Times New Roman" w:cs="Segoe UI"/>
          <w:color w:val="0D0D0D"/>
          <w:sz w:val="24"/>
          <w:szCs w:val="24"/>
          <w:lang w:eastAsia="ru-RU"/>
        </w:rPr>
        <w:t>: Этот метод гарантирует сходимость, но обычно медленнее, особенно если количество итераций фиксировано и не зависит от величины корня.</w:t>
      </w:r>
    </w:p>
    <w:p w:rsidR="00E07910" w:rsidP="37193D0B" w:rsidRDefault="00E07910" w14:paraId="7F9CB535" w14:textId="1A446C83">
      <w:pPr>
        <w:jc w:val="center"/>
        <w:rPr>
          <w:sz w:val="36"/>
          <w:szCs w:val="36"/>
        </w:rPr>
      </w:pPr>
      <w:r w:rsidRPr="37193D0B" w:rsidR="37193D0B">
        <w:rPr>
          <w:sz w:val="36"/>
          <w:szCs w:val="36"/>
        </w:rPr>
        <w:t>Визуализация</w:t>
      </w:r>
    </w:p>
    <w:p w:rsidR="37193D0B" w:rsidP="37193D0B" w:rsidRDefault="37193D0B" w14:paraId="0B4B8B00" w14:textId="742FAD01">
      <w:pPr>
        <w:pStyle w:val="a"/>
        <w:jc w:val="center"/>
        <w:rPr>
          <w:sz w:val="28"/>
          <w:szCs w:val="28"/>
        </w:rPr>
      </w:pPr>
      <w:r w:rsidRPr="37193D0B" w:rsidR="37193D0B">
        <w:rPr>
          <w:sz w:val="28"/>
          <w:szCs w:val="28"/>
        </w:rPr>
        <w:t xml:space="preserve">Для визуализации компонента Ecolab1 реализовано несколько обратных </w:t>
      </w:r>
      <w:r w:rsidRPr="37193D0B" w:rsidR="37193D0B">
        <w:rPr>
          <w:sz w:val="28"/>
          <w:szCs w:val="28"/>
        </w:rPr>
        <w:t>вызовов</w:t>
      </w:r>
      <w:r w:rsidRPr="37193D0B" w:rsidR="37193D0B">
        <w:rPr>
          <w:sz w:val="28"/>
          <w:szCs w:val="28"/>
        </w:rPr>
        <w:t>:</w:t>
      </w:r>
    </w:p>
    <w:p w:rsidR="37193D0B" w:rsidP="37193D0B" w:rsidRDefault="37193D0B" w14:paraId="3330E6A3" w14:textId="0FCEA52C">
      <w:pPr>
        <w:pStyle w:val="a"/>
        <w:jc w:val="center"/>
        <w:rPr>
          <w:sz w:val="28"/>
          <w:szCs w:val="28"/>
        </w:rPr>
      </w:pPr>
      <w:r w:rsidRPr="37193D0B" w:rsidR="37193D0B">
        <w:rPr>
          <w:sz w:val="28"/>
          <w:szCs w:val="28"/>
          <w:lang w:val="en-US"/>
        </w:rPr>
        <w:t>1) int16_t (ECOCALLMETHOD *</w:t>
      </w:r>
      <w:r w:rsidRPr="37193D0B" w:rsidR="37193D0B">
        <w:rPr>
          <w:sz w:val="28"/>
          <w:szCs w:val="28"/>
          <w:lang w:val="en-US"/>
        </w:rPr>
        <w:t>OnPrintType</w:t>
      </w:r>
      <w:r w:rsidRPr="37193D0B" w:rsidR="37193D0B">
        <w:rPr>
          <w:sz w:val="28"/>
          <w:szCs w:val="28"/>
          <w:lang w:val="en-US"/>
        </w:rPr>
        <w:t>)(/* in */ struct IEcoLab1Events* me, /* in */ int16_t num)</w:t>
      </w:r>
    </w:p>
    <w:p w:rsidR="37193D0B" w:rsidP="37193D0B" w:rsidRDefault="37193D0B" w14:paraId="70007177" w14:textId="33C067DB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OnPrintType</w:t>
      </w:r>
      <w:r w:rsidRPr="37193D0B" w:rsidR="37193D0B">
        <w:rPr>
          <w:sz w:val="28"/>
          <w:szCs w:val="28"/>
          <w:lang w:val="en-US"/>
        </w:rPr>
        <w:t xml:space="preserve"> - </w:t>
      </w:r>
      <w:r w:rsidRPr="37193D0B" w:rsidR="37193D0B">
        <w:rPr>
          <w:sz w:val="28"/>
          <w:szCs w:val="28"/>
          <w:lang w:val="en-US"/>
        </w:rPr>
        <w:t>отображает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тип</w:t>
      </w:r>
      <w:r w:rsidRPr="37193D0B" w:rsidR="37193D0B">
        <w:rPr>
          <w:sz w:val="28"/>
          <w:szCs w:val="28"/>
          <w:lang w:val="en-US"/>
        </w:rPr>
        <w:t xml:space="preserve">, </w:t>
      </w:r>
      <w:r w:rsidRPr="37193D0B" w:rsidR="37193D0B">
        <w:rPr>
          <w:sz w:val="28"/>
          <w:szCs w:val="28"/>
          <w:lang w:val="en-US"/>
        </w:rPr>
        <w:t>используемый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для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извлечения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кубического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корня</w:t>
      </w:r>
      <w:r w:rsidRPr="37193D0B" w:rsidR="37193D0B">
        <w:rPr>
          <w:sz w:val="28"/>
          <w:szCs w:val="28"/>
          <w:lang w:val="en-US"/>
        </w:rPr>
        <w:t>(Newton || Binary)</w:t>
      </w:r>
    </w:p>
    <w:p w:rsidR="37193D0B" w:rsidP="37193D0B" w:rsidRDefault="37193D0B" w14:paraId="6982E931" w14:textId="53B4D1D4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2) int16_t (ECOCALLMETHOD *</w:t>
      </w:r>
      <w:r w:rsidRPr="37193D0B" w:rsidR="37193D0B">
        <w:rPr>
          <w:sz w:val="28"/>
          <w:szCs w:val="28"/>
          <w:lang w:val="en-US"/>
        </w:rPr>
        <w:t>OnPrintDataBefore</w:t>
      </w:r>
      <w:r w:rsidRPr="37193D0B" w:rsidR="37193D0B">
        <w:rPr>
          <w:sz w:val="28"/>
          <w:szCs w:val="28"/>
          <w:lang w:val="en-US"/>
        </w:rPr>
        <w:t xml:space="preserve">)(/* in */ struct IEcoLab1Events* me, /* in */ </w:t>
      </w:r>
      <w:r w:rsidRPr="37193D0B" w:rsidR="37193D0B">
        <w:rPr>
          <w:sz w:val="28"/>
          <w:szCs w:val="28"/>
          <w:lang w:val="en-US"/>
        </w:rPr>
        <w:t>double_t</w:t>
      </w:r>
      <w:r w:rsidRPr="37193D0B" w:rsidR="37193D0B">
        <w:rPr>
          <w:sz w:val="28"/>
          <w:szCs w:val="28"/>
          <w:lang w:val="en-US"/>
        </w:rPr>
        <w:t xml:space="preserve"> number, /* in */ </w:t>
      </w:r>
      <w:r w:rsidRPr="37193D0B" w:rsidR="37193D0B">
        <w:rPr>
          <w:sz w:val="28"/>
          <w:szCs w:val="28"/>
          <w:lang w:val="en-US"/>
        </w:rPr>
        <w:t>double_t</w:t>
      </w:r>
      <w:r w:rsidRPr="37193D0B" w:rsidR="37193D0B">
        <w:rPr>
          <w:sz w:val="28"/>
          <w:szCs w:val="28"/>
          <w:lang w:val="en-US"/>
        </w:rPr>
        <w:t xml:space="preserve"> epsilon)</w:t>
      </w:r>
    </w:p>
    <w:p w:rsidR="37193D0B" w:rsidP="37193D0B" w:rsidRDefault="37193D0B" w14:paraId="6B5D36DA" w14:textId="5D90E331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OnPrintDataBefore</w:t>
      </w:r>
      <w:r w:rsidRPr="37193D0B" w:rsidR="37193D0B">
        <w:rPr>
          <w:sz w:val="28"/>
          <w:szCs w:val="28"/>
          <w:lang w:val="en-US"/>
        </w:rPr>
        <w:t xml:space="preserve"> - </w:t>
      </w:r>
      <w:r w:rsidRPr="37193D0B" w:rsidR="37193D0B">
        <w:rPr>
          <w:sz w:val="28"/>
          <w:szCs w:val="28"/>
          <w:lang w:val="en-US"/>
        </w:rPr>
        <w:t>показывает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исходное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состояние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введенных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данных</w:t>
      </w:r>
      <w:r w:rsidRPr="37193D0B" w:rsidR="37193D0B">
        <w:rPr>
          <w:sz w:val="28"/>
          <w:szCs w:val="28"/>
          <w:lang w:val="en-US"/>
        </w:rPr>
        <w:t>(number &amp;&amp; epsilon)</w:t>
      </w:r>
    </w:p>
    <w:p w:rsidR="37193D0B" w:rsidP="37193D0B" w:rsidRDefault="37193D0B" w14:paraId="1C656D73" w14:textId="4BDEC7D4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3) int16_t (ECOCALLMETHOD *</w:t>
      </w:r>
      <w:r w:rsidRPr="37193D0B" w:rsidR="37193D0B">
        <w:rPr>
          <w:sz w:val="28"/>
          <w:szCs w:val="28"/>
          <w:lang w:val="en-US"/>
        </w:rPr>
        <w:t>CurrentState</w:t>
      </w:r>
      <w:r w:rsidRPr="37193D0B" w:rsidR="37193D0B">
        <w:rPr>
          <w:sz w:val="28"/>
          <w:szCs w:val="28"/>
          <w:lang w:val="en-US"/>
        </w:rPr>
        <w:t xml:space="preserve">)(/* in */ struct IEcoLab1Events* me, /* in */ int16_t </w:t>
      </w:r>
      <w:r w:rsidRPr="37193D0B" w:rsidR="37193D0B">
        <w:rPr>
          <w:sz w:val="28"/>
          <w:szCs w:val="28"/>
          <w:lang w:val="en-US"/>
        </w:rPr>
        <w:t>index,double_t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x,double_t</w:t>
      </w:r>
      <w:r w:rsidRPr="37193D0B" w:rsidR="37193D0B">
        <w:rPr>
          <w:sz w:val="28"/>
          <w:szCs w:val="28"/>
          <w:lang w:val="en-US"/>
        </w:rPr>
        <w:t xml:space="preserve"> epsilon);</w:t>
      </w:r>
    </w:p>
    <w:p w:rsidR="37193D0B" w:rsidP="37193D0B" w:rsidRDefault="37193D0B" w14:paraId="5DB4EF4E" w14:textId="6583EA99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CurrentState</w:t>
      </w:r>
      <w:r w:rsidRPr="37193D0B" w:rsidR="37193D0B">
        <w:rPr>
          <w:sz w:val="28"/>
          <w:szCs w:val="28"/>
          <w:lang w:val="en-US"/>
        </w:rPr>
        <w:t xml:space="preserve"> - </w:t>
      </w:r>
      <w:r w:rsidRPr="37193D0B" w:rsidR="37193D0B">
        <w:rPr>
          <w:sz w:val="28"/>
          <w:szCs w:val="28"/>
          <w:lang w:val="en-US"/>
        </w:rPr>
        <w:t>пошаговая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работа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алгоритма,включающая</w:t>
      </w:r>
      <w:r w:rsidRPr="37193D0B" w:rsidR="37193D0B">
        <w:rPr>
          <w:sz w:val="28"/>
          <w:szCs w:val="28"/>
          <w:lang w:val="en-US"/>
        </w:rPr>
        <w:t xml:space="preserve"> в </w:t>
      </w:r>
      <w:r w:rsidRPr="37193D0B" w:rsidR="37193D0B">
        <w:rPr>
          <w:sz w:val="28"/>
          <w:szCs w:val="28"/>
          <w:lang w:val="en-US"/>
        </w:rPr>
        <w:t>себя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Номер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шага</w:t>
      </w:r>
      <w:r w:rsidRPr="37193D0B" w:rsidR="37193D0B">
        <w:rPr>
          <w:sz w:val="28"/>
          <w:szCs w:val="28"/>
          <w:lang w:val="en-US"/>
        </w:rPr>
        <w:t xml:space="preserve">(Step) и Текущий </w:t>
      </w:r>
      <w:r w:rsidRPr="37193D0B" w:rsidR="37193D0B">
        <w:rPr>
          <w:sz w:val="28"/>
          <w:szCs w:val="28"/>
          <w:lang w:val="en-US"/>
        </w:rPr>
        <w:t>результат</w:t>
      </w:r>
      <w:r w:rsidRPr="37193D0B" w:rsidR="37193D0B">
        <w:rPr>
          <w:sz w:val="28"/>
          <w:szCs w:val="28"/>
          <w:lang w:val="en-US"/>
        </w:rPr>
        <w:t xml:space="preserve">(result)  </w:t>
      </w:r>
    </w:p>
    <w:p w:rsidR="37193D0B" w:rsidP="37193D0B" w:rsidRDefault="37193D0B" w14:paraId="07B56D55" w14:textId="2369F434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4) int16_t (ECOCALLMETHOD *</w:t>
      </w:r>
      <w:r w:rsidRPr="37193D0B" w:rsidR="37193D0B">
        <w:rPr>
          <w:sz w:val="28"/>
          <w:szCs w:val="28"/>
          <w:lang w:val="en-US"/>
        </w:rPr>
        <w:t>OnPrintDataAfter</w:t>
      </w:r>
      <w:r w:rsidRPr="37193D0B" w:rsidR="37193D0B">
        <w:rPr>
          <w:sz w:val="28"/>
          <w:szCs w:val="28"/>
          <w:lang w:val="en-US"/>
        </w:rPr>
        <w:t xml:space="preserve">)(/* in */ struct IEcoLab1Events* me, /* in */ </w:t>
      </w:r>
      <w:r w:rsidRPr="37193D0B" w:rsidR="37193D0B">
        <w:rPr>
          <w:sz w:val="28"/>
          <w:szCs w:val="28"/>
          <w:lang w:val="en-US"/>
        </w:rPr>
        <w:t>double_t</w:t>
      </w:r>
      <w:r w:rsidRPr="37193D0B" w:rsidR="37193D0B">
        <w:rPr>
          <w:sz w:val="28"/>
          <w:szCs w:val="28"/>
          <w:lang w:val="en-US"/>
        </w:rPr>
        <w:t xml:space="preserve"> number) </w:t>
      </w:r>
    </w:p>
    <w:p w:rsidR="37193D0B" w:rsidP="37193D0B" w:rsidRDefault="37193D0B" w14:paraId="2E9F784B" w14:textId="046114B8">
      <w:pPr>
        <w:pStyle w:val="a"/>
        <w:jc w:val="center"/>
        <w:rPr>
          <w:sz w:val="28"/>
          <w:szCs w:val="28"/>
          <w:lang w:val="en-US"/>
        </w:rPr>
      </w:pPr>
      <w:r w:rsidRPr="37193D0B" w:rsidR="37193D0B">
        <w:rPr>
          <w:sz w:val="28"/>
          <w:szCs w:val="28"/>
          <w:lang w:val="en-US"/>
        </w:rPr>
        <w:t>OnPrintDataAfter</w:t>
      </w:r>
      <w:r w:rsidRPr="37193D0B" w:rsidR="37193D0B">
        <w:rPr>
          <w:sz w:val="28"/>
          <w:szCs w:val="28"/>
          <w:lang w:val="en-US"/>
        </w:rPr>
        <w:t xml:space="preserve"> - </w:t>
      </w:r>
      <w:r w:rsidRPr="37193D0B" w:rsidR="37193D0B">
        <w:rPr>
          <w:sz w:val="28"/>
          <w:szCs w:val="28"/>
          <w:lang w:val="en-US"/>
        </w:rPr>
        <w:t>отображает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итоговые</w:t>
      </w:r>
      <w:r w:rsidRPr="37193D0B" w:rsidR="37193D0B">
        <w:rPr>
          <w:sz w:val="28"/>
          <w:szCs w:val="28"/>
          <w:lang w:val="en-US"/>
        </w:rPr>
        <w:t xml:space="preserve"> </w:t>
      </w:r>
      <w:r w:rsidRPr="37193D0B" w:rsidR="37193D0B">
        <w:rPr>
          <w:sz w:val="28"/>
          <w:szCs w:val="28"/>
          <w:lang w:val="en-US"/>
        </w:rPr>
        <w:t>данные</w:t>
      </w:r>
      <w:r w:rsidRPr="37193D0B" w:rsidR="37193D0B">
        <w:rPr>
          <w:sz w:val="28"/>
          <w:szCs w:val="28"/>
          <w:lang w:val="en-US"/>
        </w:rPr>
        <w:t xml:space="preserve"> в</w:t>
      </w:r>
    </w:p>
    <w:sectPr w:rsidR="00E0791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C2C"/>
    <w:multiLevelType w:val="multilevel"/>
    <w:tmpl w:val="5CFE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E6E4A"/>
    <w:multiLevelType w:val="multilevel"/>
    <w:tmpl w:val="CC16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06E36"/>
    <w:multiLevelType w:val="multilevel"/>
    <w:tmpl w:val="B83E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F3745C9"/>
    <w:multiLevelType w:val="multilevel"/>
    <w:tmpl w:val="E0E0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65CF7"/>
    <w:multiLevelType w:val="multilevel"/>
    <w:tmpl w:val="7E8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767D5AC4"/>
    <w:multiLevelType w:val="multilevel"/>
    <w:tmpl w:val="96AC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10"/>
    <w:rsid w:val="00063BF9"/>
    <w:rsid w:val="000A3F66"/>
    <w:rsid w:val="001A2F2C"/>
    <w:rsid w:val="00203D91"/>
    <w:rsid w:val="00361467"/>
    <w:rsid w:val="0045359E"/>
    <w:rsid w:val="00481F87"/>
    <w:rsid w:val="0064756A"/>
    <w:rsid w:val="00714348"/>
    <w:rsid w:val="0075232A"/>
    <w:rsid w:val="00794EC8"/>
    <w:rsid w:val="008360FF"/>
    <w:rsid w:val="00910B4B"/>
    <w:rsid w:val="009D3ED5"/>
    <w:rsid w:val="00A33BCA"/>
    <w:rsid w:val="00B11197"/>
    <w:rsid w:val="00B602CC"/>
    <w:rsid w:val="00CF326C"/>
    <w:rsid w:val="00D30B13"/>
    <w:rsid w:val="00E07910"/>
    <w:rsid w:val="00F948B3"/>
    <w:rsid w:val="371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6DFBB9"/>
  <w15:chartTrackingRefBased/>
  <w15:docId w15:val="{E1B10054-2CD7-439F-926B-EF64FC78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A2F2C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5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756A"/>
    <w:rPr>
      <w:b/>
      <w:bCs/>
    </w:rPr>
  </w:style>
  <w:style w:type="character" w:styleId="a5">
    <w:name w:val="Emphasis"/>
    <w:basedOn w:val="a0"/>
    <w:uiPriority w:val="20"/>
    <w:qFormat/>
    <w:rsid w:val="00714348"/>
    <w:rPr>
      <w:i/>
      <w:iCs/>
    </w:rPr>
  </w:style>
  <w:style w:type="character" w:styleId="katex-mathml" w:customStyle="1">
    <w:name w:val="katex-mathml"/>
    <w:basedOn w:val="a0"/>
    <w:rsid w:val="00714348"/>
  </w:style>
  <w:style w:type="character" w:styleId="mord" w:customStyle="1">
    <w:name w:val="mord"/>
    <w:basedOn w:val="a0"/>
    <w:rsid w:val="00714348"/>
  </w:style>
  <w:style w:type="character" w:styleId="mopen" w:customStyle="1">
    <w:name w:val="mopen"/>
    <w:basedOn w:val="a0"/>
    <w:rsid w:val="00714348"/>
  </w:style>
  <w:style w:type="character" w:styleId="mop" w:customStyle="1">
    <w:name w:val="mop"/>
    <w:basedOn w:val="a0"/>
    <w:rsid w:val="00714348"/>
  </w:style>
  <w:style w:type="character" w:styleId="mclose" w:customStyle="1">
    <w:name w:val="mclose"/>
    <w:basedOn w:val="a0"/>
    <w:rsid w:val="00714348"/>
  </w:style>
  <w:style w:type="character" w:styleId="vlist-s" w:customStyle="1">
    <w:name w:val="vlist-s"/>
    <w:basedOn w:val="a0"/>
    <w:rsid w:val="00CF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Николай Грызлов</dc:creator>
  <keywords/>
  <dc:description/>
  <lastModifiedBy>Dasha Kokan</lastModifiedBy>
  <revision>3</revision>
  <dcterms:created xsi:type="dcterms:W3CDTF">2024-03-03T20:36:00.0000000Z</dcterms:created>
  <dcterms:modified xsi:type="dcterms:W3CDTF">2024-05-02T22:27:32.2056365Z</dcterms:modified>
</coreProperties>
</file>