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2BC3" w14:textId="6D795EE8" w:rsidR="00387AD6" w:rsidRPr="00387AD6" w:rsidRDefault="00387AD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87AD6">
        <w:rPr>
          <w:rFonts w:ascii="Calibri" w:hAnsi="Calibri" w:cs="Calibri"/>
          <w:b/>
          <w:bCs/>
          <w:sz w:val="28"/>
          <w:szCs w:val="28"/>
          <w:lang w:val="en-US"/>
        </w:rPr>
        <w:t>EXTRAPOINTS APPLICATION NOTE</w:t>
      </w:r>
    </w:p>
    <w:p w14:paraId="118C582B" w14:textId="55F86731" w:rsidR="00C67E2A" w:rsidRDefault="000C2AF3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Sounds</w:t>
      </w:r>
      <w:r w:rsidR="00387AD6" w:rsidRPr="00387AD6">
        <w:rPr>
          <w:rFonts w:ascii="Calibri" w:hAnsi="Calibri" w:cs="Calibri"/>
          <w:b/>
          <w:bCs/>
          <w:lang w:val="en-US"/>
        </w:rPr>
        <w:t xml:space="preserve"> </w:t>
      </w:r>
      <w:r w:rsidR="00387AD6">
        <w:rPr>
          <w:rFonts w:ascii="Calibri" w:hAnsi="Calibri" w:cs="Calibri"/>
          <w:b/>
          <w:bCs/>
          <w:lang w:val="en-US"/>
        </w:rPr>
        <w:t>Specification</w:t>
      </w:r>
    </w:p>
    <w:p w14:paraId="48CEB248" w14:textId="3C9A4BE6" w:rsidR="00387AD6" w:rsidRDefault="00387AD6">
      <w:pPr>
        <w:rPr>
          <w:rFonts w:ascii="Calibri" w:hAnsi="Calibri" w:cs="Calibri"/>
          <w:b/>
          <w:bCs/>
          <w:lang w:val="en-US"/>
        </w:rPr>
      </w:pPr>
    </w:p>
    <w:p w14:paraId="065E84EF" w14:textId="7DE1E38E" w:rsidR="00387AD6" w:rsidRPr="000C2AF3" w:rsidRDefault="00387AD6" w:rsidP="00387AD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en-US"/>
        </w:rPr>
      </w:pPr>
      <w:r w:rsidRPr="000C2AF3">
        <w:rPr>
          <w:rFonts w:ascii="Calibri" w:hAnsi="Calibri" w:cs="Calibri"/>
          <w:b/>
          <w:bCs/>
          <w:lang w:val="en-US"/>
        </w:rPr>
        <w:t>Abstract</w:t>
      </w:r>
    </w:p>
    <w:p w14:paraId="7564582D" w14:textId="0B2DC2C2" w:rsidR="00A4350E" w:rsidRDefault="00387AD6" w:rsidP="00A235D4">
      <w:pPr>
        <w:pStyle w:val="NormalWeb"/>
        <w:spacing w:before="0" w:beforeAutospacing="0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purpose of this application note is to explain </w:t>
      </w:r>
      <w:r w:rsidR="00B66E4A">
        <w:rPr>
          <w:rFonts w:ascii="Calibri" w:hAnsi="Calibri" w:cs="Calibri"/>
          <w:sz w:val="22"/>
          <w:szCs w:val="22"/>
          <w:lang w:val="en-US"/>
        </w:rPr>
        <w:t xml:space="preserve">the implementation adopted </w:t>
      </w:r>
      <w:r>
        <w:rPr>
          <w:rFonts w:ascii="Calibri" w:hAnsi="Calibri" w:cs="Calibri"/>
          <w:sz w:val="22"/>
          <w:szCs w:val="22"/>
          <w:lang w:val="en-US"/>
        </w:rPr>
        <w:t xml:space="preserve">to </w:t>
      </w:r>
      <w:r w:rsidR="00A4350E">
        <w:rPr>
          <w:rFonts w:ascii="Calibri" w:hAnsi="Calibri" w:cs="Calibri"/>
          <w:sz w:val="22"/>
          <w:szCs w:val="22"/>
          <w:lang w:val="en-US"/>
        </w:rPr>
        <w:t xml:space="preserve">play simple </w:t>
      </w:r>
      <w:r w:rsidR="00FC43C1">
        <w:rPr>
          <w:rFonts w:ascii="Calibri" w:hAnsi="Calibri" w:cs="Calibri"/>
          <w:sz w:val="22"/>
          <w:szCs w:val="22"/>
          <w:lang w:val="en-US"/>
        </w:rPr>
        <w:t xml:space="preserve">melodies </w:t>
      </w:r>
      <w:r w:rsidR="00A4350E">
        <w:rPr>
          <w:rFonts w:ascii="Calibri" w:hAnsi="Calibri" w:cs="Calibri"/>
          <w:sz w:val="22"/>
          <w:szCs w:val="22"/>
          <w:lang w:val="en-US"/>
        </w:rPr>
        <w:t xml:space="preserve">with the LandTiger V2.0 </w:t>
      </w:r>
      <w:r w:rsidR="00A4350E" w:rsidRPr="00A4350E">
        <w:rPr>
          <w:rFonts w:ascii="Calibri" w:hAnsi="Calibri" w:cs="Calibri"/>
          <w:sz w:val="22"/>
          <w:szCs w:val="22"/>
        </w:rPr>
        <w:t>LPC17</w:t>
      </w:r>
      <w:r w:rsidR="00FC43C1" w:rsidRPr="00FC43C1">
        <w:rPr>
          <w:rFonts w:ascii="Calibri" w:hAnsi="Calibri" w:cs="Calibri"/>
          <w:sz w:val="22"/>
          <w:szCs w:val="22"/>
          <w:lang w:val="en-US"/>
        </w:rPr>
        <w:t>68</w:t>
      </w:r>
      <w:r w:rsidR="00A4350E" w:rsidRPr="00A4350E">
        <w:rPr>
          <w:rFonts w:ascii="Calibri" w:hAnsi="Calibri" w:cs="Calibri"/>
          <w:sz w:val="22"/>
          <w:szCs w:val="22"/>
          <w:lang w:val="en-US"/>
        </w:rPr>
        <w:t xml:space="preserve">’s </w:t>
      </w:r>
      <w:r w:rsidR="00A4350E">
        <w:rPr>
          <w:rFonts w:ascii="Calibri" w:hAnsi="Calibri" w:cs="Calibri"/>
          <w:sz w:val="22"/>
          <w:szCs w:val="22"/>
          <w:lang w:val="en-US"/>
        </w:rPr>
        <w:t xml:space="preserve">loudspeaker. </w:t>
      </w:r>
      <w:r w:rsidR="00FC43C1">
        <w:rPr>
          <w:rFonts w:ascii="Calibri" w:hAnsi="Calibri" w:cs="Calibri"/>
          <w:sz w:val="22"/>
          <w:szCs w:val="22"/>
          <w:lang w:val="en-US"/>
        </w:rPr>
        <w:t>Note that</w:t>
      </w:r>
      <w:r w:rsidR="00A4350E">
        <w:rPr>
          <w:rFonts w:ascii="Calibri" w:hAnsi="Calibri" w:cs="Calibri"/>
          <w:sz w:val="22"/>
          <w:szCs w:val="22"/>
          <w:lang w:val="en-US"/>
        </w:rPr>
        <w:t xml:space="preserve"> e</w:t>
      </w:r>
      <w:r w:rsidR="00A4350E" w:rsidRPr="00A4350E">
        <w:rPr>
          <w:rFonts w:ascii="Calibri" w:hAnsi="Calibri" w:cs="Calibri"/>
          <w:sz w:val="22"/>
          <w:szCs w:val="22"/>
        </w:rPr>
        <w:t>xternal speaker circuit is connected to DAC output pin P0.26. The DAC output is enabled by JP2 jumper</w:t>
      </w:r>
      <w:r w:rsidR="00A4350E" w:rsidRPr="00A4350E">
        <w:rPr>
          <w:rFonts w:ascii="Calibri" w:hAnsi="Calibri" w:cs="Calibri"/>
          <w:sz w:val="22"/>
          <w:szCs w:val="22"/>
          <w:lang w:val="en-US"/>
        </w:rPr>
        <w:t xml:space="preserve"> and</w:t>
      </w:r>
      <w:r w:rsidR="00A4350E" w:rsidRPr="00A4350E">
        <w:rPr>
          <w:rFonts w:ascii="Calibri" w:hAnsi="Calibri" w:cs="Calibri"/>
          <w:sz w:val="22"/>
          <w:szCs w:val="22"/>
        </w:rPr>
        <w:t xml:space="preserve"> </w:t>
      </w:r>
      <w:r w:rsidR="00A4350E" w:rsidRPr="00A4350E">
        <w:rPr>
          <w:rFonts w:ascii="Calibri" w:hAnsi="Calibri" w:cs="Calibri"/>
          <w:sz w:val="22"/>
          <w:szCs w:val="22"/>
          <w:lang w:val="en-US"/>
        </w:rPr>
        <w:t>t</w:t>
      </w:r>
      <w:r w:rsidR="00A4350E" w:rsidRPr="00A4350E">
        <w:rPr>
          <w:rFonts w:ascii="Calibri" w:hAnsi="Calibri" w:cs="Calibri"/>
          <w:sz w:val="22"/>
          <w:szCs w:val="22"/>
        </w:rPr>
        <w:t>he speaker is driven by an onboard audio amplifier U2 (LM386)</w:t>
      </w:r>
      <w:r w:rsidR="00A4350E" w:rsidRPr="00A4350E">
        <w:rPr>
          <w:rFonts w:ascii="Calibri" w:hAnsi="Calibri" w:cs="Calibri"/>
          <w:sz w:val="22"/>
          <w:szCs w:val="22"/>
          <w:vertAlign w:val="superscript"/>
          <w:lang w:val="en-US"/>
        </w:rPr>
        <w:t>*</w:t>
      </w:r>
      <w:r w:rsidR="00A4350E" w:rsidRPr="00A4350E">
        <w:rPr>
          <w:rFonts w:ascii="Calibri" w:hAnsi="Calibri" w:cs="Calibri"/>
          <w:sz w:val="22"/>
          <w:szCs w:val="22"/>
        </w:rPr>
        <w:t xml:space="preserve">. </w:t>
      </w:r>
    </w:p>
    <w:p w14:paraId="4C665F1E" w14:textId="68A25EDD" w:rsidR="00C61A09" w:rsidRPr="000C2AF3" w:rsidRDefault="000C2AF3" w:rsidP="00C61A09">
      <w:pPr>
        <w:pStyle w:val="NormalWeb"/>
        <w:numPr>
          <w:ilvl w:val="0"/>
          <w:numId w:val="2"/>
        </w:numPr>
        <w:spacing w:before="0" w:beforeAutospacing="0" w:afterAutospacing="0"/>
        <w:ind w:left="714" w:hanging="357"/>
        <w:rPr>
          <w:rFonts w:ascii="Calibri" w:hAnsi="Calibri" w:cs="Calibri"/>
          <w:b/>
          <w:bCs/>
          <w:lang w:val="it-IT"/>
        </w:rPr>
      </w:pPr>
      <w:r w:rsidRPr="000C2AF3">
        <w:rPr>
          <w:rFonts w:ascii="Calibri" w:hAnsi="Calibri" w:cs="Calibri"/>
          <w:b/>
          <w:bCs/>
          <w:lang w:val="it-IT"/>
        </w:rPr>
        <w:t>Playing sounds</w:t>
      </w:r>
    </w:p>
    <w:p w14:paraId="67A2E0BD" w14:textId="73B33AB7" w:rsidR="00C61A09" w:rsidRPr="00C61A09" w:rsidRDefault="00C61A09" w:rsidP="00C61A09">
      <w:pPr>
        <w:pStyle w:val="NormalWeb"/>
        <w:spacing w:before="0" w:beforeAutospacing="0" w:afterAutospacing="0"/>
        <w:ind w:left="714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61A09">
        <w:rPr>
          <w:rFonts w:ascii="Calibri" w:hAnsi="Calibri" w:cs="Calibri"/>
          <w:b/>
          <w:bCs/>
          <w:sz w:val="22"/>
          <w:szCs w:val="22"/>
          <w:lang w:val="en-US"/>
        </w:rPr>
        <w:t>2.1) Initialization</w:t>
      </w:r>
    </w:p>
    <w:p w14:paraId="276E12BB" w14:textId="581710FE" w:rsidR="00C61A09" w:rsidRPr="002A6593" w:rsidRDefault="00C61A09" w:rsidP="00A235D4">
      <w:pPr>
        <w:pStyle w:val="NormalWeb"/>
        <w:spacing w:before="0" w:beforeAutospacing="0" w:afterAutospacing="0"/>
        <w:ind w:left="1440"/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61A09">
        <w:rPr>
          <w:rFonts w:ascii="Calibri" w:hAnsi="Calibri" w:cs="Calibri"/>
          <w:sz w:val="22"/>
          <w:szCs w:val="22"/>
          <w:lang w:val="en-US"/>
        </w:rPr>
        <w:t>The Loudspeaker and DAC hardware modules are activated at the board boot</w:t>
      </w:r>
      <w:r>
        <w:rPr>
          <w:rFonts w:ascii="Calibri" w:hAnsi="Calibri" w:cs="Calibri"/>
          <w:sz w:val="22"/>
          <w:szCs w:val="22"/>
          <w:lang w:val="en-US"/>
        </w:rPr>
        <w:t>.</w:t>
      </w:r>
      <w:r w:rsidR="0071020D">
        <w:rPr>
          <w:rFonts w:ascii="Calibri" w:hAnsi="Calibri" w:cs="Calibri"/>
          <w:sz w:val="22"/>
          <w:szCs w:val="22"/>
          <w:lang w:val="en-US"/>
        </w:rPr>
        <w:t xml:space="preserve"> JP2 is used to enable the external speaker. Speaker connected to P0.26: Jumper short</w:t>
      </w:r>
      <w:r w:rsidR="002A6593">
        <w:rPr>
          <w:rFonts w:ascii="Calibri" w:hAnsi="Calibri" w:cs="Calibri"/>
          <w:sz w:val="22"/>
          <w:szCs w:val="22"/>
          <w:lang w:val="en-US"/>
        </w:rPr>
        <w:t>. No speaker output: Jumper removed.</w:t>
      </w:r>
      <w:r w:rsidR="0004072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60289">
        <w:rPr>
          <w:rFonts w:ascii="Calibri" w:hAnsi="Calibri" w:cs="Calibri"/>
          <w:sz w:val="22"/>
          <w:szCs w:val="22"/>
          <w:lang w:val="en-US"/>
        </w:rPr>
        <w:t>The input clock configuration for DAC is obtained from PCLK_DAC.</w:t>
      </w:r>
    </w:p>
    <w:p w14:paraId="70B146FB" w14:textId="284E3D42" w:rsidR="00C61A09" w:rsidRDefault="00C61A09" w:rsidP="00C61A09">
      <w:pPr>
        <w:pStyle w:val="NormalWeb"/>
        <w:spacing w:before="0" w:beforeAutospacing="0" w:afterAutospacing="0"/>
        <w:ind w:left="7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61A09">
        <w:rPr>
          <w:rFonts w:ascii="Calibri" w:hAnsi="Calibri" w:cs="Calibri"/>
          <w:b/>
          <w:bCs/>
          <w:sz w:val="22"/>
          <w:szCs w:val="22"/>
          <w:lang w:val="en-US"/>
        </w:rPr>
        <w:t xml:space="preserve">2.2) </w:t>
      </w:r>
      <w:r w:rsidR="002A6593">
        <w:rPr>
          <w:rFonts w:ascii="Calibri" w:hAnsi="Calibri" w:cs="Calibri"/>
          <w:b/>
          <w:bCs/>
          <w:sz w:val="22"/>
          <w:szCs w:val="22"/>
          <w:lang w:val="en-US"/>
        </w:rPr>
        <w:t>Timing and priorities</w:t>
      </w:r>
    </w:p>
    <w:p w14:paraId="5D684E60" w14:textId="2D0266F1" w:rsidR="0071020D" w:rsidRPr="00E46CB9" w:rsidRDefault="0071020D" w:rsidP="007D40EF">
      <w:pPr>
        <w:pStyle w:val="NormalWeb"/>
        <w:spacing w:before="0" w:beforeAutospacing="0" w:afterAutospacing="0"/>
        <w:ind w:left="144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Timer1 </w:t>
      </w:r>
      <w:r w:rsidR="003A36E6">
        <w:rPr>
          <w:rFonts w:ascii="Calibri" w:hAnsi="Calibri" w:cs="Calibri"/>
          <w:sz w:val="22"/>
          <w:szCs w:val="22"/>
          <w:lang w:val="en-US"/>
        </w:rPr>
        <w:t xml:space="preserve">is used to count the time elapsed for note duration </w:t>
      </w:r>
      <w:r>
        <w:rPr>
          <w:rFonts w:ascii="Calibri" w:hAnsi="Calibri" w:cs="Calibri"/>
          <w:sz w:val="22"/>
          <w:szCs w:val="22"/>
          <w:lang w:val="en-US"/>
        </w:rPr>
        <w:t xml:space="preserve">and Timer3 </w:t>
      </w:r>
      <w:r w:rsidR="003A36E6">
        <w:rPr>
          <w:rFonts w:ascii="Calibri" w:hAnsi="Calibri" w:cs="Calibri"/>
          <w:sz w:val="22"/>
          <w:szCs w:val="22"/>
          <w:lang w:val="en-US"/>
        </w:rPr>
        <w:t>is in charge to manage the</w:t>
      </w:r>
      <w:r>
        <w:rPr>
          <w:rFonts w:ascii="Calibri" w:hAnsi="Calibri" w:cs="Calibri"/>
          <w:sz w:val="22"/>
          <w:szCs w:val="22"/>
          <w:lang w:val="en-US"/>
        </w:rPr>
        <w:t xml:space="preserve"> sinusoid frequency as </w:t>
      </w:r>
      <w:r w:rsidR="003A36E6">
        <w:rPr>
          <w:rFonts w:ascii="Calibri" w:hAnsi="Calibri" w:cs="Calibri"/>
          <w:sz w:val="22"/>
          <w:szCs w:val="22"/>
          <w:lang w:val="en-US"/>
        </w:rPr>
        <w:t>implemented</w:t>
      </w:r>
      <w:r>
        <w:rPr>
          <w:rFonts w:ascii="Calibri" w:hAnsi="Calibri" w:cs="Calibri"/>
          <w:sz w:val="22"/>
          <w:szCs w:val="22"/>
          <w:lang w:val="en-US"/>
        </w:rPr>
        <w:t xml:space="preserve"> in </w:t>
      </w:r>
      <w:r w:rsidRPr="0071020D">
        <w:rPr>
          <w:rFonts w:ascii="Calibri" w:hAnsi="Calibri" w:cs="Calibri"/>
          <w:i/>
          <w:iCs/>
          <w:sz w:val="22"/>
          <w:szCs w:val="22"/>
          <w:lang w:val="en-US"/>
        </w:rPr>
        <w:t>IRQ_timer.c</w:t>
      </w:r>
      <w:r w:rsidR="002A6593">
        <w:rPr>
          <w:rFonts w:ascii="Calibri" w:hAnsi="Calibri" w:cs="Calibri"/>
          <w:i/>
          <w:iCs/>
          <w:sz w:val="22"/>
          <w:szCs w:val="22"/>
          <w:lang w:val="en-US"/>
        </w:rPr>
        <w:t xml:space="preserve">. </w:t>
      </w:r>
      <w:r w:rsidR="002A6593">
        <w:rPr>
          <w:rFonts w:ascii="Calibri" w:hAnsi="Calibri" w:cs="Calibri"/>
          <w:sz w:val="22"/>
          <w:szCs w:val="22"/>
          <w:lang w:val="en-US"/>
        </w:rPr>
        <w:t xml:space="preserve">Since Timer1 counts the note </w:t>
      </w:r>
      <w:r w:rsidR="003A36E6">
        <w:rPr>
          <w:rFonts w:ascii="Calibri" w:hAnsi="Calibri" w:cs="Calibri"/>
          <w:sz w:val="22"/>
          <w:szCs w:val="22"/>
          <w:lang w:val="en-US"/>
        </w:rPr>
        <w:t xml:space="preserve">time </w:t>
      </w:r>
      <w:r w:rsidR="002A6593">
        <w:rPr>
          <w:rFonts w:ascii="Calibri" w:hAnsi="Calibri" w:cs="Calibri"/>
          <w:sz w:val="22"/>
          <w:szCs w:val="22"/>
          <w:lang w:val="en-US"/>
        </w:rPr>
        <w:t>dura</w:t>
      </w:r>
      <w:r w:rsidR="00B66E4A">
        <w:rPr>
          <w:rFonts w:ascii="Calibri" w:hAnsi="Calibri" w:cs="Calibri"/>
          <w:sz w:val="22"/>
          <w:szCs w:val="22"/>
          <w:lang w:val="en-US"/>
        </w:rPr>
        <w:t>tion</w:t>
      </w:r>
      <w:r w:rsidR="002A6593">
        <w:rPr>
          <w:rFonts w:ascii="Calibri" w:hAnsi="Calibri" w:cs="Calibri"/>
          <w:sz w:val="22"/>
          <w:szCs w:val="22"/>
          <w:lang w:val="en-US"/>
        </w:rPr>
        <w:t>, it must have a higher priority than Timer3 – Priority 0 for Timer1,</w:t>
      </w:r>
      <w:r w:rsidR="00B66E4A">
        <w:rPr>
          <w:rFonts w:ascii="Calibri" w:hAnsi="Calibri" w:cs="Calibri"/>
          <w:sz w:val="22"/>
          <w:szCs w:val="22"/>
          <w:lang w:val="en-US"/>
        </w:rPr>
        <w:t xml:space="preserve"> Priority</w:t>
      </w:r>
      <w:r w:rsidR="002A6593">
        <w:rPr>
          <w:rFonts w:ascii="Calibri" w:hAnsi="Calibri" w:cs="Calibri"/>
          <w:sz w:val="22"/>
          <w:szCs w:val="22"/>
          <w:lang w:val="en-US"/>
        </w:rPr>
        <w:t xml:space="preserve"> 1 for Timer3.</w:t>
      </w:r>
      <w:r w:rsidR="00B66E4A">
        <w:rPr>
          <w:rFonts w:ascii="Calibri" w:hAnsi="Calibri" w:cs="Calibri"/>
          <w:sz w:val="22"/>
          <w:szCs w:val="22"/>
          <w:lang w:val="en-US"/>
        </w:rPr>
        <w:t xml:space="preserve"> If a Timer1 interrupt is triggered, it does no</w:t>
      </w:r>
      <w:r w:rsidR="003A36E6">
        <w:rPr>
          <w:rFonts w:ascii="Calibri" w:hAnsi="Calibri" w:cs="Calibri"/>
          <w:sz w:val="22"/>
          <w:szCs w:val="22"/>
          <w:lang w:val="en-US"/>
        </w:rPr>
        <w:t xml:space="preserve"> longer</w:t>
      </w:r>
      <w:r w:rsidR="00B66E4A">
        <w:rPr>
          <w:rFonts w:ascii="Calibri" w:hAnsi="Calibri" w:cs="Calibri"/>
          <w:sz w:val="22"/>
          <w:szCs w:val="22"/>
          <w:lang w:val="en-US"/>
        </w:rPr>
        <w:t xml:space="preserve"> matter the </w:t>
      </w:r>
      <w:r w:rsidR="003A36E6">
        <w:rPr>
          <w:rFonts w:ascii="Calibri" w:hAnsi="Calibri" w:cs="Calibri"/>
          <w:sz w:val="22"/>
          <w:szCs w:val="22"/>
          <w:lang w:val="en-US"/>
        </w:rPr>
        <w:t xml:space="preserve">Timer3 </w:t>
      </w:r>
      <w:r w:rsidR="00B66E4A">
        <w:rPr>
          <w:rFonts w:ascii="Calibri" w:hAnsi="Calibri" w:cs="Calibri"/>
          <w:sz w:val="22"/>
          <w:szCs w:val="22"/>
          <w:lang w:val="en-US"/>
        </w:rPr>
        <w:t xml:space="preserve">sinusoid construction since the note will </w:t>
      </w:r>
      <w:r w:rsidR="003A36E6">
        <w:rPr>
          <w:rFonts w:ascii="Calibri" w:hAnsi="Calibri" w:cs="Calibri"/>
          <w:sz w:val="22"/>
          <w:szCs w:val="22"/>
          <w:lang w:val="en-US"/>
        </w:rPr>
        <w:t>immediately</w:t>
      </w:r>
      <w:r w:rsidR="00B66E4A">
        <w:rPr>
          <w:rFonts w:ascii="Calibri" w:hAnsi="Calibri" w:cs="Calibri"/>
          <w:sz w:val="22"/>
          <w:szCs w:val="22"/>
          <w:lang w:val="en-US"/>
        </w:rPr>
        <w:t xml:space="preserve"> change.</w:t>
      </w:r>
      <w:r w:rsidR="00E46CB9">
        <w:rPr>
          <w:rFonts w:ascii="Calibri" w:hAnsi="Calibri" w:cs="Calibri"/>
          <w:sz w:val="22"/>
          <w:szCs w:val="22"/>
          <w:lang w:val="en-US"/>
        </w:rPr>
        <w:t xml:space="preserve"> Timer1 has been initialized to 0.5 seconds in </w:t>
      </w:r>
      <w:r w:rsidR="00E46CB9">
        <w:rPr>
          <w:rFonts w:ascii="Calibri" w:hAnsi="Calibri" w:cs="Calibri"/>
          <w:i/>
          <w:iCs/>
          <w:sz w:val="22"/>
          <w:szCs w:val="22"/>
          <w:lang w:val="en-US"/>
        </w:rPr>
        <w:t>sample.c</w:t>
      </w:r>
      <w:r w:rsidR="00E46CB9">
        <w:rPr>
          <w:rFonts w:ascii="Calibri" w:hAnsi="Calibri" w:cs="Calibri"/>
          <w:sz w:val="22"/>
          <w:szCs w:val="22"/>
          <w:lang w:val="en-US"/>
        </w:rPr>
        <w:t xml:space="preserve"> – the </w:t>
      </w:r>
      <w:r w:rsidR="00B66E4A">
        <w:rPr>
          <w:rFonts w:ascii="Calibri" w:hAnsi="Calibri" w:cs="Calibri"/>
          <w:sz w:val="22"/>
          <w:szCs w:val="22"/>
          <w:lang w:val="en-US"/>
        </w:rPr>
        <w:t>loudspeaker</w:t>
      </w:r>
      <w:r w:rsidR="00E46CB9">
        <w:rPr>
          <w:rFonts w:ascii="Calibri" w:hAnsi="Calibri" w:cs="Calibri"/>
          <w:sz w:val="22"/>
          <w:szCs w:val="22"/>
          <w:lang w:val="en-US"/>
        </w:rPr>
        <w:t xml:space="preserve"> will play notes at about 120 BPM.</w:t>
      </w:r>
    </w:p>
    <w:p w14:paraId="1CBD8165" w14:textId="6FEF528F" w:rsidR="002A6593" w:rsidRDefault="002A6593" w:rsidP="002A6593">
      <w:pPr>
        <w:pStyle w:val="NormalWeb"/>
        <w:spacing w:before="0" w:beforeAutospacing="0" w:afterAutospacing="0"/>
        <w:ind w:firstLine="7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A6593">
        <w:rPr>
          <w:rFonts w:ascii="Calibri" w:hAnsi="Calibri" w:cs="Calibri"/>
          <w:b/>
          <w:bCs/>
          <w:sz w:val="22"/>
          <w:szCs w:val="22"/>
          <w:lang w:val="en-US"/>
        </w:rPr>
        <w:t xml:space="preserve">2.3)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Development strategy</w:t>
      </w:r>
    </w:p>
    <w:p w14:paraId="452D3CEE" w14:textId="23561B2A" w:rsidR="00E46CB9" w:rsidRPr="00C242A2" w:rsidRDefault="002A6593" w:rsidP="00A235D4">
      <w:pPr>
        <w:pStyle w:val="NormalWeb"/>
        <w:spacing w:before="0" w:beforeAutospacing="0" w:afterAutospacing="0"/>
        <w:ind w:left="1440"/>
        <w:jc w:val="both"/>
        <w:rPr>
          <w:rFonts w:ascii="Calibri" w:hAnsi="Calibri" w:cs="Calibri"/>
          <w:sz w:val="22"/>
          <w:szCs w:val="22"/>
          <w:lang w:val="en-US"/>
        </w:rPr>
      </w:pPr>
      <w:r w:rsidRPr="002A6593">
        <w:rPr>
          <w:rFonts w:ascii="Calibri" w:hAnsi="Calibri" w:cs="Calibri"/>
          <w:sz w:val="22"/>
          <w:szCs w:val="22"/>
          <w:lang w:val="en-US"/>
        </w:rPr>
        <w:t>The</w:t>
      </w:r>
      <w:r w:rsidR="002D0F24">
        <w:rPr>
          <w:rFonts w:ascii="Calibri" w:hAnsi="Calibri" w:cs="Calibri"/>
          <w:sz w:val="22"/>
          <w:szCs w:val="22"/>
          <w:lang w:val="en-US"/>
        </w:rPr>
        <w:t xml:space="preserve"> implementation strategy consists in the</w:t>
      </w:r>
      <w:r>
        <w:rPr>
          <w:rFonts w:ascii="Calibri" w:hAnsi="Calibri" w:cs="Calibri"/>
          <w:sz w:val="22"/>
          <w:szCs w:val="22"/>
          <w:lang w:val="en-US"/>
        </w:rPr>
        <w:t xml:space="preserve"> defin</w:t>
      </w:r>
      <w:r w:rsidR="002D0F24">
        <w:rPr>
          <w:rFonts w:ascii="Calibri" w:hAnsi="Calibri" w:cs="Calibri"/>
          <w:sz w:val="22"/>
          <w:szCs w:val="22"/>
          <w:lang w:val="en-US"/>
        </w:rPr>
        <w:t xml:space="preserve">ition of </w:t>
      </w:r>
      <w:r>
        <w:rPr>
          <w:rFonts w:ascii="Calibri" w:hAnsi="Calibri" w:cs="Calibri"/>
          <w:sz w:val="22"/>
          <w:szCs w:val="22"/>
          <w:lang w:val="en-US"/>
        </w:rPr>
        <w:t xml:space="preserve">three vectors in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IRQ_timer.c </w:t>
      </w:r>
      <w:r>
        <w:rPr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eatingNotes[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3], cuddleNotes[12], runNotes[5]</w:t>
      </w:r>
      <w:r>
        <w:rPr>
          <w:rFonts w:ascii="Calibri" w:hAnsi="Calibri" w:cs="Calibri"/>
          <w:sz w:val="22"/>
          <w:szCs w:val="22"/>
          <w:lang w:val="en-US"/>
        </w:rPr>
        <w:t xml:space="preserve">) containing counts for different sinusoid frequencies based on </w:t>
      </w:r>
      <w:r w:rsidR="002D0F24">
        <w:rPr>
          <w:rFonts w:ascii="Calibri" w:hAnsi="Calibri" w:cs="Calibri"/>
          <w:sz w:val="22"/>
          <w:szCs w:val="22"/>
          <w:lang w:val="en-US"/>
        </w:rPr>
        <w:t>the</w:t>
      </w:r>
      <w:r w:rsidR="00E46CB9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D0F24">
        <w:rPr>
          <w:rFonts w:ascii="Calibri" w:hAnsi="Calibri" w:cs="Calibri"/>
          <w:sz w:val="22"/>
          <w:szCs w:val="22"/>
          <w:lang w:val="en-US"/>
        </w:rPr>
        <w:t xml:space="preserve">relative </w:t>
      </w:r>
      <w:r>
        <w:rPr>
          <w:rFonts w:ascii="Calibri" w:hAnsi="Calibri" w:cs="Calibri"/>
          <w:sz w:val="22"/>
          <w:szCs w:val="22"/>
          <w:lang w:val="en-US"/>
        </w:rPr>
        <w:t>animation.</w:t>
      </w:r>
      <w:r w:rsidR="00E46CB9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C242A2">
        <w:rPr>
          <w:rFonts w:ascii="Calibri" w:hAnsi="Calibri" w:cs="Calibri"/>
          <w:sz w:val="22"/>
          <w:szCs w:val="22"/>
          <w:lang w:val="en-US"/>
        </w:rPr>
        <w:t xml:space="preserve">The current </w:t>
      </w:r>
      <w:r w:rsidR="002D0F24">
        <w:rPr>
          <w:rFonts w:ascii="Calibri" w:hAnsi="Calibri" w:cs="Calibri"/>
          <w:sz w:val="22"/>
          <w:szCs w:val="22"/>
          <w:lang w:val="en-US"/>
        </w:rPr>
        <w:t>Tamagotchi</w:t>
      </w:r>
      <w:r w:rsidR="00C242A2">
        <w:rPr>
          <w:rFonts w:ascii="Calibri" w:hAnsi="Calibri" w:cs="Calibri"/>
          <w:sz w:val="22"/>
          <w:szCs w:val="22"/>
          <w:lang w:val="en-US"/>
        </w:rPr>
        <w:t xml:space="preserve"> state is stored in a “</w:t>
      </w:r>
      <w:r w:rsidR="00C242A2" w:rsidRPr="00C242A2">
        <w:rPr>
          <w:rFonts w:ascii="Calibri" w:hAnsi="Calibri" w:cs="Calibri"/>
          <w:i/>
          <w:iCs/>
          <w:color w:val="000007"/>
          <w:sz w:val="22"/>
          <w:szCs w:val="22"/>
        </w:rPr>
        <w:t>typedef enum {ALIVE, END, EATING</w:t>
      </w:r>
      <w:r w:rsidR="00C242A2" w:rsidRPr="00C242A2">
        <w:rPr>
          <w:rFonts w:ascii="Calibri" w:hAnsi="Calibri" w:cs="Calibri"/>
          <w:i/>
          <w:iCs/>
          <w:color w:val="000007"/>
          <w:sz w:val="22"/>
          <w:szCs w:val="22"/>
          <w:lang w:val="en-US"/>
        </w:rPr>
        <w:t>, CUDDLING</w:t>
      </w:r>
      <w:r w:rsidR="00C242A2" w:rsidRPr="00C242A2">
        <w:rPr>
          <w:rFonts w:ascii="Calibri" w:hAnsi="Calibri" w:cs="Calibri"/>
          <w:i/>
          <w:iCs/>
          <w:color w:val="000007"/>
          <w:sz w:val="22"/>
          <w:szCs w:val="22"/>
        </w:rPr>
        <w:t xml:space="preserve">} </w:t>
      </w:r>
      <w:r w:rsidR="00C242A2" w:rsidRPr="00C242A2">
        <w:rPr>
          <w:rFonts w:ascii="Calibri" w:hAnsi="Calibri" w:cs="Calibri"/>
          <w:i/>
          <w:iCs/>
          <w:color w:val="000007"/>
          <w:sz w:val="22"/>
          <w:szCs w:val="22"/>
          <w:lang w:val="en-US"/>
        </w:rPr>
        <w:t>status</w:t>
      </w:r>
      <w:r w:rsidR="00C242A2">
        <w:rPr>
          <w:rFonts w:ascii="Calibri" w:hAnsi="Calibri" w:cs="Calibri"/>
          <w:i/>
          <w:iCs/>
          <w:color w:val="000007"/>
          <w:sz w:val="22"/>
          <w:szCs w:val="22"/>
          <w:lang w:val="en-US"/>
        </w:rPr>
        <w:t xml:space="preserve">” </w:t>
      </w:r>
      <w:r w:rsidR="00C242A2" w:rsidRPr="00C242A2">
        <w:rPr>
          <w:rFonts w:ascii="Calibri" w:hAnsi="Calibri" w:cs="Calibri"/>
          <w:color w:val="000007"/>
          <w:sz w:val="22"/>
          <w:szCs w:val="22"/>
          <w:lang w:val="en-US"/>
        </w:rPr>
        <w:t>variable</w:t>
      </w:r>
      <w:r w:rsidR="00C242A2">
        <w:rPr>
          <w:rFonts w:ascii="Calibri" w:hAnsi="Calibri" w:cs="Calibri"/>
          <w:color w:val="000007"/>
          <w:sz w:val="22"/>
          <w:szCs w:val="22"/>
          <w:lang w:val="en-US"/>
        </w:rPr>
        <w:t>.</w:t>
      </w:r>
    </w:p>
    <w:p w14:paraId="50BC71F5" w14:textId="77777777" w:rsidR="00E46CB9" w:rsidRPr="00E46CB9" w:rsidRDefault="00E46CB9" w:rsidP="00E46CB9">
      <w:pPr>
        <w:pStyle w:val="NormalWeb"/>
        <w:spacing w:before="0" w:beforeAutospacing="0" w:afterAutospacing="0"/>
        <w:ind w:firstLine="7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46CB9">
        <w:rPr>
          <w:rFonts w:ascii="Calibri" w:hAnsi="Calibri" w:cs="Calibri"/>
          <w:b/>
          <w:bCs/>
          <w:sz w:val="22"/>
          <w:szCs w:val="22"/>
          <w:lang w:val="en-US"/>
        </w:rPr>
        <w:t xml:space="preserve">2.4) Functionality </w:t>
      </w:r>
    </w:p>
    <w:p w14:paraId="58AB1C3A" w14:textId="61742D7F" w:rsidR="00E46CB9" w:rsidRDefault="00E46CB9" w:rsidP="00A235D4">
      <w:pPr>
        <w:pStyle w:val="NormalWeb"/>
        <w:spacing w:before="0" w:beforeAutospacing="0" w:afterAutospacing="0"/>
        <w:ind w:left="144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Based on the current </w:t>
      </w:r>
      <w:r w:rsidR="002D0F24">
        <w:rPr>
          <w:rFonts w:ascii="Calibri" w:hAnsi="Calibri" w:cs="Calibri"/>
          <w:sz w:val="22"/>
          <w:szCs w:val="22"/>
          <w:lang w:val="en-US"/>
        </w:rPr>
        <w:t xml:space="preserve">Tamagotchi </w:t>
      </w:r>
      <w:r>
        <w:rPr>
          <w:rFonts w:ascii="Calibri" w:hAnsi="Calibri" w:cs="Calibri"/>
          <w:sz w:val="22"/>
          <w:szCs w:val="22"/>
          <w:lang w:val="en-US"/>
        </w:rPr>
        <w:t xml:space="preserve">state, each time an interrupt </w:t>
      </w:r>
      <w:r w:rsidR="002D0F24">
        <w:rPr>
          <w:rFonts w:ascii="Calibri" w:hAnsi="Calibri" w:cs="Calibri"/>
          <w:sz w:val="22"/>
          <w:szCs w:val="22"/>
          <w:lang w:val="en-US"/>
        </w:rPr>
        <w:t xml:space="preserve">is triggered by Timer1 </w:t>
      </w:r>
      <w:r>
        <w:rPr>
          <w:rFonts w:ascii="Calibri" w:hAnsi="Calibri" w:cs="Calibri"/>
          <w:sz w:val="22"/>
          <w:szCs w:val="22"/>
          <w:lang w:val="en-US"/>
        </w:rPr>
        <w:t xml:space="preserve">– if </w:t>
      </w:r>
      <w:r w:rsidR="007D40EF">
        <w:rPr>
          <w:rFonts w:ascii="Calibri" w:hAnsi="Calibri" w:cs="Calibri"/>
          <w:sz w:val="22"/>
          <w:szCs w:val="22"/>
          <w:lang w:val="en-US"/>
        </w:rPr>
        <w:t>the volume is not set</w:t>
      </w:r>
      <w:r>
        <w:rPr>
          <w:rFonts w:ascii="Calibri" w:hAnsi="Calibri" w:cs="Calibri"/>
          <w:sz w:val="22"/>
          <w:szCs w:val="22"/>
          <w:lang w:val="en-US"/>
        </w:rPr>
        <w:t xml:space="preserve"> in SILENT mode – it will initialize Timer3 with the proper note frequency that belongs to that specific animation </w:t>
      </w:r>
      <w:r w:rsidR="00C242A2">
        <w:rPr>
          <w:rFonts w:ascii="Calibri" w:hAnsi="Calibri" w:cs="Calibri"/>
          <w:sz w:val="22"/>
          <w:szCs w:val="22"/>
          <w:lang w:val="en-US"/>
        </w:rPr>
        <w:t xml:space="preserve">– </w:t>
      </w:r>
      <w:r>
        <w:rPr>
          <w:rFonts w:ascii="Calibri" w:hAnsi="Calibri" w:cs="Calibri"/>
          <w:sz w:val="22"/>
          <w:szCs w:val="22"/>
          <w:lang w:val="en-US"/>
        </w:rPr>
        <w:t xml:space="preserve">picking it from the dedicated </w:t>
      </w:r>
      <w:r w:rsidR="002D0F24">
        <w:rPr>
          <w:rFonts w:ascii="Calibri" w:hAnsi="Calibri" w:cs="Calibri"/>
          <w:sz w:val="22"/>
          <w:szCs w:val="22"/>
          <w:lang w:val="en-US"/>
        </w:rPr>
        <w:t xml:space="preserve">array </w:t>
      </w:r>
      <w:r w:rsidR="00C242A2">
        <w:rPr>
          <w:rFonts w:ascii="Calibri" w:hAnsi="Calibri" w:cs="Calibri"/>
          <w:sz w:val="22"/>
          <w:szCs w:val="22"/>
          <w:lang w:val="en-US"/>
        </w:rPr>
        <w:t>–</w:t>
      </w:r>
      <w:r>
        <w:rPr>
          <w:rFonts w:ascii="Calibri" w:hAnsi="Calibri" w:cs="Calibri"/>
          <w:sz w:val="22"/>
          <w:szCs w:val="22"/>
          <w:lang w:val="en-US"/>
        </w:rPr>
        <w:t xml:space="preserve"> and will enable Timer3.</w:t>
      </w:r>
    </w:p>
    <w:p w14:paraId="35FE8190" w14:textId="5BF79788" w:rsidR="00C242A2" w:rsidRDefault="00E46CB9" w:rsidP="00A235D4">
      <w:pPr>
        <w:pStyle w:val="NormalWeb"/>
        <w:spacing w:before="0" w:beforeAutospacing="0" w:afterAutospacing="0"/>
        <w:ind w:left="144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Each time Timer3 generates an interrupt it will load into the DAC register </w:t>
      </w:r>
      <w:r w:rsidR="000D3FA9">
        <w:rPr>
          <w:rFonts w:ascii="Calibri" w:hAnsi="Calibri" w:cs="Calibri"/>
          <w:sz w:val="22"/>
          <w:szCs w:val="22"/>
          <w:lang w:val="en-US"/>
        </w:rPr>
        <w:t>a new</w:t>
      </w:r>
      <w:r>
        <w:rPr>
          <w:rFonts w:ascii="Calibri" w:hAnsi="Calibri" w:cs="Calibri"/>
          <w:sz w:val="22"/>
          <w:szCs w:val="22"/>
          <w:lang w:val="en-US"/>
        </w:rPr>
        <w:t xml:space="preserve"> sinusoid point value</w:t>
      </w:r>
      <w:r w:rsidR="00C242A2">
        <w:rPr>
          <w:rFonts w:ascii="Calibri" w:hAnsi="Calibri" w:cs="Calibri"/>
          <w:sz w:val="22"/>
          <w:szCs w:val="22"/>
          <w:lang w:val="en-US"/>
        </w:rPr>
        <w:t xml:space="preserve"> and the </w:t>
      </w:r>
      <w:r w:rsidR="002D0F24">
        <w:rPr>
          <w:rFonts w:ascii="Calibri" w:hAnsi="Calibri" w:cs="Calibri"/>
          <w:sz w:val="22"/>
          <w:szCs w:val="22"/>
          <w:lang w:val="en-US"/>
        </w:rPr>
        <w:t>equivalent</w:t>
      </w:r>
      <w:r w:rsidR="00C242A2">
        <w:rPr>
          <w:rFonts w:ascii="Calibri" w:hAnsi="Calibri" w:cs="Calibri"/>
          <w:sz w:val="22"/>
          <w:szCs w:val="22"/>
          <w:lang w:val="en-US"/>
        </w:rPr>
        <w:t xml:space="preserve"> analog value will be sent to the loudspeaker</w:t>
      </w:r>
      <w:r w:rsidR="000D3FA9">
        <w:rPr>
          <w:rFonts w:ascii="Calibri" w:hAnsi="Calibri" w:cs="Calibri"/>
          <w:sz w:val="22"/>
          <w:szCs w:val="22"/>
          <w:lang w:val="en-US"/>
        </w:rPr>
        <w:t>.</w:t>
      </w:r>
    </w:p>
    <w:p w14:paraId="3998E400" w14:textId="77777777" w:rsidR="00C242A2" w:rsidRPr="00C242A2" w:rsidRDefault="00C242A2" w:rsidP="00C242A2">
      <w:pPr>
        <w:pStyle w:val="NormalWeb"/>
        <w:spacing w:before="0" w:beforeAutospacing="0" w:afterAutospacing="0"/>
        <w:ind w:firstLine="7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242A2">
        <w:rPr>
          <w:rFonts w:ascii="Calibri" w:hAnsi="Calibri" w:cs="Calibri"/>
          <w:b/>
          <w:bCs/>
          <w:sz w:val="22"/>
          <w:szCs w:val="22"/>
          <w:lang w:val="en-US"/>
        </w:rPr>
        <w:t>2.5) Conclusions</w:t>
      </w:r>
    </w:p>
    <w:p w14:paraId="4B3F3049" w14:textId="636E7355" w:rsidR="002A6593" w:rsidRPr="002A6593" w:rsidRDefault="000D3FA9" w:rsidP="00A235D4">
      <w:pPr>
        <w:pStyle w:val="NormalWeb"/>
        <w:spacing w:before="0" w:beforeAutospacing="0" w:afterAutospacing="0"/>
        <w:ind w:left="144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By </w:t>
      </w:r>
      <w:r w:rsidR="00C242A2">
        <w:rPr>
          <w:rFonts w:ascii="Calibri" w:hAnsi="Calibri" w:cs="Calibri"/>
          <w:sz w:val="22"/>
          <w:szCs w:val="22"/>
          <w:lang w:val="en-US"/>
        </w:rPr>
        <w:t>adopting this strategy, changing the note at each Timer1</w:t>
      </w:r>
      <w:r w:rsidR="002D0F24">
        <w:rPr>
          <w:rFonts w:ascii="Calibri" w:hAnsi="Calibri" w:cs="Calibri"/>
          <w:sz w:val="22"/>
          <w:szCs w:val="22"/>
          <w:lang w:val="en-US"/>
        </w:rPr>
        <w:t>’s</w:t>
      </w:r>
      <w:r w:rsidR="00C242A2">
        <w:rPr>
          <w:rFonts w:ascii="Calibri" w:hAnsi="Calibri" w:cs="Calibri"/>
          <w:sz w:val="22"/>
          <w:szCs w:val="22"/>
          <w:lang w:val="en-US"/>
        </w:rPr>
        <w:t xml:space="preserve"> interrupt, the output will be a melody played by the loudspeaker. The main drawback of this </w:t>
      </w:r>
      <w:r w:rsidR="00B66E4A">
        <w:rPr>
          <w:rFonts w:ascii="Calibri" w:hAnsi="Calibri" w:cs="Calibri"/>
          <w:sz w:val="22"/>
          <w:szCs w:val="22"/>
          <w:lang w:val="en-US"/>
        </w:rPr>
        <w:t xml:space="preserve">solution </w:t>
      </w:r>
      <w:r w:rsidR="007D40EF">
        <w:rPr>
          <w:rFonts w:ascii="Calibri" w:hAnsi="Calibri" w:cs="Calibri"/>
          <w:sz w:val="22"/>
          <w:szCs w:val="22"/>
          <w:lang w:val="en-US"/>
        </w:rPr>
        <w:t>is</w:t>
      </w:r>
      <w:r w:rsidR="00C242A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35FB7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C242A2">
        <w:rPr>
          <w:rFonts w:ascii="Calibri" w:hAnsi="Calibri" w:cs="Calibri"/>
          <w:sz w:val="22"/>
          <w:szCs w:val="22"/>
          <w:lang w:val="en-US"/>
        </w:rPr>
        <w:t xml:space="preserve">fixed value of Timer1 – which results in fixed 120 BPM. </w:t>
      </w:r>
      <w:r w:rsidR="00B66E4A">
        <w:rPr>
          <w:rFonts w:ascii="Calibri" w:hAnsi="Calibri" w:cs="Calibri"/>
          <w:sz w:val="22"/>
          <w:szCs w:val="22"/>
          <w:lang w:val="en-US"/>
        </w:rPr>
        <w:t>There could be more refined solutions that can change dynamically the note duration but</w:t>
      </w:r>
      <w:r w:rsidR="00F35FB7">
        <w:rPr>
          <w:rFonts w:ascii="Calibri" w:hAnsi="Calibri" w:cs="Calibri"/>
          <w:sz w:val="22"/>
          <w:szCs w:val="22"/>
          <w:lang w:val="en-US"/>
        </w:rPr>
        <w:t xml:space="preserve"> let</w:t>
      </w:r>
      <w:r w:rsidR="00B66E4A">
        <w:rPr>
          <w:rFonts w:ascii="Calibri" w:hAnsi="Calibri" w:cs="Calibri"/>
          <w:sz w:val="22"/>
          <w:szCs w:val="22"/>
          <w:lang w:val="en-US"/>
        </w:rPr>
        <w:t xml:space="preserve"> the loudspeaker </w:t>
      </w:r>
      <w:r w:rsidR="00F35FB7">
        <w:rPr>
          <w:rFonts w:ascii="Calibri" w:hAnsi="Calibri" w:cs="Calibri"/>
          <w:sz w:val="22"/>
          <w:szCs w:val="22"/>
          <w:lang w:val="en-US"/>
        </w:rPr>
        <w:t>play</w:t>
      </w:r>
      <w:r w:rsidR="00B66E4A">
        <w:rPr>
          <w:rFonts w:ascii="Calibri" w:hAnsi="Calibri" w:cs="Calibri"/>
          <w:sz w:val="22"/>
          <w:szCs w:val="22"/>
          <w:lang w:val="en-US"/>
        </w:rPr>
        <w:t xml:space="preserve"> in the way discussed </w:t>
      </w:r>
      <w:r w:rsidR="00F35FB7">
        <w:rPr>
          <w:rFonts w:ascii="Calibri" w:hAnsi="Calibri" w:cs="Calibri"/>
          <w:sz w:val="22"/>
          <w:szCs w:val="22"/>
          <w:lang w:val="en-US"/>
        </w:rPr>
        <w:t xml:space="preserve">before </w:t>
      </w:r>
      <w:r w:rsidR="00B66E4A">
        <w:rPr>
          <w:rFonts w:ascii="Calibri" w:hAnsi="Calibri" w:cs="Calibri"/>
          <w:sz w:val="22"/>
          <w:szCs w:val="22"/>
          <w:lang w:val="en-US"/>
        </w:rPr>
        <w:t>is the best trade-off between code size and functionality.</w:t>
      </w:r>
    </w:p>
    <w:p w14:paraId="19F809A1" w14:textId="3EAE040E" w:rsidR="00A4350E" w:rsidRPr="007D2CD2" w:rsidRDefault="0071020D" w:rsidP="007D2CD2">
      <w:pPr>
        <w:pStyle w:val="NormalWeb"/>
        <w:spacing w:before="0" w:beforeAutospacing="0" w:afterAutospacing="0"/>
        <w:ind w:left="72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ab/>
      </w:r>
    </w:p>
    <w:p w14:paraId="5DE3C84D" w14:textId="5B96228E" w:rsidR="00387AD6" w:rsidRPr="00387AD6" w:rsidRDefault="00387AD6" w:rsidP="00387AD6">
      <w:pPr>
        <w:pStyle w:val="ListParagraph"/>
        <w:rPr>
          <w:rFonts w:ascii="Calibri" w:hAnsi="Calibri" w:cs="Calibri"/>
          <w:sz w:val="22"/>
          <w:szCs w:val="22"/>
          <w:lang w:val="en-US"/>
        </w:rPr>
      </w:pPr>
    </w:p>
    <w:p w14:paraId="7BFAEDCE" w14:textId="77777777" w:rsidR="00F35FB7" w:rsidRDefault="00F35FB7" w:rsidP="00C67E2A">
      <w:pPr>
        <w:rPr>
          <w:rFonts w:ascii="Calibri" w:hAnsi="Calibri" w:cs="Calibri"/>
          <w:b/>
          <w:bCs/>
          <w:sz w:val="30"/>
          <w:szCs w:val="30"/>
          <w:lang w:val="en-US"/>
        </w:rPr>
      </w:pPr>
    </w:p>
    <w:p w14:paraId="6A239D38" w14:textId="77777777" w:rsidR="00F35FB7" w:rsidRDefault="00F35FB7" w:rsidP="00C67E2A">
      <w:pPr>
        <w:rPr>
          <w:rFonts w:ascii="Calibri" w:hAnsi="Calibri" w:cs="Calibri"/>
          <w:b/>
          <w:bCs/>
          <w:sz w:val="30"/>
          <w:szCs w:val="30"/>
          <w:lang w:val="en-US"/>
        </w:rPr>
      </w:pPr>
    </w:p>
    <w:p w14:paraId="142E4EFC" w14:textId="61D739D3" w:rsidR="00C67E2A" w:rsidRPr="00444027" w:rsidRDefault="007D2CD2" w:rsidP="00C67E2A">
      <w:pPr>
        <w:rPr>
          <w:rFonts w:ascii="Calibri" w:hAnsi="Calibri" w:cs="Calibri"/>
          <w:b/>
          <w:bCs/>
          <w:sz w:val="30"/>
          <w:szCs w:val="30"/>
          <w:lang w:val="en-US"/>
        </w:rPr>
      </w:pPr>
      <w:r>
        <w:rPr>
          <w:rFonts w:ascii="Calibri" w:hAnsi="Calibri" w:cs="Calibri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E71FB" wp14:editId="24ECED95">
                <wp:simplePos x="0" y="0"/>
                <wp:positionH relativeFrom="column">
                  <wp:posOffset>-700817</wp:posOffset>
                </wp:positionH>
                <wp:positionV relativeFrom="paragraph">
                  <wp:posOffset>489340</wp:posOffset>
                </wp:positionV>
                <wp:extent cx="7557571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F7A65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38.55pt" to="539.9pt,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A4350E">
        <w:rPr>
          <w:rFonts w:ascii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C7E97" wp14:editId="5C11E387">
                <wp:simplePos x="0" y="0"/>
                <wp:positionH relativeFrom="column">
                  <wp:posOffset>-914401</wp:posOffset>
                </wp:positionH>
                <wp:positionV relativeFrom="paragraph">
                  <wp:posOffset>5845085</wp:posOffset>
                </wp:positionV>
                <wp:extent cx="7584915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4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9693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460.25pt" to="525.25pt,4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sectPr w:rsidR="00C67E2A" w:rsidRPr="00444027" w:rsidSect="00F35FB7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ADFB" w14:textId="77777777" w:rsidR="00A3211A" w:rsidRDefault="00A3211A" w:rsidP="00C67E2A">
      <w:r>
        <w:separator/>
      </w:r>
    </w:p>
  </w:endnote>
  <w:endnote w:type="continuationSeparator" w:id="0">
    <w:p w14:paraId="1F66E3D8" w14:textId="77777777" w:rsidR="00A3211A" w:rsidRDefault="00A3211A" w:rsidP="00C6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6229035"/>
      <w:docPartObj>
        <w:docPartGallery w:val="Page Numbers (Bottom of Page)"/>
        <w:docPartUnique/>
      </w:docPartObj>
    </w:sdtPr>
    <w:sdtContent>
      <w:p w14:paraId="41DEC924" w14:textId="518E8670" w:rsidR="00C67E2A" w:rsidRDefault="00C67E2A" w:rsidP="005E57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786C47" w14:textId="77777777" w:rsidR="00C67E2A" w:rsidRDefault="00C67E2A" w:rsidP="00C67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5ED7" w14:textId="3A2F9C7E" w:rsidR="00A4350E" w:rsidRPr="00A4350E" w:rsidRDefault="00A4350E" w:rsidP="00A4350E">
    <w:pPr>
      <w:pStyle w:val="Footer"/>
      <w:rPr>
        <w:rFonts w:ascii="Calibri" w:hAnsi="Calibri" w:cs="Calibri"/>
        <w:sz w:val="18"/>
        <w:szCs w:val="18"/>
      </w:rPr>
    </w:pPr>
    <w:r w:rsidRPr="00A4350E">
      <w:rPr>
        <w:rFonts w:ascii="Calibri" w:hAnsi="Calibri" w:cs="Calibri"/>
        <w:sz w:val="18"/>
        <w:szCs w:val="18"/>
        <w:lang w:val="en-US"/>
      </w:rPr>
      <w:t>*</w:t>
    </w:r>
    <w:r>
      <w:rPr>
        <w:rFonts w:ascii="Calibri" w:hAnsi="Calibri" w:cs="Calibri"/>
        <w:sz w:val="18"/>
        <w:szCs w:val="18"/>
        <w:lang w:val="en-US"/>
      </w:rPr>
      <w:t xml:space="preserve"> </w:t>
    </w:r>
    <w:r w:rsidRPr="00A4350E">
      <w:rPr>
        <w:rFonts w:ascii="Calibri" w:hAnsi="Calibri" w:cs="Calibri"/>
        <w:sz w:val="18"/>
        <w:szCs w:val="18"/>
        <w:lang w:val="en-US"/>
      </w:rPr>
      <w:t>For further</w:t>
    </w:r>
    <w:r>
      <w:rPr>
        <w:rFonts w:ascii="Calibri" w:hAnsi="Calibri" w:cs="Calibri"/>
        <w:sz w:val="18"/>
        <w:szCs w:val="18"/>
        <w:lang w:val="en-US"/>
      </w:rPr>
      <w:t xml:space="preserve"> hardware information</w:t>
    </w:r>
    <w:r w:rsidRPr="00A4350E">
      <w:rPr>
        <w:rFonts w:ascii="Calibri" w:hAnsi="Calibri" w:cs="Calibri"/>
        <w:sz w:val="18"/>
        <w:szCs w:val="18"/>
        <w:lang w:val="en-US"/>
      </w:rPr>
      <w:t xml:space="preserve">, please visit: </w:t>
    </w:r>
    <w:hyperlink r:id="rId1" w:history="1">
      <w:r w:rsidRPr="00A4350E">
        <w:rPr>
          <w:rStyle w:val="Hyperlink"/>
          <w:rFonts w:ascii="Calibri" w:hAnsi="Calibri" w:cs="Calibri"/>
          <w:sz w:val="18"/>
          <w:szCs w:val="18"/>
          <w:lang w:val="en-US"/>
        </w:rPr>
        <w:t>https://os.mbed.com/media/uploads/wim/landtiger_v2.0_-_manual__v1.1.pdf</w:t>
      </w:r>
    </w:hyperlink>
  </w:p>
  <w:p w14:paraId="2A613588" w14:textId="77777777" w:rsidR="00C67E2A" w:rsidRDefault="00C67E2A" w:rsidP="00C67E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6B09" w14:textId="77777777" w:rsidR="00A3211A" w:rsidRDefault="00A3211A" w:rsidP="00C67E2A">
      <w:r>
        <w:separator/>
      </w:r>
    </w:p>
  </w:footnote>
  <w:footnote w:type="continuationSeparator" w:id="0">
    <w:p w14:paraId="553351AA" w14:textId="77777777" w:rsidR="00A3211A" w:rsidRDefault="00A3211A" w:rsidP="00C67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0FAF5" w14:textId="491675D2" w:rsidR="00C67E2A" w:rsidRPr="00A235D4" w:rsidRDefault="00C67E2A" w:rsidP="00C67E2A">
    <w:pPr>
      <w:pStyle w:val="Header"/>
      <w:jc w:val="right"/>
      <w:rPr>
        <w:sz w:val="22"/>
        <w:szCs w:val="22"/>
        <w:lang w:val="it-IT"/>
      </w:rPr>
    </w:pPr>
    <w:r w:rsidRPr="00A235D4">
      <w:rPr>
        <w:sz w:val="22"/>
        <w:szCs w:val="22"/>
        <w:lang w:val="it-IT"/>
      </w:rPr>
      <w:t>Dinocca Graziano Francesco</w:t>
    </w:r>
  </w:p>
  <w:p w14:paraId="6B2790BE" w14:textId="55FB6FE0" w:rsidR="00C67E2A" w:rsidRDefault="00C67E2A" w:rsidP="00387AD6">
    <w:pPr>
      <w:pStyle w:val="Header"/>
      <w:jc w:val="right"/>
      <w:rPr>
        <w:sz w:val="22"/>
        <w:szCs w:val="22"/>
        <w:lang w:val="it-IT"/>
      </w:rPr>
    </w:pPr>
    <w:r w:rsidRPr="00C67E2A">
      <w:rPr>
        <w:sz w:val="22"/>
        <w:szCs w:val="22"/>
        <w:lang w:val="it-IT"/>
      </w:rPr>
      <w:t>Matricola S317669</w:t>
    </w:r>
  </w:p>
  <w:p w14:paraId="29FFD5E5" w14:textId="77B376E1" w:rsidR="00F35FB7" w:rsidRPr="00387AD6" w:rsidRDefault="00F35FB7" w:rsidP="00387AD6">
    <w:pPr>
      <w:pStyle w:val="Header"/>
      <w:jc w:val="right"/>
      <w:rPr>
        <w:sz w:val="22"/>
        <w:szCs w:val="22"/>
        <w:lang w:val="it-IT"/>
      </w:rPr>
    </w:pPr>
    <w:r>
      <w:rPr>
        <w:sz w:val="22"/>
        <w:szCs w:val="22"/>
        <w:lang w:val="it-IT"/>
      </w:rPr>
      <w:t>Architetture dei Sistemi di Elaborazione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E4D"/>
    <w:multiLevelType w:val="multilevel"/>
    <w:tmpl w:val="42D0BA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D9570F"/>
    <w:multiLevelType w:val="multilevel"/>
    <w:tmpl w:val="30A0F2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AE86486"/>
    <w:multiLevelType w:val="multilevel"/>
    <w:tmpl w:val="B0460B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7CC068E"/>
    <w:multiLevelType w:val="hybridMultilevel"/>
    <w:tmpl w:val="D08C1F86"/>
    <w:lvl w:ilvl="0" w:tplc="062073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172E9"/>
    <w:multiLevelType w:val="hybridMultilevel"/>
    <w:tmpl w:val="3F1EDEEC"/>
    <w:lvl w:ilvl="0" w:tplc="ECDC3E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F3E44"/>
    <w:multiLevelType w:val="multilevel"/>
    <w:tmpl w:val="F7900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9671E9"/>
    <w:multiLevelType w:val="hybridMultilevel"/>
    <w:tmpl w:val="34C26F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0630A"/>
    <w:multiLevelType w:val="hybridMultilevel"/>
    <w:tmpl w:val="2DBC1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234137">
    <w:abstractNumId w:val="7"/>
  </w:num>
  <w:num w:numId="2" w16cid:durableId="423647226">
    <w:abstractNumId w:val="6"/>
  </w:num>
  <w:num w:numId="3" w16cid:durableId="543951114">
    <w:abstractNumId w:val="3"/>
  </w:num>
  <w:num w:numId="4" w16cid:durableId="368724175">
    <w:abstractNumId w:val="4"/>
  </w:num>
  <w:num w:numId="5" w16cid:durableId="1983339505">
    <w:abstractNumId w:val="2"/>
  </w:num>
  <w:num w:numId="6" w16cid:durableId="1009791987">
    <w:abstractNumId w:val="5"/>
  </w:num>
  <w:num w:numId="7" w16cid:durableId="1305309926">
    <w:abstractNumId w:val="0"/>
  </w:num>
  <w:num w:numId="8" w16cid:durableId="11995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2A"/>
    <w:rsid w:val="00033726"/>
    <w:rsid w:val="00040726"/>
    <w:rsid w:val="000C2AF3"/>
    <w:rsid w:val="000D3FA9"/>
    <w:rsid w:val="002A6593"/>
    <w:rsid w:val="002D0F24"/>
    <w:rsid w:val="00363738"/>
    <w:rsid w:val="00387AD6"/>
    <w:rsid w:val="003A36E6"/>
    <w:rsid w:val="00413E85"/>
    <w:rsid w:val="00444027"/>
    <w:rsid w:val="00460289"/>
    <w:rsid w:val="0071020D"/>
    <w:rsid w:val="007D2CD2"/>
    <w:rsid w:val="007D40EF"/>
    <w:rsid w:val="00895FC4"/>
    <w:rsid w:val="008C1FD7"/>
    <w:rsid w:val="00A235D4"/>
    <w:rsid w:val="00A3211A"/>
    <w:rsid w:val="00A4350E"/>
    <w:rsid w:val="00B66E4A"/>
    <w:rsid w:val="00BC6E45"/>
    <w:rsid w:val="00C242A2"/>
    <w:rsid w:val="00C275CD"/>
    <w:rsid w:val="00C61A09"/>
    <w:rsid w:val="00C67E2A"/>
    <w:rsid w:val="00DA00BF"/>
    <w:rsid w:val="00E46CB9"/>
    <w:rsid w:val="00F35FB7"/>
    <w:rsid w:val="00F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89D934"/>
  <w15:chartTrackingRefBased/>
  <w15:docId w15:val="{D74D4416-2188-964C-9574-411D5D41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0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7E2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67E2A"/>
  </w:style>
  <w:style w:type="character" w:styleId="PageNumber">
    <w:name w:val="page number"/>
    <w:basedOn w:val="DefaultParagraphFont"/>
    <w:uiPriority w:val="99"/>
    <w:semiHidden/>
    <w:unhideWhenUsed/>
    <w:rsid w:val="00C67E2A"/>
  </w:style>
  <w:style w:type="paragraph" w:styleId="Header">
    <w:name w:val="header"/>
    <w:basedOn w:val="Normal"/>
    <w:link w:val="HeaderChar"/>
    <w:uiPriority w:val="99"/>
    <w:unhideWhenUsed/>
    <w:rsid w:val="00C67E2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67E2A"/>
  </w:style>
  <w:style w:type="paragraph" w:styleId="ListParagraph">
    <w:name w:val="List Paragraph"/>
    <w:basedOn w:val="Normal"/>
    <w:uiPriority w:val="34"/>
    <w:qFormat/>
    <w:rsid w:val="00C67E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4350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43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s.mbed.com/media/uploads/wim/landtiger_v2.0_-_manual__v1.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DINOCCA GRAZIANO FRANCESCO</dc:creator>
  <cp:keywords/>
  <dc:description/>
  <cp:lastModifiedBy>DINOCCA GRAZIANO FRANCESCO</cp:lastModifiedBy>
  <cp:revision>8</cp:revision>
  <dcterms:created xsi:type="dcterms:W3CDTF">2023-01-11T13:52:00Z</dcterms:created>
  <dcterms:modified xsi:type="dcterms:W3CDTF">2023-01-15T22:39:00Z</dcterms:modified>
</cp:coreProperties>
</file>