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7" w:lineRule="auto" w:before="0" w:after="0"/>
        <w:jc w:val="center"/>
      </w:pPr>
      <w:r>
        <w:rPr>
          <w:rFonts w:ascii="SimHei" w:hAnsi="SimHei" w:eastAsia="SimHei"/>
          <w:b/>
          <w:sz w:val="32"/>
        </w:rPr>
        <w:t>五年级语文上册期中卷</w:t>
      </w:r>
    </w:p>
    <w:p>
      <w:pPr>
        <w:spacing w:line="307" w:lineRule="auto" w:before="0" w:after="40"/>
        <w:jc w:val="center"/>
      </w:pPr>
      <w:r>
        <w:rPr>
          <w:rFonts w:ascii="SimSun" w:hAnsi="SimSun" w:eastAsia="SimSun"/>
          <w:b w:val="0"/>
          <w:color w:val="555555"/>
          <w:sz w:val="21"/>
        </w:rPr>
        <w:t xml:space="preserve">统编版 第 1—4 单元 · 100 分 · 90 分钟　　</w:t>
      </w:r>
      <w:r>
        <w:rPr>
          <w:rFonts w:ascii="SimHei" w:hAnsi="SimHei" w:eastAsia="SimHei"/>
          <w:b/>
          <w:color w:val="555555"/>
          <w:sz w:val="21"/>
        </w:rPr>
        <w:t>姓名</w:t>
      </w:r>
      <w:r>
        <w:rPr>
          <w:rFonts w:ascii="SimSun" w:hAnsi="SimSun" w:eastAsia="SimSun"/>
          <w:b w:val="0"/>
          <w:color w:val="555555"/>
          <w:sz w:val="21"/>
        </w:rPr>
        <w:t xml:space="preserve"> ＿＿＿＿＿　</w:t>
      </w:r>
      <w:r>
        <w:rPr>
          <w:rFonts w:ascii="SimHei" w:hAnsi="SimHei" w:eastAsia="SimHei"/>
          <w:b/>
          <w:color w:val="555555"/>
          <w:sz w:val="21"/>
        </w:rPr>
        <w:t>得分</w:t>
      </w:r>
      <w:r>
        <w:rPr>
          <w:rFonts w:ascii="SimSun" w:hAnsi="SimSun" w:eastAsia="SimSun"/>
          <w:b w:val="0"/>
          <w:color w:val="555555"/>
          <w:sz w:val="21"/>
        </w:rPr>
        <w:t xml:space="preserve"> ＿＿＿＿＿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一、积累与运用（40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1.</w:t>
      </w:r>
      <w:r>
        <w:rPr>
          <w:rFonts w:ascii="SimSun" w:hAnsi="SimSun" w:eastAsia="SimSun"/>
          <w:b w:val="0"/>
          <w:sz w:val="22"/>
        </w:rPr>
        <w:t>下列词语中，注音完全正确的一项是（　　）（2 分）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A．白鹭（lù）　长喙（huì）　镜匣（xiá）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B．蓑毛（shuāi）　铿锵（kēng）　嗜好（shì）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C．嫌弃（xián）　榨油（zhà）　便宜（biàn）</w:t>
      </w:r>
    </w:p>
    <w:p>
      <w:pPr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D．沉浸（jìn）　咂嘴（zhá）　箩筐（kuāng）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2.</w:t>
      </w:r>
      <w:r>
        <w:rPr>
          <w:rFonts w:ascii="SimSun" w:hAnsi="SimSun" w:eastAsia="SimSun"/>
          <w:b w:val="0"/>
          <w:sz w:val="22"/>
        </w:rPr>
        <w:t>下列词语中，没有错别字的一项是（　　）（2 分）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A．理所当然　完好无缺　完璧归赵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B．理直气壮　攻无不刻　负荆请罪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C．神机妙算　同心胁力　难以置信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D．张冠李戴　眼花缭乱　一饮而进</w:t>
            </w:r>
          </w:p>
        </w:tc>
      </w:tr>
    </w:tbl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3.</w:t>
      </w:r>
      <w:r>
        <w:rPr>
          <w:rFonts w:ascii="SimSun" w:hAnsi="SimSun" w:eastAsia="SimSun"/>
          <w:b w:val="0"/>
          <w:sz w:val="22"/>
        </w:rPr>
        <w:t>下列句子中，没有运用比喻手法的一项是（　　）（2 分）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A．白鹭是一首精巧的诗。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B．整个的田便成了一幅嵌在琉璃框里的画面。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C．我喊：“啊！真像下雨，好香的雨啊！”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D．他今天好像不大高兴。</w:t>
            </w:r>
          </w:p>
        </w:tc>
      </w:tr>
    </w:tbl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4.</w:t>
      </w:r>
      <w:r>
        <w:rPr>
          <w:rFonts w:ascii="SimSun" w:hAnsi="SimSun" w:eastAsia="SimSun"/>
          <w:b w:val="0"/>
          <w:sz w:val="22"/>
        </w:rPr>
        <w:t>下列对课文内容的理解，不正确的一项是（　　）（2 分）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A．《白鹭》把白鹭比作诗，表达了对白鹭的喜爱与赞美。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B．《将相和》中的“和”，指蔺相如与廉颇由不和到和好。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C．《圆明园的毁灭》先写辉煌再写毁灭，更能表达愤慨之情。</w:t>
      </w:r>
    </w:p>
    <w:p>
      <w:pPr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D．《搭石》主要写家乡的风景，表达了对家乡景色的赞美。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5.</w:t>
      </w:r>
      <w:r>
        <w:rPr>
          <w:rFonts w:ascii="SimSun" w:hAnsi="SimSun" w:eastAsia="SimSun"/>
          <w:b w:val="0"/>
          <w:sz w:val="22"/>
        </w:rPr>
        <w:t>下列关于民间故事的说法，不正确的一项是（　　）（2 分）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A．《猎人海力布》讲海力布为救乡亲说出实情，最后变成石头。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B．《牛郎织女》是中国古代四大民间故事之一。</w:t>
      </w:r>
    </w:p>
    <w:p>
      <w:pPr>
        <w:keepNext/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C．民间故事多口耳相传，常有想象和夸张的成分。</w:t>
      </w:r>
    </w:p>
    <w:p>
      <w:pPr>
        <w:spacing w:line="276" w:lineRule="auto" w:before="0" w:after="0"/>
        <w:ind w:left="255"/>
      </w:pPr>
      <w:r>
        <w:rPr>
          <w:rFonts w:ascii="SimSun" w:hAnsi="SimSun" w:eastAsia="SimSun"/>
          <w:b w:val="0"/>
          <w:sz w:val="21"/>
        </w:rPr>
        <w:t>D．缩写故事时可以删去主要情节，越短越好。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6.</w:t>
      </w:r>
      <w:r>
        <w:rPr>
          <w:rFonts w:ascii="SimSun" w:hAnsi="SimSun" w:eastAsia="SimSun"/>
          <w:b w:val="0"/>
          <w:sz w:val="22"/>
        </w:rPr>
        <w:t>把下面的句子排成一段通顺的话，顺序正确的一项是（　　）（2 分）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  ①所以，我们要珍惜时间。　②时间是最公平的。　③它不会因为谁的富有而多给一分。　④也不会因为谁的贫穷而少给一秒。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A．②③④①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B．②④③①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C．③④②①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D．①②③④</w:t>
            </w:r>
          </w:p>
        </w:tc>
      </w:tr>
    </w:tbl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7.</w:t>
      </w:r>
      <w:r>
        <w:rPr>
          <w:rFonts w:ascii="SimSun" w:hAnsi="SimSun" w:eastAsia="SimSun"/>
          <w:b w:val="0"/>
          <w:sz w:val="22"/>
        </w:rPr>
        <w:t>看拼音，写词语。（8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lǎn duò　＿＿＿＿　fēn fù　＿＿＿＿　yǔn nuò　＿＿＿＿　qīn lüè　＿＿＿＿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guī bǎo　＿＿＿＿　píng héng　＿＿＿＿　　ài mù　＿＿＿＿　shāng yì　＿＿＿＿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8.</w:t>
      </w:r>
      <w:r>
        <w:rPr>
          <w:rFonts w:ascii="SimSun" w:hAnsi="SimSun" w:eastAsia="SimSun"/>
          <w:b w:val="0"/>
          <w:sz w:val="22"/>
        </w:rPr>
        <w:t>把下面的词语补充完整。（4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攻无不（　　）　　理直气（　　）　　（　　）心协力　　完（　　）归赵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9.</w:t>
      </w:r>
      <w:r>
        <w:rPr>
          <w:rFonts w:ascii="SimSun" w:hAnsi="SimSun" w:eastAsia="SimSun"/>
          <w:b w:val="0"/>
          <w:sz w:val="22"/>
        </w:rPr>
        <w:t>按要求写句子。（8 分）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（1）白鹭是一首精巧的诗。（改为反问句）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（2）无数萤火虫在茂密的树林里自由自在地飞舞。（缩写句子）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（3）通过学习《将相和》这篇课文，使我懂得了顾全大局的道理。（修改病句，把正确的句子写在横线上）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（4）这样宏伟的建筑，怎能不让人惊叹呢？（改为陈述句）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10.</w:t>
      </w:r>
      <w:r>
        <w:rPr>
          <w:rFonts w:ascii="SimSun" w:hAnsi="SimSun" w:eastAsia="SimSun"/>
          <w:b w:val="0"/>
          <w:sz w:val="22"/>
        </w:rPr>
        <w:t>根据积累填空。（8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（1）居高声自远，＿＿＿＿＿＿＿＿＿＿。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（2）莫等闲，＿＿＿＿＿＿＿＿＿＿，空悲切。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（3）死去元知万事空，＿＿＿＿＿＿＿＿＿＿。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（4）＿＿＿＿＿＿＿＿＿＿，直把杭州作汴州。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（5）九州生气恃风雷，＿＿＿＿＿＿＿＿＿＿。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（6）七夕今宵看碧霄，＿＿＿＿＿＿＿＿＿＿。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（7）故今日之责任，不在他人，＿＿＿＿＿＿＿＿＿＿。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（8）盛年不重来，＿＿＿＿＿＿＿＿＿＿。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二、阅读理解（30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11.</w:t>
      </w:r>
      <w:r>
        <w:rPr>
          <w:rFonts w:ascii="SimSun" w:hAnsi="SimSun" w:eastAsia="SimSun"/>
          <w:b w:val="0"/>
          <w:sz w:val="22"/>
        </w:rPr>
        <w:t>阅读下面的古诗，完成练习。（12 分）</w:t>
      </w:r>
    </w:p>
    <w:p>
      <w:pPr>
        <w:keepNext/>
        <w:spacing w:line="307" w:lineRule="auto" w:before="100" w:after="40"/>
        <w:jc w:val="center"/>
      </w:pPr>
      <w:r>
        <w:rPr>
          <w:rFonts w:ascii="SimHei" w:hAnsi="SimHei" w:eastAsia="SimHei"/>
          <w:b/>
          <w:sz w:val="22"/>
        </w:rPr>
        <w:t>示儿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［宋］陆游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死去元知万事空，但悲不见九州同。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王师北定中原日，家祭无忘告乃翁。</w:t>
      </w:r>
    </w:p>
    <w:p>
      <w:pPr>
        <w:keepNext/>
        <w:spacing w:line="307" w:lineRule="auto" w:before="100" w:after="40"/>
        <w:jc w:val="center"/>
      </w:pPr>
      <w:r>
        <w:rPr>
          <w:rFonts w:ascii="SimHei" w:hAnsi="SimHei" w:eastAsia="SimHei"/>
          <w:b/>
          <w:sz w:val="22"/>
        </w:rPr>
        <w:t>题临安邸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［宋］林升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山外青山楼外楼，西湖歌舞几时休？</w:t>
      </w:r>
    </w:p>
    <w:p>
      <w:pPr>
        <w:spacing w:line="307" w:lineRule="auto" w:before="0" w:after="0"/>
        <w:jc w:val="center"/>
      </w:pPr>
      <w:r>
        <w:rPr>
          <w:rFonts w:ascii="SimSun" w:hAnsi="SimSun" w:eastAsia="SimSun"/>
          <w:b w:val="0"/>
          <w:sz w:val="22"/>
        </w:rPr>
        <w:t>暖风熏得游人醉，直把杭州作汴州。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（1）解释下面的词语。（4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①元知：＿＿＿＿＿＿＿＿　　②九州同：＿＿＿＿＿＿＿＿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（2）《示儿》中，诗人临终前的遗愿是“＿＿＿＿＿＿＿＿，＿＿＿＿＿＿＿＿”。（2 分）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（3）《题临安邸》中“西湖歌舞几时休”一句，表达了诗人怎样的情感？（3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（4）这两首诗表达的共同情感是什么？（3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12.</w:t>
      </w:r>
      <w:r>
        <w:rPr>
          <w:rFonts w:ascii="SimSun" w:hAnsi="SimSun" w:eastAsia="SimSun"/>
          <w:b w:val="0"/>
          <w:sz w:val="22"/>
        </w:rPr>
        <w:t>阅读下面的文章，完成练习。（18 分）</w:t>
      </w:r>
    </w:p>
    <w:p>
      <w:pPr>
        <w:keepNext/>
        <w:spacing w:line="307" w:lineRule="auto" w:before="100" w:after="40"/>
        <w:jc w:val="center"/>
      </w:pPr>
      <w:r>
        <w:rPr>
          <w:rFonts w:ascii="SimHei" w:hAnsi="SimHei" w:eastAsia="SimHei"/>
          <w:b/>
          <w:sz w:val="22"/>
        </w:rPr>
        <w:t>修伞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①放学的时候，雨下得正密。我站在校门口的屋檐下，把书包抱在怀里，看同学们一个接一个撑开伞走了。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②街角有个修伞的老人。蓝布棚子，一张矮凳，脚边摆着几只旧铁盒。他把伞撑开，翻过来，用细铁丝在断了的伞骨上绕两圈，再用钳子一拧，断口就接上了。他不看人，只看伞。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③我抱着坏伞走过去。那伞是上个月坏的，一根伞骨翘起来，像根手指。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④“这伞还能用，别扔。”他接过伞，转了一圈说。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⑤“换个新的多少钱？”我问。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⑥“二十。修，三块。”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⑦三块钱。我摸了摸口袋，只有两块五。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⑧他没催我，从铁盒里挑出一截铁丝，把翘起来的伞骨一根一根按平、对齐，再绕上铁丝。雨点打在蓝布棚上，咚咚地响，像谁在敲小鼓。他的手指发黑，指甲缝里嵌着黑泥，绕铁丝的时候，手却很稳。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⑨“差五毛。”我说。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⑩他抬头看了我一眼，把伞递过来：“先拿去，明天给。”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⑪我接过伞。伞面上多了一块补丁，是他刚剪的旧布，用胶粘上去的，边角压得很平。撑开的时候“咔”一声，伞骨都立住了。雨点落在伞面上，声音忽然小了。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⑫第二天早读前，我把五毛钱放在他的铁盒旁边。他正在修另一把伞，没抬头，只说了一句：“伞好使吧？”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⑬“好使。”我说。</w:t>
      </w:r>
    </w:p>
    <w:p>
      <w:pPr>
        <w:spacing w:line="307" w:lineRule="auto" w:before="20" w:after="0"/>
        <w:ind w:left="340" w:firstLine="482"/>
      </w:pPr>
      <w:r>
        <w:rPr>
          <w:rFonts w:ascii="SimSun" w:hAnsi="SimSun" w:eastAsia="SimSun"/>
          <w:b w:val="0"/>
          <w:sz w:val="22"/>
        </w:rPr>
        <w:t>⑭雨停了。阳光从蓝布棚的边角漏下来，落在那几只旧铁盒上。盒子里全是伞骨，长的短的，铁的竹的，洗得干干净净，一根一根码着。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（1）用简洁的语言概括本文的主要内容。（4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（2）第②段和第⑧段都写了老人修伞的动作，这样写有什么作用？（4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（3）文中两处写到雨声：“雨点打在蓝布棚上，咚咚地响”和“雨点落在伞面上，声音忽然小了”。这样写有什么好处？（3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（4）结合老人的语言和动作，说说他是一个怎样的人。（4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（5）文章结尾写“盒子里全是伞骨……一根一根码着”，这样结尾好在哪里？（3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三、习作（30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13.</w:t>
      </w:r>
      <w:r>
        <w:rPr>
          <w:rFonts w:ascii="SimSun" w:hAnsi="SimSun" w:eastAsia="SimSun"/>
          <w:b w:val="0"/>
          <w:sz w:val="22"/>
        </w:rPr>
        <w:t>从下面两题中任选一题，写一篇习作。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题目一：我的心爱之物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题目二：“漫画”老师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要求：①把内容写具体，把感受写真实；②不少于 400 字；③文中不出现真实的校名、人名。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</w:tblGrid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keepNext/>
              <w:spacing w:line="240" w:lineRule="auto" w:before="0" w:after="0"/>
            </w:pPr>
            <w:r/>
          </w:p>
        </w:tc>
      </w:tr>
      <w:tr>
        <w:trPr>
          <w:cantSplit/>
          <w:trHeight w:hRule="exact" w:val="442"/>
        </w:trPr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442"/>
            <w:vAlign w:val="center"/>
          </w:tcPr>
          <w:p>
            <w:pPr>
              <w:spacing w:line="240" w:lineRule="auto" w:before="0" w:after="0"/>
            </w:pPr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907" w:bottom="850" w:left="907" w:header="720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imSun" w:hAnsi="SimSun" w:eastAsia="SimSun"/>
        <w:b w:val="0"/>
        <w:sz w:val="18"/>
      </w:rPr>
      <w:t xml:space="preserve">第 </w:t>
    </w:r>
    <w:r>
      <w:rPr>
        <w:rFonts w:ascii="SimSun" w:hAnsi="SimSu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 / 共 </w:t>
    </w:r>
    <w:r>
      <w:rPr>
        <w:rFonts w:ascii="SimSun" w:hAnsi="SimSun" w:eastAsia="SimSu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