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FE0D" w14:textId="77777777" w:rsidR="00E71BE4" w:rsidRPr="00E71BE4" w:rsidRDefault="00E71BE4" w:rsidP="00E71BE4">
      <w:pPr>
        <w:rPr>
          <w:b/>
          <w:bCs/>
          <w:lang w:val="en-GB"/>
        </w:rPr>
      </w:pPr>
      <w:r w:rsidRPr="00E71BE4">
        <w:rPr>
          <w:b/>
          <w:bCs/>
          <w:lang w:val="en-GB"/>
        </w:rPr>
        <w:t>Inventory Management System (IMS)</w:t>
      </w:r>
    </w:p>
    <w:p w14:paraId="5C3E430D" w14:textId="4F50DA59" w:rsidR="00E71BE4" w:rsidRPr="00E71BE4" w:rsidRDefault="00E71BE4" w:rsidP="00E71BE4">
      <w:pPr>
        <w:rPr>
          <w:b/>
          <w:bCs/>
          <w:lang w:val="en-GB"/>
        </w:rPr>
      </w:pPr>
      <w:r w:rsidRPr="00E71BE4">
        <w:rPr>
          <w:b/>
          <w:bCs/>
          <w:lang w:val="en-GB"/>
        </w:rPr>
        <w:t>IT Scoping &amp; Architecture Document</w:t>
      </w:r>
    </w:p>
    <w:p w14:paraId="5B9F41C2" w14:textId="77777777" w:rsidR="00E71BE4" w:rsidRPr="00E71BE4" w:rsidRDefault="00E71BE4" w:rsidP="00E71BE4">
      <w:pPr>
        <w:rPr>
          <w:b/>
          <w:bCs/>
          <w:lang w:val="en-GB"/>
        </w:rPr>
      </w:pPr>
      <w:r w:rsidRPr="00E71BE4">
        <w:rPr>
          <w:b/>
          <w:bCs/>
          <w:lang w:val="en-GB"/>
        </w:rPr>
        <w:t>1. Executive Summary</w:t>
      </w:r>
    </w:p>
    <w:p w14:paraId="072A4B38" w14:textId="71485765" w:rsidR="001E51F5" w:rsidRPr="001E51F5" w:rsidRDefault="001E51F5" w:rsidP="0013670A">
      <w:pPr>
        <w:jc w:val="both"/>
        <w:rPr>
          <w:lang w:val="en-GB"/>
        </w:rPr>
      </w:pPr>
      <w:r w:rsidRPr="0013670A">
        <w:rPr>
          <w:lang w:val="en-GB"/>
        </w:rPr>
        <w:t xml:space="preserve">The Inventory Management System (IMS) is a strategic, centrally governed </w:t>
      </w:r>
      <w:r w:rsidR="3B25E251" w:rsidRPr="0013670A">
        <w:rPr>
          <w:lang w:val="en-GB"/>
        </w:rPr>
        <w:t>decision support</w:t>
      </w:r>
      <w:r w:rsidRPr="0013670A">
        <w:rPr>
          <w:lang w:val="en-GB"/>
        </w:rPr>
        <w:t xml:space="preserve"> platform designed to improve stock availability, optimise working capital, and strengthen inventory planning governance across the network. IMS replaces fragmented, manual, and </w:t>
      </w:r>
      <w:r w:rsidR="5CCC9F6F" w:rsidRPr="0013670A">
        <w:rPr>
          <w:lang w:val="en-GB"/>
        </w:rPr>
        <w:t>site-specific</w:t>
      </w:r>
      <w:r w:rsidRPr="0013670A">
        <w:rPr>
          <w:lang w:val="en-GB"/>
        </w:rPr>
        <w:t xml:space="preserve"> inventory logic with a single, auditable, and </w:t>
      </w:r>
      <w:r w:rsidR="349077EB" w:rsidRPr="0013670A">
        <w:rPr>
          <w:lang w:val="en-GB"/>
        </w:rPr>
        <w:t>rules driven</w:t>
      </w:r>
      <w:r w:rsidRPr="0013670A">
        <w:rPr>
          <w:lang w:val="en-GB"/>
        </w:rPr>
        <w:t xml:space="preserve"> engine that delivers consistent, explainable, and repeatable inventory decisions.</w:t>
      </w:r>
    </w:p>
    <w:p w14:paraId="7C94594A" w14:textId="77777777" w:rsidR="001E51F5" w:rsidRPr="001E51F5" w:rsidRDefault="001E51F5" w:rsidP="001E51F5">
      <w:pPr>
        <w:jc w:val="both"/>
        <w:rPr>
          <w:szCs w:val="24"/>
          <w:lang w:val="en-GB"/>
        </w:rPr>
      </w:pPr>
      <w:r w:rsidRPr="001E51F5">
        <w:rPr>
          <w:szCs w:val="24"/>
          <w:lang w:val="en-GB"/>
        </w:rPr>
        <w:t>IMS supports inventory profiling, pullback, replenishment advisory, and branch levelling by consuming master, transactional, and inventory data from ERP and associated operational systems. Deterministic business rules are applied to generate inventory, replenishment, and balancing proposals, while all financial and transactional execution remains fully controlled within core ERP and downstream execution platforms.</w:t>
      </w:r>
    </w:p>
    <w:p w14:paraId="623263B1" w14:textId="4156650B" w:rsidR="001E51F5" w:rsidRPr="001E51F5" w:rsidRDefault="001E51F5" w:rsidP="0013670A">
      <w:pPr>
        <w:jc w:val="both"/>
        <w:rPr>
          <w:lang w:val="en-GB"/>
        </w:rPr>
      </w:pPr>
      <w:r w:rsidRPr="0013670A">
        <w:rPr>
          <w:lang w:val="en-GB"/>
        </w:rPr>
        <w:t>As part of the replenishment process, IMS generates advisory output files based on the applied rules and parameters. These files are passed to MAM, which is responsible for creating purchase orders and routing them through the appropriate consolidation or direct</w:t>
      </w:r>
      <w:r w:rsidR="3AD30281" w:rsidRPr="0013670A">
        <w:rPr>
          <w:lang w:val="en-GB"/>
        </w:rPr>
        <w:t xml:space="preserve"> </w:t>
      </w:r>
      <w:r w:rsidRPr="0013670A">
        <w:rPr>
          <w:lang w:val="en-GB"/>
        </w:rPr>
        <w:t>to</w:t>
      </w:r>
      <w:r w:rsidR="125B6283" w:rsidRPr="0013670A">
        <w:rPr>
          <w:lang w:val="en-GB"/>
        </w:rPr>
        <w:t xml:space="preserve"> </w:t>
      </w:r>
      <w:r w:rsidRPr="0013670A">
        <w:rPr>
          <w:lang w:val="en-GB"/>
        </w:rPr>
        <w:t xml:space="preserve">NDC flows. MAM subsequently generates pick notes, RTS notes, and relevant purchase orders (e.g. on 3470 or 192). Confirmation flows returning via SS / Midpoint are linked back into SLIM to ensure </w:t>
      </w:r>
      <w:r w:rsidR="5678F407" w:rsidRPr="0013670A">
        <w:rPr>
          <w:lang w:val="en-GB"/>
        </w:rPr>
        <w:t>on order</w:t>
      </w:r>
      <w:r w:rsidRPr="0013670A">
        <w:rPr>
          <w:lang w:val="en-GB"/>
        </w:rPr>
        <w:t xml:space="preserve"> quantities are accurately represented within planning and inventory positions.</w:t>
      </w:r>
    </w:p>
    <w:p w14:paraId="2EA5E9E2" w14:textId="424A2B43" w:rsidR="00CC4435" w:rsidRPr="001E51F5" w:rsidRDefault="001E51F5" w:rsidP="0013670A">
      <w:pPr>
        <w:jc w:val="both"/>
        <w:rPr>
          <w:lang w:val="en-GB"/>
        </w:rPr>
      </w:pPr>
      <w:r w:rsidRPr="0013670A">
        <w:rPr>
          <w:lang w:val="en-GB"/>
        </w:rPr>
        <w:t xml:space="preserve">Phase 1 establishes the core IMS capability and decision logic. During this phase, execution of downstream processes may be manually initiated to control risk and validate outcomes. Subsequent phases deliver full </w:t>
      </w:r>
      <w:r w:rsidR="3E1F13F4" w:rsidRPr="0013670A">
        <w:rPr>
          <w:lang w:val="en-GB"/>
        </w:rPr>
        <w:t>end-to-end</w:t>
      </w:r>
      <w:r w:rsidRPr="0013670A">
        <w:rPr>
          <w:lang w:val="en-GB"/>
        </w:rPr>
        <w:t xml:space="preserve"> integration, progressively removing manual intervention and enabling a more automated, scalable, and tightly governed inventory planning and replenishment process.</w:t>
      </w:r>
    </w:p>
    <w:p w14:paraId="16070414" w14:textId="10EDD567" w:rsidR="00010D34" w:rsidRPr="00010D34" w:rsidRDefault="00010D34" w:rsidP="00010D34">
      <w:pPr>
        <w:rPr>
          <w:b/>
          <w:bCs/>
          <w:lang w:val="en-GB"/>
        </w:rPr>
      </w:pPr>
      <w:r w:rsidRPr="00010D34">
        <w:rPr>
          <w:b/>
          <w:bCs/>
          <w:lang w:val="en-GB"/>
        </w:rPr>
        <w:t>Business Objectives &amp; Value</w:t>
      </w:r>
    </w:p>
    <w:p w14:paraId="095B16E9" w14:textId="2DFB4F09" w:rsidR="006F1B1D" w:rsidRPr="008A1129" w:rsidRDefault="006F1B1D" w:rsidP="006F1B1D">
      <w:pPr>
        <w:pStyle w:val="ListParagraph"/>
        <w:numPr>
          <w:ilvl w:val="0"/>
          <w:numId w:val="37"/>
        </w:numPr>
        <w:rPr>
          <w:sz w:val="22"/>
          <w:szCs w:val="22"/>
        </w:rPr>
      </w:pPr>
      <w:r w:rsidRPr="008A1129">
        <w:rPr>
          <w:rFonts w:eastAsiaTheme="minorEastAsia"/>
          <w:kern w:val="0"/>
          <w:sz w:val="22"/>
          <w:szCs w:val="22"/>
          <w:lang w:val="en-US"/>
          <w14:ligatures w14:val="none"/>
        </w:rPr>
        <w:t>Improve service levels and availability through consistent inventory logic</w:t>
      </w:r>
      <w:r w:rsidR="008A1129" w:rsidRPr="008A1129">
        <w:rPr>
          <w:rFonts w:eastAsiaTheme="minorEastAsia"/>
          <w:kern w:val="0"/>
          <w:sz w:val="22"/>
          <w:szCs w:val="22"/>
          <w:lang w:val="en-US"/>
          <w14:ligatures w14:val="none"/>
        </w:rPr>
        <w:t>.</w:t>
      </w:r>
    </w:p>
    <w:p w14:paraId="37887FFF" w14:textId="77777777" w:rsidR="008A1129" w:rsidRPr="008A1129" w:rsidRDefault="006F1B1D" w:rsidP="006F1B1D">
      <w:pPr>
        <w:pStyle w:val="ListParagraph"/>
        <w:numPr>
          <w:ilvl w:val="0"/>
          <w:numId w:val="37"/>
        </w:numPr>
        <w:rPr>
          <w:sz w:val="22"/>
          <w:szCs w:val="22"/>
        </w:rPr>
      </w:pPr>
      <w:r w:rsidRPr="008A1129">
        <w:rPr>
          <w:sz w:val="22"/>
          <w:szCs w:val="22"/>
        </w:rPr>
        <w:t>Reduce excess and obsolescence via better profiling and balancing</w:t>
      </w:r>
      <w:r w:rsidR="008A1129" w:rsidRPr="008A1129">
        <w:rPr>
          <w:sz w:val="22"/>
          <w:szCs w:val="22"/>
        </w:rPr>
        <w:t>.</w:t>
      </w:r>
    </w:p>
    <w:p w14:paraId="7DE1A9FF" w14:textId="181312C1" w:rsidR="008A1129" w:rsidRPr="008A1129" w:rsidRDefault="006F1B1D" w:rsidP="006F1B1D">
      <w:pPr>
        <w:pStyle w:val="ListParagraph"/>
        <w:numPr>
          <w:ilvl w:val="0"/>
          <w:numId w:val="37"/>
        </w:numPr>
        <w:rPr>
          <w:sz w:val="22"/>
          <w:szCs w:val="22"/>
        </w:rPr>
      </w:pPr>
      <w:r w:rsidRPr="008A1129">
        <w:rPr>
          <w:sz w:val="22"/>
          <w:szCs w:val="22"/>
        </w:rPr>
        <w:t>Establish full transparency and auditability of inventory decisions</w:t>
      </w:r>
      <w:r w:rsidR="008A1129">
        <w:rPr>
          <w:sz w:val="22"/>
          <w:szCs w:val="22"/>
        </w:rPr>
        <w:t>.</w:t>
      </w:r>
    </w:p>
    <w:p w14:paraId="078B3BB3" w14:textId="1113AC8A" w:rsidR="006F1B1D" w:rsidRDefault="006F1B1D" w:rsidP="006F1B1D">
      <w:pPr>
        <w:pStyle w:val="ListParagraph"/>
        <w:numPr>
          <w:ilvl w:val="0"/>
          <w:numId w:val="37"/>
        </w:numPr>
        <w:rPr>
          <w:sz w:val="22"/>
          <w:szCs w:val="22"/>
        </w:rPr>
      </w:pPr>
      <w:r w:rsidRPr="008A1129">
        <w:rPr>
          <w:sz w:val="22"/>
          <w:szCs w:val="22"/>
        </w:rPr>
        <w:t>Enable future automation and intelligent optimisation</w:t>
      </w:r>
      <w:r w:rsidR="008A1129">
        <w:rPr>
          <w:sz w:val="22"/>
          <w:szCs w:val="22"/>
        </w:rPr>
        <w:t>.</w:t>
      </w:r>
    </w:p>
    <w:p w14:paraId="5B4369CE" w14:textId="6089FE2F" w:rsidR="00C20D54" w:rsidRDefault="001B629A" w:rsidP="00C20D54">
      <w:pPr>
        <w:rPr>
          <w:b/>
          <w:bCs/>
          <w:lang w:val="en-GB"/>
        </w:rPr>
      </w:pPr>
      <w:r>
        <w:rPr>
          <w:b/>
          <w:bCs/>
          <w:lang w:val="en-GB"/>
        </w:rPr>
        <w:t xml:space="preserve">2. </w:t>
      </w:r>
      <w:r w:rsidR="009A5B85">
        <w:rPr>
          <w:b/>
          <w:bCs/>
          <w:lang w:val="en-GB"/>
        </w:rPr>
        <w:t xml:space="preserve">Scope &amp; </w:t>
      </w:r>
      <w:r w:rsidR="00C20D54" w:rsidRPr="00C20D54">
        <w:rPr>
          <w:b/>
          <w:bCs/>
          <w:lang w:val="en-GB"/>
        </w:rPr>
        <w:t>Delivery Phases</w:t>
      </w:r>
    </w:p>
    <w:p w14:paraId="140CF5BB" w14:textId="77777777" w:rsidR="001E51F5" w:rsidRDefault="009A5B85" w:rsidP="001E51F5">
      <w:pPr>
        <w:pStyle w:val="ListParagraph"/>
        <w:numPr>
          <w:ilvl w:val="1"/>
          <w:numId w:val="27"/>
        </w:numPr>
        <w:rPr>
          <w:b/>
          <w:bCs/>
        </w:rPr>
      </w:pPr>
      <w:r w:rsidRPr="001E51F5">
        <w:rPr>
          <w:b/>
          <w:bCs/>
        </w:rPr>
        <w:t>Scope</w:t>
      </w:r>
    </w:p>
    <w:p w14:paraId="130632D8" w14:textId="410C6860" w:rsidR="009A5B85" w:rsidRPr="001E51F5" w:rsidRDefault="009A5B85" w:rsidP="001E51F5">
      <w:pPr>
        <w:rPr>
          <w:b/>
          <w:bCs/>
        </w:rPr>
      </w:pPr>
      <w:r w:rsidRPr="001E51F5">
        <w:rPr>
          <w:b/>
          <w:bCs/>
        </w:rPr>
        <w:t xml:space="preserve"> </w:t>
      </w:r>
      <w:r w:rsidRPr="001E51F5">
        <w:t>The following components and capabilities are in scope:</w:t>
      </w:r>
    </w:p>
    <w:p w14:paraId="6FD939D8" w14:textId="77777777" w:rsidR="009A5B85" w:rsidRPr="009A5B85" w:rsidRDefault="009A5B85" w:rsidP="001E51F5">
      <w:pPr>
        <w:pStyle w:val="ListParagraph"/>
        <w:numPr>
          <w:ilvl w:val="0"/>
          <w:numId w:val="7"/>
        </w:numPr>
        <w:spacing w:after="0"/>
        <w:rPr>
          <w:sz w:val="22"/>
          <w:szCs w:val="22"/>
        </w:rPr>
      </w:pPr>
      <w:r w:rsidRPr="009A5B85">
        <w:rPr>
          <w:sz w:val="22"/>
          <w:szCs w:val="22"/>
        </w:rPr>
        <w:t xml:space="preserve">SQL Server database schemas: </w:t>
      </w:r>
    </w:p>
    <w:p w14:paraId="7B8D0834" w14:textId="77777777" w:rsidR="009A5B85" w:rsidRPr="009A5B85" w:rsidRDefault="009A5B85" w:rsidP="001E51F5">
      <w:pPr>
        <w:numPr>
          <w:ilvl w:val="2"/>
          <w:numId w:val="25"/>
        </w:numPr>
        <w:spacing w:after="0"/>
        <w:rPr>
          <w:lang w:val="en-GB"/>
        </w:rPr>
      </w:pPr>
      <w:r w:rsidRPr="009A5B85">
        <w:rPr>
          <w:lang w:val="en-GB"/>
        </w:rPr>
        <w:t>Consolidated tables</w:t>
      </w:r>
    </w:p>
    <w:p w14:paraId="6C80B317" w14:textId="77777777" w:rsidR="009A5B85" w:rsidRPr="009A5B85" w:rsidRDefault="009A5B85" w:rsidP="001E51F5">
      <w:pPr>
        <w:numPr>
          <w:ilvl w:val="2"/>
          <w:numId w:val="25"/>
        </w:numPr>
        <w:spacing w:after="0"/>
        <w:rPr>
          <w:lang w:val="en-GB"/>
        </w:rPr>
      </w:pPr>
      <w:r w:rsidRPr="009A5B85">
        <w:rPr>
          <w:lang w:val="en-GB"/>
        </w:rPr>
        <w:t>Summary tables</w:t>
      </w:r>
    </w:p>
    <w:p w14:paraId="20637178" w14:textId="77777777" w:rsidR="009A5B85" w:rsidRPr="009A5B85" w:rsidRDefault="009A5B85" w:rsidP="001E51F5">
      <w:pPr>
        <w:numPr>
          <w:ilvl w:val="2"/>
          <w:numId w:val="25"/>
        </w:numPr>
        <w:spacing w:after="0"/>
        <w:rPr>
          <w:lang w:val="en-GB"/>
        </w:rPr>
      </w:pPr>
      <w:r w:rsidRPr="009A5B85">
        <w:rPr>
          <w:lang w:val="en-GB"/>
        </w:rPr>
        <w:t>Admin, parameter, and audit tables</w:t>
      </w:r>
    </w:p>
    <w:p w14:paraId="2204C2AA" w14:textId="77777777" w:rsidR="009A5B85" w:rsidRPr="009A5B85" w:rsidRDefault="009A5B85" w:rsidP="001E51F5">
      <w:pPr>
        <w:pStyle w:val="ListParagraph"/>
        <w:numPr>
          <w:ilvl w:val="0"/>
          <w:numId w:val="7"/>
        </w:numPr>
        <w:spacing w:after="0"/>
        <w:rPr>
          <w:sz w:val="22"/>
          <w:szCs w:val="22"/>
        </w:rPr>
      </w:pPr>
      <w:r w:rsidRPr="009A5B85">
        <w:rPr>
          <w:sz w:val="22"/>
          <w:szCs w:val="22"/>
        </w:rPr>
        <w:t xml:space="preserve">Stored procedures implementing: </w:t>
      </w:r>
    </w:p>
    <w:p w14:paraId="2BACC4D5" w14:textId="77777777" w:rsidR="009A5B85" w:rsidRPr="009A5B85" w:rsidRDefault="009A5B85" w:rsidP="001E51F5">
      <w:pPr>
        <w:numPr>
          <w:ilvl w:val="2"/>
          <w:numId w:val="25"/>
        </w:numPr>
        <w:spacing w:after="0"/>
        <w:rPr>
          <w:lang w:val="en-GB"/>
        </w:rPr>
      </w:pPr>
      <w:r w:rsidRPr="009A5B85">
        <w:rPr>
          <w:lang w:val="en-GB"/>
        </w:rPr>
        <w:lastRenderedPageBreak/>
        <w:t>Profiling logic (Enhance the current STARS Logic)</w:t>
      </w:r>
    </w:p>
    <w:p w14:paraId="1E07E763" w14:textId="77777777" w:rsidR="009A5B85" w:rsidRPr="009A5B85" w:rsidRDefault="009A5B85" w:rsidP="001E51F5">
      <w:pPr>
        <w:numPr>
          <w:ilvl w:val="2"/>
          <w:numId w:val="25"/>
        </w:numPr>
        <w:spacing w:after="0"/>
        <w:rPr>
          <w:lang w:val="en-GB"/>
        </w:rPr>
      </w:pPr>
      <w:r w:rsidRPr="009A5B85">
        <w:rPr>
          <w:lang w:val="en-GB"/>
        </w:rPr>
        <w:t>Pullback logic</w:t>
      </w:r>
    </w:p>
    <w:p w14:paraId="304489CC" w14:textId="77777777" w:rsidR="009A5B85" w:rsidRPr="009A5B85" w:rsidRDefault="009A5B85" w:rsidP="001E51F5">
      <w:pPr>
        <w:numPr>
          <w:ilvl w:val="2"/>
          <w:numId w:val="25"/>
        </w:numPr>
        <w:spacing w:after="0"/>
        <w:rPr>
          <w:lang w:val="en-GB"/>
        </w:rPr>
      </w:pPr>
      <w:r w:rsidRPr="009A5B85">
        <w:rPr>
          <w:lang w:val="en-GB"/>
        </w:rPr>
        <w:t>Replenishment logic</w:t>
      </w:r>
    </w:p>
    <w:p w14:paraId="50671FDD" w14:textId="77777777" w:rsidR="009A5B85" w:rsidRPr="009A5B85" w:rsidRDefault="009A5B85" w:rsidP="001E51F5">
      <w:pPr>
        <w:numPr>
          <w:ilvl w:val="2"/>
          <w:numId w:val="25"/>
        </w:numPr>
        <w:spacing w:after="0"/>
        <w:rPr>
          <w:lang w:val="en-GB"/>
        </w:rPr>
      </w:pPr>
      <w:r w:rsidRPr="009A5B85">
        <w:rPr>
          <w:lang w:val="en-GB"/>
        </w:rPr>
        <w:t>Branch levelling logic</w:t>
      </w:r>
    </w:p>
    <w:p w14:paraId="1F3E4970" w14:textId="77777777" w:rsidR="009A5B85" w:rsidRPr="009A5B85" w:rsidRDefault="009A5B85" w:rsidP="009A5B85">
      <w:pPr>
        <w:pStyle w:val="ListParagraph"/>
        <w:numPr>
          <w:ilvl w:val="0"/>
          <w:numId w:val="7"/>
        </w:numPr>
        <w:rPr>
          <w:sz w:val="22"/>
          <w:szCs w:val="22"/>
        </w:rPr>
      </w:pPr>
      <w:r w:rsidRPr="009A5B85">
        <w:rPr>
          <w:sz w:val="22"/>
          <w:szCs w:val="22"/>
        </w:rPr>
        <w:t>ASP.NET Core Web API / application layer</w:t>
      </w:r>
    </w:p>
    <w:p w14:paraId="33941399" w14:textId="57715606" w:rsidR="009A5B85" w:rsidRPr="009A5B85" w:rsidRDefault="49E810E3" w:rsidP="009A5B85">
      <w:pPr>
        <w:pStyle w:val="ListParagraph"/>
        <w:numPr>
          <w:ilvl w:val="0"/>
          <w:numId w:val="7"/>
        </w:numPr>
        <w:rPr>
          <w:sz w:val="22"/>
          <w:szCs w:val="22"/>
        </w:rPr>
      </w:pPr>
      <w:r w:rsidRPr="0013670A">
        <w:rPr>
          <w:sz w:val="22"/>
          <w:szCs w:val="22"/>
        </w:rPr>
        <w:t>Browser based</w:t>
      </w:r>
      <w:r w:rsidR="009A5B85" w:rsidRPr="0013670A">
        <w:rPr>
          <w:sz w:val="22"/>
          <w:szCs w:val="22"/>
        </w:rPr>
        <w:t xml:space="preserve"> frontend application</w:t>
      </w:r>
    </w:p>
    <w:p w14:paraId="52C09A1D" w14:textId="77777777" w:rsidR="009A5B85" w:rsidRPr="009A5B85" w:rsidRDefault="009A5B85" w:rsidP="009A5B85">
      <w:pPr>
        <w:pStyle w:val="ListParagraph"/>
        <w:numPr>
          <w:ilvl w:val="0"/>
          <w:numId w:val="7"/>
        </w:numPr>
        <w:rPr>
          <w:sz w:val="22"/>
          <w:szCs w:val="22"/>
        </w:rPr>
      </w:pPr>
      <w:r w:rsidRPr="009A5B85">
        <w:rPr>
          <w:sz w:val="22"/>
          <w:szCs w:val="22"/>
        </w:rPr>
        <w:t>Batch scheduling and orchestration</w:t>
      </w:r>
    </w:p>
    <w:p w14:paraId="0624AE55" w14:textId="692D1D4A" w:rsidR="009A5B85" w:rsidRPr="009A5B85" w:rsidRDefault="4E1554AD" w:rsidP="009A5B85">
      <w:pPr>
        <w:pStyle w:val="ListParagraph"/>
        <w:numPr>
          <w:ilvl w:val="0"/>
          <w:numId w:val="7"/>
        </w:numPr>
        <w:rPr>
          <w:sz w:val="22"/>
          <w:szCs w:val="22"/>
        </w:rPr>
      </w:pPr>
      <w:r w:rsidRPr="0013670A">
        <w:rPr>
          <w:sz w:val="22"/>
          <w:szCs w:val="22"/>
        </w:rPr>
        <w:t>Role based</w:t>
      </w:r>
      <w:r w:rsidR="009A5B85" w:rsidRPr="0013670A">
        <w:rPr>
          <w:sz w:val="22"/>
          <w:szCs w:val="22"/>
        </w:rPr>
        <w:t xml:space="preserve"> access control</w:t>
      </w:r>
    </w:p>
    <w:p w14:paraId="11ED234E" w14:textId="0BBA5392" w:rsidR="009A5B85" w:rsidRDefault="009A5B85" w:rsidP="009A5B85">
      <w:pPr>
        <w:pStyle w:val="ListParagraph"/>
        <w:numPr>
          <w:ilvl w:val="0"/>
          <w:numId w:val="7"/>
        </w:numPr>
        <w:rPr>
          <w:sz w:val="22"/>
          <w:szCs w:val="22"/>
        </w:rPr>
      </w:pPr>
      <w:r w:rsidRPr="009A5B85">
        <w:rPr>
          <w:sz w:val="22"/>
          <w:szCs w:val="22"/>
        </w:rPr>
        <w:t>Full audit logging of parameters and executions</w:t>
      </w:r>
    </w:p>
    <w:p w14:paraId="58EBDBBC" w14:textId="77777777" w:rsidR="001E51F5" w:rsidRPr="009A5B85" w:rsidRDefault="001E51F5" w:rsidP="001E51F5">
      <w:pPr>
        <w:pStyle w:val="ListParagraph"/>
        <w:ind w:left="1440"/>
        <w:rPr>
          <w:sz w:val="22"/>
          <w:szCs w:val="22"/>
        </w:rPr>
      </w:pPr>
    </w:p>
    <w:p w14:paraId="26F05367" w14:textId="0CE0F56D" w:rsidR="009A5B85" w:rsidRPr="001E51F5" w:rsidRDefault="001E51F5" w:rsidP="00C20D54">
      <w:pPr>
        <w:pStyle w:val="ListParagraph"/>
        <w:numPr>
          <w:ilvl w:val="1"/>
          <w:numId w:val="27"/>
        </w:numPr>
        <w:rPr>
          <w:b/>
          <w:bCs/>
        </w:rPr>
      </w:pPr>
      <w:r>
        <w:rPr>
          <w:b/>
          <w:bCs/>
        </w:rPr>
        <w:t>Delivery Phases</w:t>
      </w:r>
    </w:p>
    <w:p w14:paraId="216B543C" w14:textId="67E7FBBC" w:rsidR="008C6246" w:rsidRPr="008C6246" w:rsidRDefault="008C6246" w:rsidP="008C6246">
      <w:pPr>
        <w:pStyle w:val="ListParagraph"/>
        <w:numPr>
          <w:ilvl w:val="0"/>
          <w:numId w:val="38"/>
        </w:numPr>
        <w:rPr>
          <w:b/>
          <w:bCs/>
        </w:rPr>
      </w:pPr>
      <w:r w:rsidRPr="008C6246">
        <w:rPr>
          <w:b/>
          <w:bCs/>
        </w:rPr>
        <w:t>Phase 1 – Core Inventory Decision Engine</w:t>
      </w:r>
      <w:r>
        <w:rPr>
          <w:b/>
          <w:bCs/>
        </w:rPr>
        <w:t xml:space="preserve">: </w:t>
      </w:r>
      <w:r w:rsidRPr="008C6246">
        <w:rPr>
          <w:sz w:val="22"/>
          <w:szCs w:val="22"/>
        </w:rPr>
        <w:t>Phase 1 delivers the foundational IMS platform and replaces existing STARS logic</w:t>
      </w:r>
      <w:r>
        <w:t>.</w:t>
      </w:r>
    </w:p>
    <w:p w14:paraId="5527DAD1" w14:textId="3A5BC333" w:rsidR="008C6246" w:rsidRPr="008C6246" w:rsidRDefault="008C6246" w:rsidP="008C6246">
      <w:pPr>
        <w:pStyle w:val="ListParagraph"/>
        <w:numPr>
          <w:ilvl w:val="1"/>
          <w:numId w:val="38"/>
        </w:numPr>
        <w:rPr>
          <w:sz w:val="22"/>
          <w:szCs w:val="22"/>
        </w:rPr>
      </w:pPr>
      <w:r w:rsidRPr="008C6246">
        <w:rPr>
          <w:sz w:val="22"/>
          <w:szCs w:val="22"/>
        </w:rPr>
        <w:t>Central inventory profiling, pullback, replenishment, and branch levelling logic</w:t>
      </w:r>
    </w:p>
    <w:p w14:paraId="750279C9" w14:textId="04FBC355" w:rsidR="008C6246" w:rsidRPr="008C6246" w:rsidRDefault="008C6246" w:rsidP="008C6246">
      <w:pPr>
        <w:pStyle w:val="ListParagraph"/>
        <w:numPr>
          <w:ilvl w:val="1"/>
          <w:numId w:val="38"/>
        </w:numPr>
        <w:rPr>
          <w:sz w:val="22"/>
          <w:szCs w:val="22"/>
        </w:rPr>
      </w:pPr>
      <w:r w:rsidRPr="008C6246">
        <w:rPr>
          <w:sz w:val="22"/>
          <w:szCs w:val="22"/>
        </w:rPr>
        <w:t>Parameter- and rule-driven execution with full audit trails</w:t>
      </w:r>
    </w:p>
    <w:p w14:paraId="7B070981" w14:textId="2EB987A8" w:rsidR="008C6246" w:rsidRPr="008C6246" w:rsidRDefault="008C6246" w:rsidP="008C6246">
      <w:pPr>
        <w:pStyle w:val="ListParagraph"/>
        <w:numPr>
          <w:ilvl w:val="1"/>
          <w:numId w:val="38"/>
        </w:numPr>
        <w:rPr>
          <w:sz w:val="22"/>
          <w:szCs w:val="22"/>
        </w:rPr>
      </w:pPr>
      <w:r w:rsidRPr="008C6246">
        <w:rPr>
          <w:sz w:val="22"/>
          <w:szCs w:val="22"/>
        </w:rPr>
        <w:t>Planner-facing web interface for configuration, execution, and review</w:t>
      </w:r>
    </w:p>
    <w:p w14:paraId="580492DF" w14:textId="678F53CE" w:rsidR="008C6246" w:rsidRPr="008C6246" w:rsidRDefault="008C6246" w:rsidP="008C6246">
      <w:pPr>
        <w:pStyle w:val="ListParagraph"/>
        <w:numPr>
          <w:ilvl w:val="1"/>
          <w:numId w:val="38"/>
        </w:numPr>
        <w:rPr>
          <w:sz w:val="22"/>
          <w:szCs w:val="22"/>
        </w:rPr>
      </w:pPr>
      <w:r w:rsidRPr="008C6246">
        <w:rPr>
          <w:sz w:val="22"/>
          <w:szCs w:val="22"/>
        </w:rPr>
        <w:t>Advisory outputs only; no automated transactional posting</w:t>
      </w:r>
    </w:p>
    <w:p w14:paraId="447A3B97" w14:textId="77777777" w:rsidR="008C6246" w:rsidRPr="008C6246" w:rsidRDefault="008C6246" w:rsidP="008C6246">
      <w:pPr>
        <w:ind w:firstLine="720"/>
      </w:pPr>
      <w:r w:rsidRPr="008C6246">
        <w:t>Business Outcome:</w:t>
      </w:r>
    </w:p>
    <w:p w14:paraId="204CDC5C" w14:textId="364DCE3B" w:rsidR="008C6246" w:rsidRPr="008C6246" w:rsidRDefault="008C6246" w:rsidP="008C6246">
      <w:pPr>
        <w:pStyle w:val="ListParagraph"/>
        <w:numPr>
          <w:ilvl w:val="1"/>
          <w:numId w:val="38"/>
        </w:numPr>
        <w:rPr>
          <w:sz w:val="22"/>
          <w:szCs w:val="22"/>
        </w:rPr>
      </w:pPr>
      <w:r w:rsidRPr="008C6246">
        <w:rPr>
          <w:sz w:val="22"/>
          <w:szCs w:val="22"/>
        </w:rPr>
        <w:t>Standardised decision-making</w:t>
      </w:r>
    </w:p>
    <w:p w14:paraId="3FAE7A5B" w14:textId="25466804" w:rsidR="008C6246" w:rsidRPr="008C6246" w:rsidRDefault="008C6246" w:rsidP="008C6246">
      <w:pPr>
        <w:pStyle w:val="ListParagraph"/>
        <w:numPr>
          <w:ilvl w:val="1"/>
          <w:numId w:val="38"/>
        </w:numPr>
        <w:rPr>
          <w:sz w:val="22"/>
          <w:szCs w:val="22"/>
        </w:rPr>
      </w:pPr>
      <w:r w:rsidRPr="008C6246">
        <w:rPr>
          <w:sz w:val="22"/>
          <w:szCs w:val="22"/>
        </w:rPr>
        <w:t>Increased planner trust and visibility</w:t>
      </w:r>
    </w:p>
    <w:p w14:paraId="72108172" w14:textId="2977C00C" w:rsidR="008C6246" w:rsidRDefault="008C6246" w:rsidP="008C6246">
      <w:pPr>
        <w:pStyle w:val="ListParagraph"/>
        <w:numPr>
          <w:ilvl w:val="1"/>
          <w:numId w:val="38"/>
        </w:numPr>
        <w:rPr>
          <w:sz w:val="22"/>
          <w:szCs w:val="22"/>
        </w:rPr>
      </w:pPr>
      <w:r w:rsidRPr="008C6246">
        <w:rPr>
          <w:sz w:val="22"/>
          <w:szCs w:val="22"/>
        </w:rPr>
        <w:t>Immediate governance and audit compliance</w:t>
      </w:r>
    </w:p>
    <w:p w14:paraId="54016200" w14:textId="77777777" w:rsidR="008C6246" w:rsidRPr="008C6246" w:rsidRDefault="008C6246" w:rsidP="008C6246">
      <w:pPr>
        <w:pStyle w:val="ListParagraph"/>
        <w:ind w:left="1440"/>
        <w:rPr>
          <w:sz w:val="22"/>
          <w:szCs w:val="22"/>
        </w:rPr>
      </w:pPr>
    </w:p>
    <w:p w14:paraId="7FE5054C" w14:textId="5A2CB78F" w:rsidR="008C6246" w:rsidRPr="008C6246" w:rsidRDefault="008C6246" w:rsidP="008C6246">
      <w:pPr>
        <w:pStyle w:val="ListParagraph"/>
        <w:numPr>
          <w:ilvl w:val="0"/>
          <w:numId w:val="38"/>
        </w:numPr>
        <w:rPr>
          <w:b/>
          <w:bCs/>
          <w:sz w:val="22"/>
          <w:szCs w:val="22"/>
        </w:rPr>
      </w:pPr>
      <w:r w:rsidRPr="008C6246">
        <w:rPr>
          <w:b/>
          <w:bCs/>
        </w:rPr>
        <w:t>Phase 2 – Integration, Automation &amp; Reporting</w:t>
      </w:r>
      <w:r>
        <w:rPr>
          <w:b/>
          <w:bCs/>
        </w:rPr>
        <w:t xml:space="preserve">: </w:t>
      </w:r>
      <w:r w:rsidRPr="008C6246">
        <w:rPr>
          <w:sz w:val="22"/>
          <w:szCs w:val="22"/>
        </w:rPr>
        <w:t>Phase 2 focuses on efficiency, integration, and performance insight.</w:t>
      </w:r>
    </w:p>
    <w:p w14:paraId="4D91F1FE" w14:textId="5AF34A82" w:rsidR="008C6246" w:rsidRPr="008C6246" w:rsidRDefault="008C6246" w:rsidP="008C6246">
      <w:pPr>
        <w:pStyle w:val="ListParagraph"/>
        <w:numPr>
          <w:ilvl w:val="1"/>
          <w:numId w:val="38"/>
        </w:numPr>
        <w:rPr>
          <w:sz w:val="22"/>
          <w:szCs w:val="22"/>
        </w:rPr>
      </w:pPr>
      <w:r w:rsidRPr="008C6246">
        <w:rPr>
          <w:sz w:val="22"/>
          <w:szCs w:val="22"/>
        </w:rPr>
        <w:t>Integration with MAM+ and replenishment platforms</w:t>
      </w:r>
    </w:p>
    <w:p w14:paraId="72FD8CEA" w14:textId="7B8C2E1F" w:rsidR="008C6246" w:rsidRDefault="008C6246" w:rsidP="008C6246">
      <w:pPr>
        <w:pStyle w:val="ListParagraph"/>
        <w:numPr>
          <w:ilvl w:val="1"/>
          <w:numId w:val="38"/>
        </w:numPr>
        <w:rPr>
          <w:sz w:val="22"/>
          <w:szCs w:val="22"/>
        </w:rPr>
      </w:pPr>
      <w:r w:rsidRPr="008C6246">
        <w:rPr>
          <w:sz w:val="22"/>
          <w:szCs w:val="22"/>
        </w:rPr>
        <w:t>Automated generation of advisory replenishment files</w:t>
      </w:r>
    </w:p>
    <w:p w14:paraId="02E076C3" w14:textId="3AB04940" w:rsidR="009A5B85" w:rsidRPr="008C6246" w:rsidRDefault="009A5B85" w:rsidP="008C6246">
      <w:pPr>
        <w:pStyle w:val="ListParagraph"/>
        <w:numPr>
          <w:ilvl w:val="1"/>
          <w:numId w:val="38"/>
        </w:numPr>
        <w:rPr>
          <w:sz w:val="22"/>
          <w:szCs w:val="22"/>
        </w:rPr>
      </w:pPr>
      <w:r>
        <w:rPr>
          <w:sz w:val="22"/>
          <w:szCs w:val="22"/>
        </w:rPr>
        <w:t xml:space="preserve">Integrating Seasonality </w:t>
      </w:r>
    </w:p>
    <w:p w14:paraId="0413DF94" w14:textId="22A09A79" w:rsidR="008C6246" w:rsidRPr="008C6246" w:rsidRDefault="008C6246" w:rsidP="008C6246">
      <w:pPr>
        <w:pStyle w:val="ListParagraph"/>
        <w:numPr>
          <w:ilvl w:val="1"/>
          <w:numId w:val="38"/>
        </w:numPr>
        <w:rPr>
          <w:sz w:val="22"/>
          <w:szCs w:val="22"/>
        </w:rPr>
      </w:pPr>
      <w:r w:rsidRPr="008C6246">
        <w:rPr>
          <w:sz w:val="22"/>
          <w:szCs w:val="22"/>
        </w:rPr>
        <w:t>Extended data inputs (Branch ABC, Car Parc, PIM / Edge attributes)</w:t>
      </w:r>
    </w:p>
    <w:p w14:paraId="0974D9E8" w14:textId="5DB3E9B4" w:rsidR="008C6246" w:rsidRPr="008C6246" w:rsidRDefault="008C6246" w:rsidP="008C6246">
      <w:pPr>
        <w:pStyle w:val="ListParagraph"/>
        <w:numPr>
          <w:ilvl w:val="1"/>
          <w:numId w:val="38"/>
        </w:numPr>
        <w:rPr>
          <w:sz w:val="22"/>
          <w:szCs w:val="22"/>
        </w:rPr>
      </w:pPr>
      <w:r w:rsidRPr="008C6246">
        <w:rPr>
          <w:sz w:val="22"/>
          <w:szCs w:val="22"/>
        </w:rPr>
        <w:t>Inter-branch pooling and balancing</w:t>
      </w:r>
    </w:p>
    <w:p w14:paraId="1D6A72A5" w14:textId="77A8E70D" w:rsidR="008C6246" w:rsidRPr="001E51F5" w:rsidRDefault="008C6246" w:rsidP="008C6246">
      <w:pPr>
        <w:pStyle w:val="ListParagraph"/>
        <w:numPr>
          <w:ilvl w:val="1"/>
          <w:numId w:val="38"/>
        </w:numPr>
        <w:rPr>
          <w:sz w:val="22"/>
          <w:szCs w:val="22"/>
        </w:rPr>
      </w:pPr>
      <w:r w:rsidRPr="008C6246">
        <w:rPr>
          <w:sz w:val="22"/>
          <w:szCs w:val="22"/>
        </w:rPr>
        <w:t>Enterprise reporting and KPIs</w:t>
      </w:r>
    </w:p>
    <w:p w14:paraId="17BCE4D5" w14:textId="77777777" w:rsidR="008C6246" w:rsidRDefault="008C6246" w:rsidP="00D223F1">
      <w:pPr>
        <w:ind w:firstLine="720"/>
      </w:pPr>
      <w:r>
        <w:t>Business Outcome:</w:t>
      </w:r>
    </w:p>
    <w:p w14:paraId="44A37E65" w14:textId="2424C29A" w:rsidR="008C6246" w:rsidRPr="00D223F1" w:rsidRDefault="008C6246" w:rsidP="00D223F1">
      <w:pPr>
        <w:pStyle w:val="ListParagraph"/>
        <w:numPr>
          <w:ilvl w:val="1"/>
          <w:numId w:val="38"/>
        </w:numPr>
        <w:rPr>
          <w:sz w:val="22"/>
          <w:szCs w:val="22"/>
        </w:rPr>
      </w:pPr>
      <w:r w:rsidRPr="00D223F1">
        <w:rPr>
          <w:sz w:val="22"/>
          <w:szCs w:val="22"/>
        </w:rPr>
        <w:t>Reduced manual effort</w:t>
      </w:r>
    </w:p>
    <w:p w14:paraId="2A645D58" w14:textId="3A5144CA" w:rsidR="009A5B85" w:rsidRDefault="008C6246" w:rsidP="009A5B85">
      <w:pPr>
        <w:pStyle w:val="ListParagraph"/>
        <w:numPr>
          <w:ilvl w:val="1"/>
          <w:numId w:val="38"/>
        </w:numPr>
        <w:rPr>
          <w:sz w:val="22"/>
          <w:szCs w:val="22"/>
        </w:rPr>
      </w:pPr>
      <w:r w:rsidRPr="00D223F1">
        <w:rPr>
          <w:sz w:val="22"/>
          <w:szCs w:val="22"/>
        </w:rPr>
        <w:t>Increased automation</w:t>
      </w:r>
    </w:p>
    <w:p w14:paraId="64FA47C6" w14:textId="77777777" w:rsidR="001E51F5" w:rsidRPr="001E51F5" w:rsidRDefault="001E51F5" w:rsidP="001E51F5">
      <w:pPr>
        <w:pStyle w:val="ListParagraph"/>
        <w:ind w:left="1440"/>
        <w:rPr>
          <w:sz w:val="22"/>
          <w:szCs w:val="22"/>
        </w:rPr>
      </w:pPr>
    </w:p>
    <w:p w14:paraId="1CC40506" w14:textId="00390779" w:rsidR="008C6246" w:rsidRPr="009A5B85" w:rsidRDefault="008C6246" w:rsidP="008C6246">
      <w:pPr>
        <w:pStyle w:val="ListParagraph"/>
        <w:numPr>
          <w:ilvl w:val="0"/>
          <w:numId w:val="18"/>
        </w:numPr>
        <w:rPr>
          <w:b/>
          <w:bCs/>
          <w:sz w:val="22"/>
          <w:szCs w:val="22"/>
        </w:rPr>
      </w:pPr>
      <w:r w:rsidRPr="009A5B85">
        <w:rPr>
          <w:b/>
          <w:bCs/>
        </w:rPr>
        <w:t>Phase 3 – Pricing &amp; Intelligent Optimisation</w:t>
      </w:r>
      <w:r w:rsidR="009A5B85">
        <w:rPr>
          <w:b/>
          <w:bCs/>
        </w:rPr>
        <w:t xml:space="preserve">: </w:t>
      </w:r>
      <w:r w:rsidRPr="009A5B85">
        <w:rPr>
          <w:sz w:val="22"/>
          <w:szCs w:val="22"/>
        </w:rPr>
        <w:t>Phase 3 introduces advanced optimisation capabilities.</w:t>
      </w:r>
    </w:p>
    <w:p w14:paraId="7D9ED29A" w14:textId="79C52E09" w:rsidR="008C6246" w:rsidRPr="009A5B85" w:rsidRDefault="008C6246" w:rsidP="009A5B85">
      <w:pPr>
        <w:pStyle w:val="ListParagraph"/>
        <w:numPr>
          <w:ilvl w:val="1"/>
          <w:numId w:val="38"/>
        </w:numPr>
        <w:rPr>
          <w:sz w:val="22"/>
          <w:szCs w:val="22"/>
        </w:rPr>
      </w:pPr>
      <w:r w:rsidRPr="009A5B85">
        <w:rPr>
          <w:sz w:val="22"/>
          <w:szCs w:val="22"/>
        </w:rPr>
        <w:t>Pricing</w:t>
      </w:r>
    </w:p>
    <w:p w14:paraId="510268DD" w14:textId="1CF8D8D6" w:rsidR="008C6246" w:rsidRPr="009A5B85" w:rsidRDefault="008C6246" w:rsidP="009A5B85">
      <w:pPr>
        <w:pStyle w:val="ListParagraph"/>
        <w:numPr>
          <w:ilvl w:val="1"/>
          <w:numId w:val="38"/>
        </w:numPr>
        <w:rPr>
          <w:sz w:val="22"/>
          <w:szCs w:val="22"/>
        </w:rPr>
      </w:pPr>
      <w:r w:rsidRPr="009A5B85">
        <w:rPr>
          <w:sz w:val="22"/>
          <w:szCs w:val="22"/>
        </w:rPr>
        <w:t>AI / Inotropy feedback loops</w:t>
      </w:r>
    </w:p>
    <w:p w14:paraId="45E76CD1" w14:textId="5B1F635A" w:rsidR="008C6246" w:rsidRPr="009A5B85" w:rsidRDefault="008C6246" w:rsidP="008C6246">
      <w:pPr>
        <w:pStyle w:val="ListParagraph"/>
        <w:numPr>
          <w:ilvl w:val="1"/>
          <w:numId w:val="38"/>
        </w:numPr>
        <w:rPr>
          <w:sz w:val="22"/>
          <w:szCs w:val="22"/>
        </w:rPr>
      </w:pPr>
      <w:r w:rsidRPr="009A5B85">
        <w:rPr>
          <w:sz w:val="22"/>
          <w:szCs w:val="22"/>
        </w:rPr>
        <w:t>Scenario modelling and continuous improvement</w:t>
      </w:r>
    </w:p>
    <w:p w14:paraId="5A46631E" w14:textId="77777777" w:rsidR="008C6246" w:rsidRPr="009A5B85" w:rsidRDefault="008C6246" w:rsidP="009A5B85">
      <w:pPr>
        <w:ind w:firstLine="720"/>
      </w:pPr>
      <w:r w:rsidRPr="009A5B85">
        <w:t>Business Outcome:</w:t>
      </w:r>
    </w:p>
    <w:p w14:paraId="595563E4" w14:textId="72F54A89" w:rsidR="008C6246" w:rsidRPr="009A5B85" w:rsidRDefault="008C6246" w:rsidP="009A5B85">
      <w:pPr>
        <w:pStyle w:val="ListParagraph"/>
        <w:numPr>
          <w:ilvl w:val="1"/>
          <w:numId w:val="38"/>
        </w:numPr>
        <w:rPr>
          <w:sz w:val="22"/>
          <w:szCs w:val="22"/>
        </w:rPr>
      </w:pPr>
      <w:r w:rsidRPr="009A5B85">
        <w:rPr>
          <w:sz w:val="22"/>
          <w:szCs w:val="22"/>
        </w:rPr>
        <w:t>Margin-aligned inventory decisions</w:t>
      </w:r>
    </w:p>
    <w:p w14:paraId="42A8F49D" w14:textId="5484FAA7" w:rsidR="00E71BE4" w:rsidRPr="009A5B85" w:rsidRDefault="008C6246" w:rsidP="00E71BE4">
      <w:pPr>
        <w:pStyle w:val="ListParagraph"/>
        <w:numPr>
          <w:ilvl w:val="1"/>
          <w:numId w:val="38"/>
        </w:numPr>
        <w:rPr>
          <w:sz w:val="22"/>
          <w:szCs w:val="22"/>
        </w:rPr>
      </w:pPr>
      <w:r w:rsidRPr="009A5B85">
        <w:rPr>
          <w:sz w:val="22"/>
          <w:szCs w:val="22"/>
        </w:rPr>
        <w:lastRenderedPageBreak/>
        <w:t>Continuous demand and stock optimisation</w:t>
      </w:r>
    </w:p>
    <w:p w14:paraId="573D6E2D" w14:textId="6CAE554A" w:rsidR="619EAEF2" w:rsidRDefault="619EAEF2" w:rsidP="619EAEF2">
      <w:pPr>
        <w:rPr>
          <w:b/>
          <w:bCs/>
          <w:lang w:val="en-GB"/>
        </w:rPr>
      </w:pPr>
    </w:p>
    <w:p w14:paraId="66BCFF8D" w14:textId="0818A92C" w:rsidR="00E71BE4" w:rsidRPr="00E71BE4" w:rsidRDefault="00E71BE4" w:rsidP="00E71BE4">
      <w:pPr>
        <w:rPr>
          <w:b/>
          <w:bCs/>
          <w:lang w:val="en-GB"/>
        </w:rPr>
      </w:pPr>
      <w:r w:rsidRPr="00E71BE4">
        <w:rPr>
          <w:b/>
          <w:bCs/>
          <w:lang w:val="en-GB"/>
        </w:rPr>
        <w:t>Scope</w:t>
      </w:r>
    </w:p>
    <w:p w14:paraId="069504C1" w14:textId="352C1EA8" w:rsidR="00B23C48" w:rsidRPr="00E71BE4" w:rsidRDefault="00E71BE4" w:rsidP="001E51F5">
      <w:pPr>
        <w:spacing w:after="0"/>
        <w:rPr>
          <w:lang w:val="en-GB"/>
        </w:rPr>
      </w:pPr>
      <w:r w:rsidRPr="00E71BE4">
        <w:rPr>
          <w:lang w:val="en-GB"/>
        </w:rPr>
        <w:t>The following components and capabilities are in scope:</w:t>
      </w:r>
    </w:p>
    <w:p w14:paraId="7A6F6282" w14:textId="77777777" w:rsidR="00E71BE4" w:rsidRPr="00E71BE4" w:rsidRDefault="00E71BE4" w:rsidP="001E51F5">
      <w:pPr>
        <w:numPr>
          <w:ilvl w:val="0"/>
          <w:numId w:val="25"/>
        </w:numPr>
        <w:spacing w:after="0"/>
        <w:rPr>
          <w:lang w:val="en-GB"/>
        </w:rPr>
      </w:pPr>
      <w:r w:rsidRPr="00E71BE4">
        <w:rPr>
          <w:lang w:val="en-GB"/>
        </w:rPr>
        <w:t xml:space="preserve">SQL Server database schemas: </w:t>
      </w:r>
    </w:p>
    <w:p w14:paraId="1E2315BB" w14:textId="77777777" w:rsidR="00E71BE4" w:rsidRPr="00E71BE4" w:rsidRDefault="00E71BE4" w:rsidP="001E51F5">
      <w:pPr>
        <w:numPr>
          <w:ilvl w:val="1"/>
          <w:numId w:val="25"/>
        </w:numPr>
        <w:spacing w:after="0"/>
        <w:rPr>
          <w:lang w:val="en-GB"/>
        </w:rPr>
      </w:pPr>
      <w:r w:rsidRPr="00E71BE4">
        <w:rPr>
          <w:lang w:val="en-GB"/>
        </w:rPr>
        <w:t>Consolidated tables</w:t>
      </w:r>
    </w:p>
    <w:p w14:paraId="43056E31" w14:textId="77777777" w:rsidR="00E71BE4" w:rsidRPr="00E71BE4" w:rsidRDefault="00E71BE4" w:rsidP="001E51F5">
      <w:pPr>
        <w:numPr>
          <w:ilvl w:val="1"/>
          <w:numId w:val="25"/>
        </w:numPr>
        <w:spacing w:after="0"/>
        <w:rPr>
          <w:lang w:val="en-GB"/>
        </w:rPr>
      </w:pPr>
      <w:r w:rsidRPr="00E71BE4">
        <w:rPr>
          <w:lang w:val="en-GB"/>
        </w:rPr>
        <w:t>Summary tables</w:t>
      </w:r>
    </w:p>
    <w:p w14:paraId="42611DAD" w14:textId="77777777" w:rsidR="00E71BE4" w:rsidRPr="00E71BE4" w:rsidRDefault="00E71BE4" w:rsidP="001E51F5">
      <w:pPr>
        <w:numPr>
          <w:ilvl w:val="1"/>
          <w:numId w:val="25"/>
        </w:numPr>
        <w:spacing w:after="0"/>
        <w:rPr>
          <w:lang w:val="en-GB"/>
        </w:rPr>
      </w:pPr>
      <w:r w:rsidRPr="00E71BE4">
        <w:rPr>
          <w:lang w:val="en-GB"/>
        </w:rPr>
        <w:t>Admin, parameter, and audit tables</w:t>
      </w:r>
    </w:p>
    <w:p w14:paraId="22BC4174" w14:textId="77777777" w:rsidR="00E71BE4" w:rsidRPr="00E71BE4" w:rsidRDefault="00E71BE4" w:rsidP="001E51F5">
      <w:pPr>
        <w:numPr>
          <w:ilvl w:val="0"/>
          <w:numId w:val="25"/>
        </w:numPr>
        <w:spacing w:after="0"/>
        <w:rPr>
          <w:lang w:val="en-GB"/>
        </w:rPr>
      </w:pPr>
      <w:r w:rsidRPr="00E71BE4">
        <w:rPr>
          <w:lang w:val="en-GB"/>
        </w:rPr>
        <w:t xml:space="preserve">Stored procedures implementing: </w:t>
      </w:r>
    </w:p>
    <w:p w14:paraId="2B27BD2F" w14:textId="63F347E2" w:rsidR="00E71BE4" w:rsidRPr="00E71BE4" w:rsidRDefault="00E71BE4" w:rsidP="001E51F5">
      <w:pPr>
        <w:numPr>
          <w:ilvl w:val="1"/>
          <w:numId w:val="25"/>
        </w:numPr>
        <w:spacing w:after="0"/>
        <w:rPr>
          <w:lang w:val="en-GB"/>
        </w:rPr>
      </w:pPr>
      <w:r w:rsidRPr="00E71BE4">
        <w:rPr>
          <w:lang w:val="en-GB"/>
        </w:rPr>
        <w:t>Profiling logic</w:t>
      </w:r>
      <w:r w:rsidR="00B23C48">
        <w:rPr>
          <w:lang w:val="en-GB"/>
        </w:rPr>
        <w:t xml:space="preserve"> (Enhance the current STARS Logic</w:t>
      </w:r>
      <w:r w:rsidR="007C7BDD">
        <w:rPr>
          <w:lang w:val="en-GB"/>
        </w:rPr>
        <w:t>)</w:t>
      </w:r>
    </w:p>
    <w:p w14:paraId="2E9176D6" w14:textId="77777777" w:rsidR="00E71BE4" w:rsidRPr="00E71BE4" w:rsidRDefault="00E71BE4" w:rsidP="001E51F5">
      <w:pPr>
        <w:numPr>
          <w:ilvl w:val="1"/>
          <w:numId w:val="25"/>
        </w:numPr>
        <w:spacing w:after="0"/>
        <w:rPr>
          <w:lang w:val="en-GB"/>
        </w:rPr>
      </w:pPr>
      <w:r w:rsidRPr="00E71BE4">
        <w:rPr>
          <w:lang w:val="en-GB"/>
        </w:rPr>
        <w:t>Pullback logic</w:t>
      </w:r>
    </w:p>
    <w:p w14:paraId="1D88C384" w14:textId="77777777" w:rsidR="00E71BE4" w:rsidRPr="00E71BE4" w:rsidRDefault="00E71BE4" w:rsidP="001E51F5">
      <w:pPr>
        <w:numPr>
          <w:ilvl w:val="1"/>
          <w:numId w:val="25"/>
        </w:numPr>
        <w:spacing w:after="0"/>
        <w:rPr>
          <w:lang w:val="en-GB"/>
        </w:rPr>
      </w:pPr>
      <w:r w:rsidRPr="00E71BE4">
        <w:rPr>
          <w:lang w:val="en-GB"/>
        </w:rPr>
        <w:t>Replenishment logic</w:t>
      </w:r>
    </w:p>
    <w:p w14:paraId="22C15547" w14:textId="77777777" w:rsidR="00E71BE4" w:rsidRPr="00E71BE4" w:rsidRDefault="00E71BE4" w:rsidP="001E51F5">
      <w:pPr>
        <w:numPr>
          <w:ilvl w:val="1"/>
          <w:numId w:val="25"/>
        </w:numPr>
        <w:spacing w:after="0"/>
        <w:rPr>
          <w:lang w:val="en-GB"/>
        </w:rPr>
      </w:pPr>
      <w:r w:rsidRPr="00E71BE4">
        <w:rPr>
          <w:lang w:val="en-GB"/>
        </w:rPr>
        <w:t>Branch levelling logic</w:t>
      </w:r>
    </w:p>
    <w:p w14:paraId="6DF152B7" w14:textId="77777777" w:rsidR="00E71BE4" w:rsidRPr="00E71BE4" w:rsidRDefault="00E71BE4" w:rsidP="001E51F5">
      <w:pPr>
        <w:numPr>
          <w:ilvl w:val="0"/>
          <w:numId w:val="25"/>
        </w:numPr>
        <w:spacing w:after="0"/>
        <w:rPr>
          <w:lang w:val="en-GB"/>
        </w:rPr>
      </w:pPr>
      <w:r w:rsidRPr="00E71BE4">
        <w:rPr>
          <w:lang w:val="en-GB"/>
        </w:rPr>
        <w:t>ASP.NET Core Web API / application layer</w:t>
      </w:r>
    </w:p>
    <w:p w14:paraId="5DFF3316" w14:textId="6AAC8791" w:rsidR="00E71BE4" w:rsidRPr="00E71BE4" w:rsidRDefault="57F94554" w:rsidP="001E51F5">
      <w:pPr>
        <w:numPr>
          <w:ilvl w:val="0"/>
          <w:numId w:val="25"/>
        </w:numPr>
        <w:spacing w:after="0"/>
        <w:rPr>
          <w:lang w:val="en-GB"/>
        </w:rPr>
      </w:pPr>
      <w:r w:rsidRPr="0013670A">
        <w:rPr>
          <w:lang w:val="en-GB"/>
        </w:rPr>
        <w:t>Browser based</w:t>
      </w:r>
      <w:r w:rsidR="00E71BE4" w:rsidRPr="0013670A">
        <w:rPr>
          <w:lang w:val="en-GB"/>
        </w:rPr>
        <w:t xml:space="preserve"> frontend application</w:t>
      </w:r>
    </w:p>
    <w:p w14:paraId="2257AF88" w14:textId="77777777" w:rsidR="00E71BE4" w:rsidRPr="00E71BE4" w:rsidRDefault="00E71BE4" w:rsidP="001E51F5">
      <w:pPr>
        <w:numPr>
          <w:ilvl w:val="0"/>
          <w:numId w:val="25"/>
        </w:numPr>
        <w:spacing w:after="0"/>
        <w:rPr>
          <w:lang w:val="en-GB"/>
        </w:rPr>
      </w:pPr>
      <w:r w:rsidRPr="00E71BE4">
        <w:rPr>
          <w:lang w:val="en-GB"/>
        </w:rPr>
        <w:t>Batch scheduling and orchestration</w:t>
      </w:r>
    </w:p>
    <w:p w14:paraId="18F5B466" w14:textId="551C5F97" w:rsidR="00E71BE4" w:rsidRPr="00E71BE4" w:rsidRDefault="6F7B5AAE" w:rsidP="001E51F5">
      <w:pPr>
        <w:numPr>
          <w:ilvl w:val="0"/>
          <w:numId w:val="25"/>
        </w:numPr>
        <w:spacing w:after="0"/>
        <w:rPr>
          <w:lang w:val="en-GB"/>
        </w:rPr>
      </w:pPr>
      <w:r w:rsidRPr="0013670A">
        <w:rPr>
          <w:lang w:val="en-GB"/>
        </w:rPr>
        <w:t>Role based</w:t>
      </w:r>
      <w:r w:rsidR="00E71BE4" w:rsidRPr="0013670A">
        <w:rPr>
          <w:lang w:val="en-GB"/>
        </w:rPr>
        <w:t xml:space="preserve"> access control</w:t>
      </w:r>
    </w:p>
    <w:p w14:paraId="67344B0F" w14:textId="1B7359A2" w:rsidR="00E71BE4" w:rsidRDefault="00E71BE4" w:rsidP="001E51F5">
      <w:pPr>
        <w:numPr>
          <w:ilvl w:val="0"/>
          <w:numId w:val="25"/>
        </w:numPr>
        <w:spacing w:after="0"/>
        <w:rPr>
          <w:lang w:val="en-GB"/>
        </w:rPr>
      </w:pPr>
      <w:r w:rsidRPr="00E71BE4">
        <w:rPr>
          <w:lang w:val="en-GB"/>
        </w:rPr>
        <w:t>Full audit logging of parameters and executions</w:t>
      </w:r>
    </w:p>
    <w:p w14:paraId="51C0E4D7" w14:textId="77777777" w:rsidR="000D7978" w:rsidRPr="00E71BE4" w:rsidRDefault="000D7978" w:rsidP="000D7978">
      <w:pPr>
        <w:ind w:left="720"/>
        <w:rPr>
          <w:lang w:val="en-GB"/>
        </w:rPr>
      </w:pPr>
    </w:p>
    <w:p w14:paraId="6B1190AD" w14:textId="77777777" w:rsidR="00E71BE4" w:rsidRPr="00E71BE4" w:rsidRDefault="00E71BE4" w:rsidP="00E71BE4">
      <w:pPr>
        <w:rPr>
          <w:b/>
          <w:bCs/>
          <w:lang w:val="en-GB"/>
        </w:rPr>
      </w:pPr>
      <w:r w:rsidRPr="00E71BE4">
        <w:rPr>
          <w:b/>
          <w:bCs/>
          <w:lang w:val="en-GB"/>
        </w:rPr>
        <w:t>3. Logical Architecture</w:t>
      </w:r>
    </w:p>
    <w:p w14:paraId="1BE82839" w14:textId="77777777" w:rsidR="00E71BE4" w:rsidRPr="00E71BE4" w:rsidRDefault="00E71BE4" w:rsidP="001E51F5">
      <w:pPr>
        <w:spacing w:after="0"/>
        <w:rPr>
          <w:lang w:val="en-GB"/>
        </w:rPr>
      </w:pPr>
      <w:r w:rsidRPr="00E71BE4">
        <w:rPr>
          <w:lang w:val="en-GB"/>
        </w:rPr>
        <w:t>IMS follows a layered logical architecture:</w:t>
      </w:r>
    </w:p>
    <w:p w14:paraId="345BD16C" w14:textId="77777777" w:rsidR="00E71BE4" w:rsidRPr="00E71BE4" w:rsidRDefault="00E71BE4" w:rsidP="001E51F5">
      <w:pPr>
        <w:numPr>
          <w:ilvl w:val="0"/>
          <w:numId w:val="41"/>
        </w:numPr>
        <w:spacing w:after="0"/>
        <w:rPr>
          <w:lang w:val="en-GB"/>
        </w:rPr>
      </w:pPr>
      <w:r w:rsidRPr="00E71BE4">
        <w:rPr>
          <w:lang w:val="en-GB"/>
        </w:rPr>
        <w:t>Source systems provide data inputs only</w:t>
      </w:r>
    </w:p>
    <w:p w14:paraId="417DF759" w14:textId="77777777" w:rsidR="00E71BE4" w:rsidRPr="00E71BE4" w:rsidRDefault="00E71BE4" w:rsidP="001E51F5">
      <w:pPr>
        <w:numPr>
          <w:ilvl w:val="0"/>
          <w:numId w:val="41"/>
        </w:numPr>
        <w:spacing w:after="0"/>
        <w:rPr>
          <w:lang w:val="en-GB"/>
        </w:rPr>
      </w:pPr>
      <w:r w:rsidRPr="00E71BE4">
        <w:rPr>
          <w:lang w:val="en-GB"/>
        </w:rPr>
        <w:t>Data is standardised and stored in consolidated tables</w:t>
      </w:r>
    </w:p>
    <w:p w14:paraId="1886E661" w14:textId="1642EF74" w:rsidR="00E71BE4" w:rsidRPr="00E71BE4" w:rsidRDefault="7C9C8CCB" w:rsidP="001E51F5">
      <w:pPr>
        <w:numPr>
          <w:ilvl w:val="0"/>
          <w:numId w:val="41"/>
        </w:numPr>
        <w:spacing w:after="0"/>
        <w:rPr>
          <w:lang w:val="en-GB"/>
        </w:rPr>
      </w:pPr>
      <w:r w:rsidRPr="0013670A">
        <w:rPr>
          <w:lang w:val="en-GB"/>
        </w:rPr>
        <w:t>Business ready</w:t>
      </w:r>
      <w:r w:rsidR="00E71BE4" w:rsidRPr="0013670A">
        <w:rPr>
          <w:lang w:val="en-GB"/>
        </w:rPr>
        <w:t xml:space="preserve"> datasets are exposed via summary tables</w:t>
      </w:r>
    </w:p>
    <w:p w14:paraId="0A40D0F0" w14:textId="77777777" w:rsidR="00E71BE4" w:rsidRPr="00E71BE4" w:rsidRDefault="00E71BE4" w:rsidP="001E51F5">
      <w:pPr>
        <w:numPr>
          <w:ilvl w:val="0"/>
          <w:numId w:val="41"/>
        </w:numPr>
        <w:spacing w:after="0"/>
        <w:rPr>
          <w:lang w:val="en-GB"/>
        </w:rPr>
      </w:pPr>
      <w:r w:rsidRPr="00E71BE4">
        <w:rPr>
          <w:lang w:val="en-GB"/>
        </w:rPr>
        <w:t>All inventory logic is executed via stored procedures</w:t>
      </w:r>
    </w:p>
    <w:p w14:paraId="739C356A" w14:textId="77777777" w:rsidR="00E71BE4" w:rsidRPr="00E71BE4" w:rsidRDefault="00E71BE4" w:rsidP="001E51F5">
      <w:pPr>
        <w:numPr>
          <w:ilvl w:val="0"/>
          <w:numId w:val="41"/>
        </w:numPr>
        <w:spacing w:after="0"/>
        <w:rPr>
          <w:lang w:val="en-GB"/>
        </w:rPr>
      </w:pPr>
      <w:r w:rsidRPr="00E71BE4">
        <w:rPr>
          <w:lang w:val="en-GB"/>
        </w:rPr>
        <w:t>The front</w:t>
      </w:r>
      <w:r w:rsidRPr="00E71BE4">
        <w:rPr>
          <w:lang w:val="en-GB"/>
        </w:rPr>
        <w:noBreakHyphen/>
        <w:t>end consumes results exclusively through the application layer</w:t>
      </w:r>
    </w:p>
    <w:p w14:paraId="32F0354E" w14:textId="3615065A" w:rsidR="00252274" w:rsidRPr="00E71BE4" w:rsidRDefault="00E71BE4" w:rsidP="619EAEF2">
      <w:pPr>
        <w:spacing w:after="0"/>
        <w:rPr>
          <w:lang w:val="en-GB"/>
        </w:rPr>
      </w:pPr>
      <w:r w:rsidRPr="0013670A">
        <w:rPr>
          <w:lang w:val="en-GB"/>
        </w:rPr>
        <w:t xml:space="preserve">No business logic is embedded in the user interface. All logic is </w:t>
      </w:r>
      <w:r w:rsidR="101E6899" w:rsidRPr="0013670A">
        <w:rPr>
          <w:lang w:val="en-GB"/>
        </w:rPr>
        <w:t>parameter driven</w:t>
      </w:r>
      <w:r w:rsidRPr="0013670A">
        <w:rPr>
          <w:lang w:val="en-GB"/>
        </w:rPr>
        <w:t xml:space="preserve">, </w:t>
      </w:r>
      <w:r w:rsidR="028D2EEC" w:rsidRPr="0013670A">
        <w:rPr>
          <w:lang w:val="en-GB"/>
        </w:rPr>
        <w:t>version controlled</w:t>
      </w:r>
      <w:r w:rsidRPr="0013670A">
        <w:rPr>
          <w:lang w:val="en-GB"/>
        </w:rPr>
        <w:t>, and auditable.</w:t>
      </w:r>
    </w:p>
    <w:p w14:paraId="507A512D" w14:textId="61EA3FB8" w:rsidR="619EAEF2" w:rsidRDefault="619EAEF2" w:rsidP="619EAEF2">
      <w:pPr>
        <w:spacing w:after="0"/>
        <w:rPr>
          <w:lang w:val="en-GB"/>
        </w:rPr>
      </w:pPr>
    </w:p>
    <w:p w14:paraId="114F42BB" w14:textId="77777777" w:rsidR="00E71BE4" w:rsidRPr="00E71BE4" w:rsidRDefault="00E71BE4" w:rsidP="00E71BE4">
      <w:pPr>
        <w:rPr>
          <w:b/>
          <w:bCs/>
          <w:lang w:val="en-GB"/>
        </w:rPr>
      </w:pPr>
      <w:r w:rsidRPr="00E71BE4">
        <w:rPr>
          <w:b/>
          <w:bCs/>
          <w:lang w:val="en-GB"/>
        </w:rPr>
        <w:t>4. Physical Architecture</w:t>
      </w:r>
    </w:p>
    <w:p w14:paraId="28BFB5A9" w14:textId="77777777" w:rsidR="00E71BE4" w:rsidRPr="00E71BE4" w:rsidRDefault="00E71BE4" w:rsidP="00E71BE4">
      <w:pPr>
        <w:rPr>
          <w:lang w:val="en-GB"/>
        </w:rPr>
      </w:pPr>
      <w:r w:rsidRPr="00E71BE4">
        <w:rPr>
          <w:lang w:val="en-GB"/>
        </w:rPr>
        <w:t>The physical architecture defines the deployment and runtime model of the IMS solution and enforces strict separation of responsibilities across tiers.</w:t>
      </w:r>
    </w:p>
    <w:p w14:paraId="0C4E47B5" w14:textId="690DAC89" w:rsidR="00534373" w:rsidRPr="001E51F5" w:rsidRDefault="00534373" w:rsidP="00534373">
      <w:pPr>
        <w:rPr>
          <w:b/>
          <w:bCs/>
          <w:lang w:val="en-GB"/>
        </w:rPr>
      </w:pPr>
      <w:r w:rsidRPr="00534373">
        <w:rPr>
          <w:b/>
          <w:bCs/>
          <w:lang w:val="en-GB"/>
        </w:rPr>
        <w:t>4.1</w:t>
      </w:r>
      <w:r>
        <w:rPr>
          <w:b/>
          <w:bCs/>
          <w:lang w:val="en-GB"/>
        </w:rPr>
        <w:t xml:space="preserve"> </w:t>
      </w:r>
      <w:r w:rsidRPr="00534373">
        <w:rPr>
          <w:b/>
          <w:bCs/>
          <w:lang w:val="en-GB"/>
        </w:rPr>
        <w:t>Infrastructure Specification (Production)</w:t>
      </w:r>
    </w:p>
    <w:p w14:paraId="50697BF7" w14:textId="1A958B02" w:rsidR="00534373" w:rsidRDefault="00534373" w:rsidP="00534373">
      <w:r>
        <w:t>Deployment Model: Single physical or virtual server</w:t>
      </w:r>
    </w:p>
    <w:p w14:paraId="79C59003" w14:textId="77777777" w:rsidR="00534373" w:rsidRDefault="00534373" w:rsidP="00534373">
      <w:r>
        <w:t>Recommended Capacity:</w:t>
      </w:r>
    </w:p>
    <w:p w14:paraId="2B32C8C3" w14:textId="77777777" w:rsidR="00534373" w:rsidRDefault="00534373" w:rsidP="00534373">
      <w:r>
        <w:t>- CPU: 24–32 vCPUs</w:t>
      </w:r>
    </w:p>
    <w:p w14:paraId="564CBC7A" w14:textId="77777777" w:rsidR="00534373" w:rsidRDefault="00534373" w:rsidP="00534373">
      <w:r>
        <w:t>- Memory: 192–256 GB RAM</w:t>
      </w:r>
    </w:p>
    <w:p w14:paraId="58E773C7" w14:textId="3BF06493" w:rsidR="00534373" w:rsidRDefault="00534373" w:rsidP="00534373">
      <w:r>
        <w:lastRenderedPageBreak/>
        <w:t xml:space="preserve">- Storage: </w:t>
      </w:r>
      <w:r w:rsidR="002F1E80">
        <w:t>2 -</w:t>
      </w:r>
      <w:r w:rsidR="003E6C4E">
        <w:t xml:space="preserve"> </w:t>
      </w:r>
      <w:r w:rsidR="00A30CDF">
        <w:t>4</w:t>
      </w:r>
      <w:r w:rsidR="00A0682A">
        <w:t xml:space="preserve"> TB </w:t>
      </w:r>
      <w:r>
        <w:t xml:space="preserve">High-performance SSD with segregated volumes (data, logs, </w:t>
      </w:r>
      <w:proofErr w:type="spellStart"/>
      <w:r>
        <w:t>TempDB</w:t>
      </w:r>
      <w:proofErr w:type="spellEnd"/>
      <w:r>
        <w:t>, backups)</w:t>
      </w:r>
    </w:p>
    <w:p w14:paraId="4C1655DD" w14:textId="1C25C06C" w:rsidR="00534373" w:rsidRDefault="00534373" w:rsidP="00534373">
      <w:r>
        <w:t>- Platform: Windows Server with Microsoft SQL Server</w:t>
      </w:r>
    </w:p>
    <w:p w14:paraId="0FE8E99D" w14:textId="5A30D301" w:rsidR="00534373" w:rsidRDefault="00534373" w:rsidP="00534373">
      <w:r>
        <w:t xml:space="preserve">Designed to support overnight batch processing and concurrent </w:t>
      </w:r>
      <w:r w:rsidR="0BBCC763">
        <w:t>business hours</w:t>
      </w:r>
      <w:r>
        <w:t xml:space="preserve"> usage.</w:t>
      </w:r>
    </w:p>
    <w:p w14:paraId="51CDA27F" w14:textId="12B939AD" w:rsidR="00534373" w:rsidRPr="00E71BE4" w:rsidRDefault="00534373" w:rsidP="00E71BE4">
      <w:pPr>
        <w:rPr>
          <w:b/>
          <w:bCs/>
          <w:lang w:val="en-GB"/>
        </w:rPr>
      </w:pPr>
      <w:r w:rsidRPr="00E71BE4">
        <w:rPr>
          <w:b/>
          <w:bCs/>
          <w:lang w:val="en-GB"/>
        </w:rPr>
        <w:t>4.1 Architecture Overview</w:t>
      </w:r>
    </w:p>
    <w:p w14:paraId="30645809" w14:textId="77777777" w:rsidR="00E71BE4" w:rsidRPr="00E71BE4" w:rsidRDefault="00E71BE4" w:rsidP="00E71BE4">
      <w:pPr>
        <w:rPr>
          <w:lang w:val="en-GB"/>
        </w:rPr>
      </w:pPr>
      <w:r w:rsidRPr="00E71BE4">
        <w:rPr>
          <w:lang w:val="en-GB"/>
        </w:rPr>
        <w:t>IMS is deployed across four core components:</w:t>
      </w:r>
    </w:p>
    <w:p w14:paraId="14922ABD" w14:textId="77777777" w:rsidR="00E71BE4" w:rsidRPr="00E71BE4" w:rsidRDefault="00E71BE4" w:rsidP="00E71BE4">
      <w:pPr>
        <w:numPr>
          <w:ilvl w:val="0"/>
          <w:numId w:val="46"/>
        </w:numPr>
        <w:rPr>
          <w:lang w:val="en-GB"/>
        </w:rPr>
      </w:pPr>
      <w:r w:rsidRPr="00E71BE4">
        <w:rPr>
          <w:lang w:val="en-GB"/>
        </w:rPr>
        <w:t>Database Server</w:t>
      </w:r>
    </w:p>
    <w:p w14:paraId="467E437E" w14:textId="77777777" w:rsidR="00E71BE4" w:rsidRPr="00E71BE4" w:rsidRDefault="00E71BE4" w:rsidP="00E71BE4">
      <w:pPr>
        <w:numPr>
          <w:ilvl w:val="0"/>
          <w:numId w:val="46"/>
        </w:numPr>
        <w:rPr>
          <w:lang w:val="en-GB"/>
        </w:rPr>
      </w:pPr>
      <w:r w:rsidRPr="00E71BE4">
        <w:rPr>
          <w:lang w:val="en-GB"/>
        </w:rPr>
        <w:t>Application Server</w:t>
      </w:r>
    </w:p>
    <w:p w14:paraId="74F00067" w14:textId="77777777" w:rsidR="00E71BE4" w:rsidRPr="00E71BE4" w:rsidRDefault="00E71BE4" w:rsidP="00E71BE4">
      <w:pPr>
        <w:numPr>
          <w:ilvl w:val="0"/>
          <w:numId w:val="46"/>
        </w:numPr>
        <w:rPr>
          <w:lang w:val="en-GB"/>
        </w:rPr>
      </w:pPr>
      <w:r w:rsidRPr="00E71BE4">
        <w:rPr>
          <w:lang w:val="en-GB"/>
        </w:rPr>
        <w:t>Scheduler</w:t>
      </w:r>
    </w:p>
    <w:p w14:paraId="364C6222" w14:textId="56B19AF7" w:rsidR="00E71BE4" w:rsidRPr="00E71BE4" w:rsidRDefault="67DF620A" w:rsidP="00E71BE4">
      <w:pPr>
        <w:numPr>
          <w:ilvl w:val="0"/>
          <w:numId w:val="46"/>
        </w:numPr>
        <w:rPr>
          <w:lang w:val="en-GB"/>
        </w:rPr>
      </w:pPr>
      <w:r w:rsidRPr="0013670A">
        <w:rPr>
          <w:lang w:val="en-GB"/>
        </w:rPr>
        <w:t>Frontend</w:t>
      </w:r>
    </w:p>
    <w:p w14:paraId="197B2968" w14:textId="7A31BD6A" w:rsidR="00534373" w:rsidRPr="00E71BE4" w:rsidRDefault="00E71BE4" w:rsidP="00E71BE4">
      <w:pPr>
        <w:rPr>
          <w:lang w:val="en-GB"/>
        </w:rPr>
      </w:pPr>
      <w:r w:rsidRPr="00E71BE4">
        <w:rPr>
          <w:lang w:val="en-GB"/>
        </w:rPr>
        <w:t>Direct front</w:t>
      </w:r>
      <w:r w:rsidRPr="00E71BE4">
        <w:rPr>
          <w:lang w:val="en-GB"/>
        </w:rPr>
        <w:noBreakHyphen/>
        <w:t xml:space="preserve">end access to the database is </w:t>
      </w:r>
      <w:r w:rsidRPr="00E71BE4">
        <w:rPr>
          <w:b/>
          <w:bCs/>
          <w:lang w:val="en-GB"/>
        </w:rPr>
        <w:t>not permitted</w:t>
      </w:r>
      <w:r w:rsidRPr="00E71BE4">
        <w:rPr>
          <w:lang w:val="en-GB"/>
        </w:rPr>
        <w:t>.</w:t>
      </w:r>
    </w:p>
    <w:p w14:paraId="34495F95" w14:textId="0737C4C1" w:rsidR="00777571" w:rsidRDefault="007400EB" w:rsidP="00E71BE4">
      <w:pPr>
        <w:rPr>
          <w:lang w:val="en-GB"/>
        </w:rPr>
      </w:pPr>
      <w:r w:rsidRPr="007400EB">
        <w:rPr>
          <w:noProof/>
          <w:lang w:val="en-GB"/>
        </w:rPr>
        <w:drawing>
          <wp:inline distT="0" distB="0" distL="0" distR="0" wp14:anchorId="40183051" wp14:editId="67EF7118">
            <wp:extent cx="5486400" cy="2555240"/>
            <wp:effectExtent l="0" t="0" r="0" b="0"/>
            <wp:docPr id="1779470099" name="Picture 2">
              <a:extLst xmlns:a="http://schemas.openxmlformats.org/drawingml/2006/main">
                <a:ext uri="{FF2B5EF4-FFF2-40B4-BE49-F238E27FC236}">
                  <a16:creationId xmlns:a16="http://schemas.microsoft.com/office/drawing/2014/main" id="{8B0AB116-83EC-42FE-BF73-7E4EAC42F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555240"/>
                    </a:xfrm>
                    <a:prstGeom prst="rect">
                      <a:avLst/>
                    </a:prstGeom>
                    <a:noFill/>
                    <a:ln>
                      <a:noFill/>
                    </a:ln>
                  </pic:spPr>
                </pic:pic>
              </a:graphicData>
            </a:graphic>
          </wp:inline>
        </w:drawing>
      </w:r>
    </w:p>
    <w:p w14:paraId="3B394A4A" w14:textId="63C91577" w:rsidR="00E71BE4" w:rsidRPr="00E71BE4" w:rsidRDefault="00E71BE4" w:rsidP="00E71BE4">
      <w:pPr>
        <w:rPr>
          <w:b/>
          <w:bCs/>
          <w:lang w:val="en-GB"/>
        </w:rPr>
      </w:pPr>
      <w:r w:rsidRPr="00E71BE4">
        <w:rPr>
          <w:b/>
          <w:bCs/>
          <w:lang w:val="en-GB"/>
        </w:rPr>
        <w:t>4.2 Component Responsibilities</w:t>
      </w:r>
    </w:p>
    <w:p w14:paraId="1FE3DB6A" w14:textId="77777777" w:rsidR="00E71BE4" w:rsidRPr="00E71BE4" w:rsidRDefault="00E71BE4" w:rsidP="00E71BE4">
      <w:pPr>
        <w:rPr>
          <w:b/>
          <w:bCs/>
          <w:lang w:val="en-GB"/>
        </w:rPr>
      </w:pPr>
      <w:r w:rsidRPr="00E71BE4">
        <w:rPr>
          <w:b/>
          <w:bCs/>
          <w:lang w:val="en-GB"/>
        </w:rPr>
        <w:t>Database Server</w:t>
      </w:r>
    </w:p>
    <w:p w14:paraId="036545E2" w14:textId="0129B43F" w:rsidR="00E71BE4" w:rsidRPr="00E71BE4" w:rsidRDefault="006B0F32" w:rsidP="00E71BE4">
      <w:pPr>
        <w:numPr>
          <w:ilvl w:val="0"/>
          <w:numId w:val="44"/>
        </w:numPr>
        <w:rPr>
          <w:lang w:val="en-GB"/>
        </w:rPr>
      </w:pPr>
      <w:r>
        <w:rPr>
          <w:lang w:val="en-GB"/>
        </w:rPr>
        <w:t>MYSQL/</w:t>
      </w:r>
      <w:r w:rsidR="00E71BE4" w:rsidRPr="00E71BE4">
        <w:rPr>
          <w:lang w:val="en-GB"/>
        </w:rPr>
        <w:t>Microsoft SQL Server</w:t>
      </w:r>
    </w:p>
    <w:p w14:paraId="5F369071" w14:textId="77777777" w:rsidR="00E71BE4" w:rsidRPr="00E71BE4" w:rsidRDefault="00E71BE4" w:rsidP="00E71BE4">
      <w:pPr>
        <w:numPr>
          <w:ilvl w:val="0"/>
          <w:numId w:val="44"/>
        </w:numPr>
        <w:rPr>
          <w:lang w:val="en-GB"/>
        </w:rPr>
      </w:pPr>
      <w:r w:rsidRPr="00E71BE4">
        <w:rPr>
          <w:lang w:val="en-GB"/>
        </w:rPr>
        <w:t xml:space="preserve">Hosts: </w:t>
      </w:r>
    </w:p>
    <w:p w14:paraId="4B5038BC" w14:textId="77777777" w:rsidR="00E71BE4" w:rsidRPr="00E71BE4" w:rsidRDefault="00E71BE4" w:rsidP="00E71BE4">
      <w:pPr>
        <w:numPr>
          <w:ilvl w:val="1"/>
          <w:numId w:val="44"/>
        </w:numPr>
        <w:rPr>
          <w:lang w:val="en-GB"/>
        </w:rPr>
      </w:pPr>
      <w:r w:rsidRPr="00E71BE4">
        <w:rPr>
          <w:lang w:val="en-GB"/>
        </w:rPr>
        <w:t>Consolidated tables</w:t>
      </w:r>
    </w:p>
    <w:p w14:paraId="5F9D5D89" w14:textId="77777777" w:rsidR="00E71BE4" w:rsidRPr="00E71BE4" w:rsidRDefault="00E71BE4" w:rsidP="00E71BE4">
      <w:pPr>
        <w:numPr>
          <w:ilvl w:val="1"/>
          <w:numId w:val="44"/>
        </w:numPr>
        <w:rPr>
          <w:lang w:val="en-GB"/>
        </w:rPr>
      </w:pPr>
      <w:r w:rsidRPr="00E71BE4">
        <w:rPr>
          <w:lang w:val="en-GB"/>
        </w:rPr>
        <w:t>Summary tables</w:t>
      </w:r>
    </w:p>
    <w:p w14:paraId="331A376C" w14:textId="77777777" w:rsidR="00E71BE4" w:rsidRPr="00E71BE4" w:rsidRDefault="00E71BE4" w:rsidP="00E71BE4">
      <w:pPr>
        <w:numPr>
          <w:ilvl w:val="1"/>
          <w:numId w:val="44"/>
        </w:numPr>
        <w:rPr>
          <w:lang w:val="en-GB"/>
        </w:rPr>
      </w:pPr>
      <w:r w:rsidRPr="00E71BE4">
        <w:rPr>
          <w:lang w:val="en-GB"/>
        </w:rPr>
        <w:t>Admin, parameter, and audit schemas</w:t>
      </w:r>
    </w:p>
    <w:p w14:paraId="0FCCFE3B" w14:textId="35C07B3E" w:rsidR="00E71BE4" w:rsidRPr="00E71BE4" w:rsidRDefault="00E71BE4" w:rsidP="00E71BE4">
      <w:pPr>
        <w:numPr>
          <w:ilvl w:val="0"/>
          <w:numId w:val="44"/>
        </w:numPr>
        <w:rPr>
          <w:lang w:val="en-GB"/>
        </w:rPr>
      </w:pPr>
      <w:r w:rsidRPr="0013670A">
        <w:rPr>
          <w:lang w:val="en-GB"/>
        </w:rPr>
        <w:t xml:space="preserve">Optimised for batch processing and </w:t>
      </w:r>
      <w:r w:rsidR="1770CF09" w:rsidRPr="0013670A">
        <w:rPr>
          <w:lang w:val="en-GB"/>
        </w:rPr>
        <w:t>read heavy</w:t>
      </w:r>
      <w:r w:rsidRPr="0013670A">
        <w:rPr>
          <w:lang w:val="en-GB"/>
        </w:rPr>
        <w:t xml:space="preserve"> workloads</w:t>
      </w:r>
    </w:p>
    <w:p w14:paraId="4641E8A9" w14:textId="41EC6168" w:rsidR="00E71BE4" w:rsidRDefault="00E71BE4" w:rsidP="00E71BE4">
      <w:pPr>
        <w:numPr>
          <w:ilvl w:val="0"/>
          <w:numId w:val="44"/>
        </w:numPr>
        <w:rPr>
          <w:lang w:val="en-GB"/>
        </w:rPr>
      </w:pPr>
      <w:r w:rsidRPr="00E71BE4">
        <w:rPr>
          <w:lang w:val="en-GB"/>
        </w:rPr>
        <w:t>Maintains historical snapshots and Run ID</w:t>
      </w:r>
      <w:r w:rsidR="4B102FD6" w:rsidRPr="5F007D48">
        <w:rPr>
          <w:lang w:val="en-GB"/>
        </w:rPr>
        <w:t xml:space="preserve"> </w:t>
      </w:r>
      <w:r w:rsidRPr="00E71BE4">
        <w:rPr>
          <w:lang w:val="en-GB"/>
        </w:rPr>
        <w:t>based versioning</w:t>
      </w:r>
    </w:p>
    <w:p w14:paraId="77287436" w14:textId="453F5706" w:rsidR="00AD346D" w:rsidRDefault="00AD346D" w:rsidP="00AD346D">
      <w:pPr>
        <w:rPr>
          <w:lang w:val="en-GB"/>
        </w:rPr>
      </w:pPr>
      <w:r w:rsidRPr="00AD346D">
        <w:rPr>
          <w:b/>
          <w:bCs/>
        </w:rPr>
        <w:lastRenderedPageBreak/>
        <w:t xml:space="preserve">Database </w:t>
      </w:r>
      <w:r>
        <w:rPr>
          <w:b/>
          <w:bCs/>
        </w:rPr>
        <w:t>Tables &amp; Requirements</w:t>
      </w:r>
    </w:p>
    <w:p w14:paraId="7F5D1113" w14:textId="77777777" w:rsidR="00AD346D" w:rsidRPr="00AD346D" w:rsidRDefault="00AD346D" w:rsidP="00AD346D">
      <w:pPr>
        <w:pStyle w:val="ListParagraph"/>
        <w:numPr>
          <w:ilvl w:val="0"/>
          <w:numId w:val="44"/>
        </w:numPr>
        <w:rPr>
          <w:rFonts w:eastAsiaTheme="minorEastAsia"/>
          <w:kern w:val="0"/>
          <w:sz w:val="22"/>
          <w:szCs w:val="22"/>
          <w14:ligatures w14:val="none"/>
        </w:rPr>
      </w:pPr>
      <w:r w:rsidRPr="00AD346D">
        <w:rPr>
          <w:rFonts w:eastAsiaTheme="minorEastAsia"/>
          <w:kern w:val="0"/>
          <w:sz w:val="22"/>
          <w:szCs w:val="22"/>
          <w14:ligatures w14:val="none"/>
        </w:rPr>
        <w:t>Separate database for overnight update – Sales, Product</w:t>
      </w:r>
    </w:p>
    <w:p w14:paraId="3064FD31" w14:textId="77777777" w:rsidR="00AD346D" w:rsidRPr="00AD346D" w:rsidRDefault="00AD346D" w:rsidP="00AD346D">
      <w:pPr>
        <w:pStyle w:val="ListParagraph"/>
        <w:rPr>
          <w:rFonts w:eastAsiaTheme="minorEastAsia"/>
          <w:kern w:val="0"/>
          <w:sz w:val="22"/>
          <w:szCs w:val="22"/>
          <w14:ligatures w14:val="none"/>
        </w:rPr>
      </w:pPr>
    </w:p>
    <w:p w14:paraId="2D51FADF" w14:textId="77777777" w:rsidR="00AD346D" w:rsidRPr="00AD346D" w:rsidRDefault="00AD346D" w:rsidP="00AD346D">
      <w:pPr>
        <w:pStyle w:val="ListParagraph"/>
        <w:numPr>
          <w:ilvl w:val="0"/>
          <w:numId w:val="44"/>
        </w:numPr>
        <w:rPr>
          <w:rFonts w:eastAsiaTheme="minorEastAsia"/>
          <w:kern w:val="0"/>
          <w:sz w:val="22"/>
          <w:szCs w:val="22"/>
          <w14:ligatures w14:val="none"/>
        </w:rPr>
      </w:pPr>
      <w:r w:rsidRPr="00AD346D">
        <w:rPr>
          <w:rFonts w:eastAsiaTheme="minorEastAsia"/>
          <w:kern w:val="0"/>
          <w:sz w:val="22"/>
          <w:szCs w:val="22"/>
          <w14:ligatures w14:val="none"/>
        </w:rPr>
        <w:t>Application DB for all processes with below naming convention</w:t>
      </w:r>
    </w:p>
    <w:p w14:paraId="3D120E16" w14:textId="77777777" w:rsidR="00AD346D" w:rsidRPr="00AD346D" w:rsidRDefault="00AD346D" w:rsidP="00AD346D">
      <w:pPr>
        <w:pStyle w:val="ListParagraph"/>
        <w:rPr>
          <w:rFonts w:eastAsiaTheme="minorEastAsia"/>
          <w:kern w:val="0"/>
          <w:sz w:val="22"/>
          <w:szCs w:val="22"/>
          <w14:ligatures w14:val="none"/>
        </w:rPr>
      </w:pPr>
    </w:p>
    <w:p w14:paraId="78B329FF" w14:textId="77777777" w:rsidR="00AD346D" w:rsidRPr="00AD346D" w:rsidRDefault="00AD346D" w:rsidP="00AD346D">
      <w:pPr>
        <w:pStyle w:val="ListParagraph"/>
        <w:numPr>
          <w:ilvl w:val="1"/>
          <w:numId w:val="44"/>
        </w:numPr>
        <w:rPr>
          <w:rFonts w:eastAsiaTheme="minorEastAsia"/>
          <w:kern w:val="0"/>
          <w:sz w:val="22"/>
          <w:szCs w:val="22"/>
          <w14:ligatures w14:val="none"/>
        </w:rPr>
      </w:pPr>
      <w:r w:rsidRPr="00AD346D">
        <w:rPr>
          <w:rFonts w:eastAsiaTheme="minorEastAsia"/>
          <w:kern w:val="0"/>
          <w:sz w:val="22"/>
          <w:szCs w:val="22"/>
          <w14:ligatures w14:val="none"/>
        </w:rPr>
        <w:t xml:space="preserve">Consolidated Tables: </w:t>
      </w:r>
    </w:p>
    <w:p w14:paraId="0C5F0AD5"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Sales</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Sales_TableName</w:t>
      </w:r>
      <w:proofErr w:type="spellEnd"/>
      <w:r w:rsidRPr="00AD346D">
        <w:rPr>
          <w:rFonts w:eastAsiaTheme="minorEastAsia"/>
          <w:kern w:val="0"/>
          <w:sz w:val="22"/>
          <w:szCs w:val="22"/>
          <w14:ligatures w14:val="none"/>
        </w:rPr>
        <w:tab/>
      </w:r>
    </w:p>
    <w:p w14:paraId="352F5623"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Inventory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INV_TableName</w:t>
      </w:r>
      <w:proofErr w:type="spellEnd"/>
    </w:p>
    <w:p w14:paraId="74083E80"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Purchase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PUR_TableName</w:t>
      </w:r>
      <w:proofErr w:type="spellEnd"/>
      <w:r w:rsidRPr="00AD346D">
        <w:rPr>
          <w:rFonts w:eastAsiaTheme="minorEastAsia"/>
          <w:kern w:val="0"/>
          <w:sz w:val="22"/>
          <w:szCs w:val="22"/>
          <w14:ligatures w14:val="none"/>
        </w:rPr>
        <w:t xml:space="preserve"> </w:t>
      </w:r>
    </w:p>
    <w:p w14:paraId="7B52A0C5"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GRN</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GRN_TableName</w:t>
      </w:r>
      <w:proofErr w:type="spellEnd"/>
    </w:p>
    <w:p w14:paraId="2BEE918A"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Pricing </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PRC_TableName</w:t>
      </w:r>
      <w:proofErr w:type="spellEnd"/>
      <w:r w:rsidRPr="00AD346D">
        <w:rPr>
          <w:rFonts w:eastAsiaTheme="minorEastAsia"/>
          <w:kern w:val="0"/>
          <w:sz w:val="22"/>
          <w:szCs w:val="22"/>
          <w14:ligatures w14:val="none"/>
        </w:rPr>
        <w:t xml:space="preserve"> (Phase 3)</w:t>
      </w:r>
    </w:p>
    <w:p w14:paraId="7A522B3A"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Product Management </w:t>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PRD_TableName</w:t>
      </w:r>
      <w:proofErr w:type="spellEnd"/>
    </w:p>
    <w:p w14:paraId="3D5156F1"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Reporting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RPT_TableName</w:t>
      </w:r>
      <w:proofErr w:type="spellEnd"/>
    </w:p>
    <w:p w14:paraId="74813397"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 xml:space="preserve">Admin </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ADM_TableName</w:t>
      </w:r>
      <w:proofErr w:type="spellEnd"/>
    </w:p>
    <w:p w14:paraId="5F00E4A1" w14:textId="70DA7002" w:rsidR="000B2A28" w:rsidRDefault="004F5484" w:rsidP="00AD346D">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Slim4</w:t>
      </w:r>
      <w:r w:rsidR="002A3044">
        <w:rPr>
          <w:rFonts w:eastAsiaTheme="minorEastAsia"/>
          <w:kern w:val="0"/>
          <w:sz w:val="22"/>
          <w:szCs w:val="22"/>
          <w14:ligatures w14:val="none"/>
        </w:rPr>
        <w:tab/>
      </w:r>
      <w:r w:rsidR="002A3044">
        <w:rPr>
          <w:rFonts w:eastAsiaTheme="minorEastAsia"/>
          <w:kern w:val="0"/>
          <w:sz w:val="22"/>
          <w:szCs w:val="22"/>
          <w14:ligatures w14:val="none"/>
        </w:rPr>
        <w:tab/>
      </w:r>
      <w:r w:rsidR="002A3044">
        <w:rPr>
          <w:rFonts w:eastAsiaTheme="minorEastAsia"/>
          <w:kern w:val="0"/>
          <w:sz w:val="22"/>
          <w:szCs w:val="22"/>
          <w14:ligatures w14:val="none"/>
        </w:rPr>
        <w:tab/>
      </w:r>
      <w:r w:rsidR="009A0FBB">
        <w:rPr>
          <w:rFonts w:eastAsiaTheme="minorEastAsia"/>
          <w:kern w:val="0"/>
          <w:sz w:val="22"/>
          <w:szCs w:val="22"/>
          <w14:ligatures w14:val="none"/>
        </w:rPr>
        <w:t>-</w:t>
      </w:r>
      <w:r w:rsidR="00F3558F">
        <w:rPr>
          <w:rFonts w:eastAsiaTheme="minorEastAsia"/>
          <w:kern w:val="0"/>
          <w:sz w:val="22"/>
          <w:szCs w:val="22"/>
          <w14:ligatures w14:val="none"/>
        </w:rPr>
        <w:t xml:space="preserve"> </w:t>
      </w:r>
      <w:proofErr w:type="spellStart"/>
      <w:r w:rsidR="008949F5">
        <w:rPr>
          <w:rFonts w:eastAsiaTheme="minorEastAsia"/>
          <w:kern w:val="0"/>
          <w:sz w:val="22"/>
          <w:szCs w:val="22"/>
          <w14:ligatures w14:val="none"/>
        </w:rPr>
        <w:t>Sli</w:t>
      </w:r>
      <w:r w:rsidR="00987BEA">
        <w:rPr>
          <w:rFonts w:eastAsiaTheme="minorEastAsia"/>
          <w:kern w:val="0"/>
          <w:sz w:val="22"/>
          <w:szCs w:val="22"/>
          <w14:ligatures w14:val="none"/>
        </w:rPr>
        <w:t>m</w:t>
      </w:r>
      <w:r w:rsidR="00EF6C54">
        <w:rPr>
          <w:rFonts w:eastAsiaTheme="minorEastAsia"/>
          <w:kern w:val="0"/>
          <w:sz w:val="22"/>
          <w:szCs w:val="22"/>
          <w14:ligatures w14:val="none"/>
        </w:rPr>
        <w:t>_</w:t>
      </w:r>
      <w:r w:rsidR="00D20192">
        <w:rPr>
          <w:rFonts w:eastAsiaTheme="minorEastAsia"/>
          <w:kern w:val="0"/>
          <w:sz w:val="22"/>
          <w:szCs w:val="22"/>
          <w14:ligatures w14:val="none"/>
        </w:rPr>
        <w:t>A</w:t>
      </w:r>
      <w:r w:rsidR="003814D0">
        <w:rPr>
          <w:rFonts w:eastAsiaTheme="minorEastAsia"/>
          <w:kern w:val="0"/>
          <w:sz w:val="22"/>
          <w:szCs w:val="22"/>
          <w14:ligatures w14:val="none"/>
        </w:rPr>
        <w:t>rticle</w:t>
      </w:r>
      <w:proofErr w:type="spellEnd"/>
    </w:p>
    <w:p w14:paraId="27C0DAFD" w14:textId="4A69DF66" w:rsidR="00B25994" w:rsidRPr="004A2999" w:rsidRDefault="00E7586E" w:rsidP="004A2999">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Slim4</w:t>
      </w:r>
      <w:r w:rsidR="001B4F56">
        <w:rPr>
          <w:rFonts w:eastAsiaTheme="minorEastAsia"/>
          <w:kern w:val="0"/>
          <w:sz w:val="22"/>
          <w:szCs w:val="22"/>
          <w14:ligatures w14:val="none"/>
        </w:rPr>
        <w:tab/>
      </w:r>
      <w:r w:rsidR="001B4F56">
        <w:rPr>
          <w:rFonts w:eastAsiaTheme="minorEastAsia"/>
          <w:kern w:val="0"/>
          <w:sz w:val="22"/>
          <w:szCs w:val="22"/>
          <w14:ligatures w14:val="none"/>
        </w:rPr>
        <w:tab/>
      </w:r>
      <w:r w:rsidR="001B4F56">
        <w:rPr>
          <w:rFonts w:eastAsiaTheme="minorEastAsia"/>
          <w:kern w:val="0"/>
          <w:sz w:val="22"/>
          <w:szCs w:val="22"/>
          <w14:ligatures w14:val="none"/>
        </w:rPr>
        <w:tab/>
      </w:r>
      <w:r w:rsidR="00B34060">
        <w:rPr>
          <w:rFonts w:eastAsiaTheme="minorEastAsia"/>
          <w:kern w:val="0"/>
          <w:sz w:val="22"/>
          <w:szCs w:val="22"/>
          <w14:ligatures w14:val="none"/>
        </w:rPr>
        <w:t>-</w:t>
      </w:r>
      <w:r w:rsidR="00300A7F">
        <w:rPr>
          <w:rFonts w:eastAsiaTheme="minorEastAsia"/>
          <w:kern w:val="0"/>
          <w:sz w:val="22"/>
          <w:szCs w:val="22"/>
          <w14:ligatures w14:val="none"/>
        </w:rPr>
        <w:t xml:space="preserve"> </w:t>
      </w:r>
      <w:proofErr w:type="spellStart"/>
      <w:r w:rsidR="0066629F">
        <w:rPr>
          <w:rFonts w:eastAsiaTheme="minorEastAsia"/>
          <w:kern w:val="0"/>
          <w:sz w:val="22"/>
          <w:szCs w:val="22"/>
          <w14:ligatures w14:val="none"/>
        </w:rPr>
        <w:t>Sli</w:t>
      </w:r>
      <w:r w:rsidR="0050480C">
        <w:rPr>
          <w:rFonts w:eastAsiaTheme="minorEastAsia"/>
          <w:kern w:val="0"/>
          <w:sz w:val="22"/>
          <w:szCs w:val="22"/>
          <w14:ligatures w14:val="none"/>
        </w:rPr>
        <w:t>m</w:t>
      </w:r>
      <w:r w:rsidR="009457A6">
        <w:rPr>
          <w:rFonts w:eastAsiaTheme="minorEastAsia"/>
          <w:kern w:val="0"/>
          <w:sz w:val="22"/>
          <w:szCs w:val="22"/>
          <w14:ligatures w14:val="none"/>
        </w:rPr>
        <w:t>_</w:t>
      </w:r>
      <w:r w:rsidR="00BC25AD">
        <w:rPr>
          <w:rFonts w:eastAsiaTheme="minorEastAsia"/>
          <w:kern w:val="0"/>
          <w:sz w:val="22"/>
          <w:szCs w:val="22"/>
          <w14:ligatures w14:val="none"/>
        </w:rPr>
        <w:t>Pu</w:t>
      </w:r>
      <w:r w:rsidR="00BB3A00">
        <w:rPr>
          <w:rFonts w:eastAsiaTheme="minorEastAsia"/>
          <w:kern w:val="0"/>
          <w:sz w:val="22"/>
          <w:szCs w:val="22"/>
          <w14:ligatures w14:val="none"/>
        </w:rPr>
        <w:t>rchase</w:t>
      </w:r>
      <w:r w:rsidR="006C2BA5">
        <w:rPr>
          <w:rFonts w:eastAsiaTheme="minorEastAsia"/>
          <w:kern w:val="0"/>
          <w:sz w:val="22"/>
          <w:szCs w:val="22"/>
          <w14:ligatures w14:val="none"/>
        </w:rPr>
        <w:t>fore</w:t>
      </w:r>
      <w:r w:rsidR="00FC0B55">
        <w:rPr>
          <w:rFonts w:eastAsiaTheme="minorEastAsia"/>
          <w:kern w:val="0"/>
          <w:sz w:val="22"/>
          <w:szCs w:val="22"/>
          <w14:ligatures w14:val="none"/>
        </w:rPr>
        <w:t>cast</w:t>
      </w:r>
      <w:proofErr w:type="spellEnd"/>
    </w:p>
    <w:p w14:paraId="0943DB62" w14:textId="4037623F" w:rsidR="00F84455" w:rsidRPr="009F5524" w:rsidRDefault="00A1389C"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Edg</w:t>
      </w:r>
      <w:r w:rsidR="002D6316">
        <w:rPr>
          <w:rFonts w:eastAsiaTheme="minorEastAsia"/>
          <w:kern w:val="0"/>
          <w:sz w:val="22"/>
          <w:szCs w:val="22"/>
          <w14:ligatures w14:val="none"/>
        </w:rPr>
        <w:t>e</w:t>
      </w:r>
      <w:r w:rsidR="002D6316">
        <w:rPr>
          <w:rFonts w:eastAsiaTheme="minorEastAsia"/>
          <w:kern w:val="0"/>
          <w:sz w:val="22"/>
          <w:szCs w:val="22"/>
          <w14:ligatures w14:val="none"/>
        </w:rPr>
        <w:tab/>
      </w:r>
      <w:r w:rsidR="002D6316">
        <w:rPr>
          <w:rFonts w:eastAsiaTheme="minorEastAsia"/>
          <w:kern w:val="0"/>
          <w:sz w:val="22"/>
          <w:szCs w:val="22"/>
          <w14:ligatures w14:val="none"/>
        </w:rPr>
        <w:tab/>
      </w:r>
      <w:r w:rsidR="008A4096">
        <w:rPr>
          <w:rFonts w:eastAsiaTheme="minorEastAsia"/>
          <w:kern w:val="0"/>
          <w:sz w:val="22"/>
          <w:szCs w:val="22"/>
          <w14:ligatures w14:val="none"/>
        </w:rPr>
        <w:tab/>
      </w:r>
      <w:r w:rsidR="007004DD">
        <w:rPr>
          <w:rFonts w:eastAsiaTheme="minorEastAsia"/>
          <w:kern w:val="0"/>
          <w:sz w:val="22"/>
          <w:szCs w:val="22"/>
          <w14:ligatures w14:val="none"/>
        </w:rPr>
        <w:t xml:space="preserve">- </w:t>
      </w:r>
      <w:r w:rsidR="00562FBC">
        <w:rPr>
          <w:rFonts w:eastAsiaTheme="minorEastAsia"/>
          <w:kern w:val="0"/>
          <w:sz w:val="22"/>
          <w:szCs w:val="22"/>
          <w14:ligatures w14:val="none"/>
        </w:rPr>
        <w:t>L</w:t>
      </w:r>
      <w:r w:rsidR="006254BC">
        <w:rPr>
          <w:rFonts w:eastAsiaTheme="minorEastAsia"/>
          <w:kern w:val="0"/>
          <w:sz w:val="22"/>
          <w:szCs w:val="22"/>
          <w14:ligatures w14:val="none"/>
        </w:rPr>
        <w:t>ocati</w:t>
      </w:r>
      <w:r w:rsidR="004E184C">
        <w:rPr>
          <w:rFonts w:eastAsiaTheme="minorEastAsia"/>
          <w:kern w:val="0"/>
          <w:sz w:val="22"/>
          <w:szCs w:val="22"/>
          <w14:ligatures w14:val="none"/>
        </w:rPr>
        <w:t xml:space="preserve">on </w:t>
      </w:r>
      <w:r w:rsidR="00C34D4F">
        <w:rPr>
          <w:rFonts w:eastAsiaTheme="minorEastAsia"/>
          <w:kern w:val="0"/>
          <w:sz w:val="22"/>
          <w:szCs w:val="22"/>
          <w14:ligatures w14:val="none"/>
        </w:rPr>
        <w:t>da</w:t>
      </w:r>
      <w:r w:rsidR="007B41C4">
        <w:rPr>
          <w:rFonts w:eastAsiaTheme="minorEastAsia"/>
          <w:kern w:val="0"/>
          <w:sz w:val="22"/>
          <w:szCs w:val="22"/>
          <w14:ligatures w14:val="none"/>
        </w:rPr>
        <w:t>ta</w:t>
      </w:r>
    </w:p>
    <w:p w14:paraId="5F2D7D67" w14:textId="628714D7" w:rsidR="00886133" w:rsidRDefault="002F3A5B"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Edg</w:t>
      </w:r>
      <w:r w:rsidR="00CC07D6">
        <w:rPr>
          <w:rFonts w:eastAsiaTheme="minorEastAsia"/>
          <w:kern w:val="0"/>
          <w:sz w:val="22"/>
          <w:szCs w:val="22"/>
          <w14:ligatures w14:val="none"/>
        </w:rPr>
        <w:t>e</w:t>
      </w:r>
      <w:r w:rsidR="00CC07D6">
        <w:rPr>
          <w:rFonts w:eastAsiaTheme="minorEastAsia"/>
          <w:kern w:val="0"/>
          <w:sz w:val="22"/>
          <w:szCs w:val="22"/>
          <w14:ligatures w14:val="none"/>
        </w:rPr>
        <w:tab/>
      </w:r>
      <w:r w:rsidR="005D5E1B">
        <w:rPr>
          <w:rFonts w:eastAsiaTheme="minorEastAsia"/>
          <w:kern w:val="0"/>
          <w:sz w:val="22"/>
          <w:szCs w:val="22"/>
          <w14:ligatures w14:val="none"/>
        </w:rPr>
        <w:tab/>
      </w:r>
      <w:r w:rsidR="005D5E1B">
        <w:rPr>
          <w:rFonts w:eastAsiaTheme="minorEastAsia"/>
          <w:kern w:val="0"/>
          <w:sz w:val="22"/>
          <w:szCs w:val="22"/>
          <w14:ligatures w14:val="none"/>
        </w:rPr>
        <w:tab/>
      </w:r>
      <w:r w:rsidR="00D97F17">
        <w:rPr>
          <w:rFonts w:eastAsiaTheme="minorEastAsia"/>
          <w:kern w:val="0"/>
          <w:sz w:val="22"/>
          <w:szCs w:val="22"/>
          <w14:ligatures w14:val="none"/>
        </w:rPr>
        <w:t xml:space="preserve">- </w:t>
      </w:r>
      <w:r w:rsidR="00534B60">
        <w:rPr>
          <w:rFonts w:eastAsiaTheme="minorEastAsia"/>
          <w:kern w:val="0"/>
          <w:sz w:val="22"/>
          <w:szCs w:val="22"/>
          <w14:ligatures w14:val="none"/>
        </w:rPr>
        <w:t>Prod</w:t>
      </w:r>
      <w:r w:rsidR="00A76436">
        <w:rPr>
          <w:rFonts w:eastAsiaTheme="minorEastAsia"/>
          <w:kern w:val="0"/>
          <w:sz w:val="22"/>
          <w:szCs w:val="22"/>
          <w14:ligatures w14:val="none"/>
        </w:rPr>
        <w:t>uct A</w:t>
      </w:r>
      <w:r w:rsidR="00E23135">
        <w:rPr>
          <w:rFonts w:eastAsiaTheme="minorEastAsia"/>
          <w:kern w:val="0"/>
          <w:sz w:val="22"/>
          <w:szCs w:val="22"/>
          <w14:ligatures w14:val="none"/>
        </w:rPr>
        <w:t>ttri</w:t>
      </w:r>
      <w:r w:rsidR="008600B5">
        <w:rPr>
          <w:rFonts w:eastAsiaTheme="minorEastAsia"/>
          <w:kern w:val="0"/>
          <w:sz w:val="22"/>
          <w:szCs w:val="22"/>
          <w14:ligatures w14:val="none"/>
        </w:rPr>
        <w:t>butes</w:t>
      </w:r>
    </w:p>
    <w:p w14:paraId="2E813B48" w14:textId="1F14EC1A" w:rsidR="00362FAE" w:rsidRDefault="00362FAE"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E</w:t>
      </w:r>
      <w:r w:rsidR="0026286E">
        <w:rPr>
          <w:rFonts w:eastAsiaTheme="minorEastAsia"/>
          <w:kern w:val="0"/>
          <w:sz w:val="22"/>
          <w:szCs w:val="22"/>
          <w14:ligatures w14:val="none"/>
        </w:rPr>
        <w:t>dge</w:t>
      </w:r>
      <w:r w:rsidR="0026286E">
        <w:rPr>
          <w:rFonts w:eastAsiaTheme="minorEastAsia"/>
          <w:kern w:val="0"/>
          <w:sz w:val="22"/>
          <w:szCs w:val="22"/>
          <w14:ligatures w14:val="none"/>
        </w:rPr>
        <w:tab/>
      </w:r>
      <w:r w:rsidR="00624C7C">
        <w:rPr>
          <w:rFonts w:eastAsiaTheme="minorEastAsia"/>
          <w:kern w:val="0"/>
          <w:sz w:val="22"/>
          <w:szCs w:val="22"/>
          <w14:ligatures w14:val="none"/>
        </w:rPr>
        <w:tab/>
      </w:r>
      <w:r w:rsidR="00624C7C">
        <w:rPr>
          <w:rFonts w:eastAsiaTheme="minorEastAsia"/>
          <w:kern w:val="0"/>
          <w:sz w:val="22"/>
          <w:szCs w:val="22"/>
          <w14:ligatures w14:val="none"/>
        </w:rPr>
        <w:tab/>
      </w:r>
      <w:r w:rsidR="00B8384D">
        <w:rPr>
          <w:rFonts w:eastAsiaTheme="minorEastAsia"/>
          <w:kern w:val="0"/>
          <w:sz w:val="22"/>
          <w:szCs w:val="22"/>
          <w14:ligatures w14:val="none"/>
        </w:rPr>
        <w:t>- Inv</w:t>
      </w:r>
      <w:r w:rsidR="007A02B1">
        <w:rPr>
          <w:rFonts w:eastAsiaTheme="minorEastAsia"/>
          <w:kern w:val="0"/>
          <w:sz w:val="22"/>
          <w:szCs w:val="22"/>
          <w14:ligatures w14:val="none"/>
        </w:rPr>
        <w:t>entory</w:t>
      </w:r>
    </w:p>
    <w:p w14:paraId="46DB9561" w14:textId="435E90FC" w:rsidR="00AB17E0" w:rsidRDefault="00FD6C8D"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PIM</w:t>
      </w:r>
      <w:r w:rsidR="005D0075">
        <w:rPr>
          <w:rFonts w:eastAsiaTheme="minorEastAsia"/>
          <w:kern w:val="0"/>
          <w:sz w:val="22"/>
          <w:szCs w:val="22"/>
          <w14:ligatures w14:val="none"/>
        </w:rPr>
        <w:tab/>
      </w:r>
      <w:r w:rsidR="005D0075">
        <w:rPr>
          <w:rFonts w:eastAsiaTheme="minorEastAsia"/>
          <w:kern w:val="0"/>
          <w:sz w:val="22"/>
          <w:szCs w:val="22"/>
          <w14:ligatures w14:val="none"/>
        </w:rPr>
        <w:tab/>
      </w:r>
      <w:r w:rsidR="005D0075">
        <w:rPr>
          <w:rFonts w:eastAsiaTheme="minorEastAsia"/>
          <w:kern w:val="0"/>
          <w:sz w:val="22"/>
          <w:szCs w:val="22"/>
          <w14:ligatures w14:val="none"/>
        </w:rPr>
        <w:tab/>
      </w:r>
      <w:r w:rsidR="00945FED">
        <w:rPr>
          <w:rFonts w:eastAsiaTheme="minorEastAsia"/>
          <w:kern w:val="0"/>
          <w:sz w:val="22"/>
          <w:szCs w:val="22"/>
          <w14:ligatures w14:val="none"/>
        </w:rPr>
        <w:t>-</w:t>
      </w:r>
      <w:r w:rsidR="00072DD4">
        <w:rPr>
          <w:rFonts w:eastAsiaTheme="minorEastAsia"/>
          <w:kern w:val="0"/>
          <w:sz w:val="22"/>
          <w:szCs w:val="22"/>
          <w14:ligatures w14:val="none"/>
        </w:rPr>
        <w:t xml:space="preserve"> </w:t>
      </w:r>
      <w:r w:rsidR="00906530">
        <w:rPr>
          <w:rFonts w:eastAsiaTheme="minorEastAsia"/>
          <w:kern w:val="0"/>
          <w:sz w:val="22"/>
          <w:szCs w:val="22"/>
          <w14:ligatures w14:val="none"/>
        </w:rPr>
        <w:t>Mater Data</w:t>
      </w:r>
      <w:r w:rsidR="00BF5C77">
        <w:rPr>
          <w:rFonts w:eastAsiaTheme="minorEastAsia"/>
          <w:kern w:val="0"/>
          <w:sz w:val="22"/>
          <w:szCs w:val="22"/>
          <w14:ligatures w14:val="none"/>
        </w:rPr>
        <w:t xml:space="preserve"> </w:t>
      </w:r>
      <w:r w:rsidR="00FA74CE">
        <w:rPr>
          <w:rFonts w:eastAsiaTheme="minorEastAsia"/>
          <w:kern w:val="0"/>
          <w:sz w:val="22"/>
          <w:szCs w:val="22"/>
          <w14:ligatures w14:val="none"/>
        </w:rPr>
        <w:t>&amp; A</w:t>
      </w:r>
      <w:r w:rsidR="00D30C5D">
        <w:rPr>
          <w:rFonts w:eastAsiaTheme="minorEastAsia"/>
          <w:kern w:val="0"/>
          <w:sz w:val="22"/>
          <w:szCs w:val="22"/>
          <w14:ligatures w14:val="none"/>
        </w:rPr>
        <w:t>DF</w:t>
      </w:r>
    </w:p>
    <w:p w14:paraId="31F2BF01" w14:textId="7BC67885" w:rsidR="000C2552" w:rsidRDefault="009C0C16"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Cataloguing</w:t>
      </w:r>
      <w:r w:rsidR="00643FAC">
        <w:rPr>
          <w:rFonts w:eastAsiaTheme="minorEastAsia"/>
          <w:kern w:val="0"/>
          <w:sz w:val="22"/>
          <w:szCs w:val="22"/>
          <w14:ligatures w14:val="none"/>
        </w:rPr>
        <w:t xml:space="preserve"> </w:t>
      </w:r>
      <w:r w:rsidR="006D1688">
        <w:rPr>
          <w:rFonts w:eastAsiaTheme="minorEastAsia"/>
          <w:kern w:val="0"/>
          <w:sz w:val="22"/>
          <w:szCs w:val="22"/>
          <w14:ligatures w14:val="none"/>
        </w:rPr>
        <w:tab/>
      </w:r>
      <w:r w:rsidR="006D1688">
        <w:rPr>
          <w:rFonts w:eastAsiaTheme="minorEastAsia"/>
          <w:kern w:val="0"/>
          <w:sz w:val="22"/>
          <w:szCs w:val="22"/>
          <w14:ligatures w14:val="none"/>
        </w:rPr>
        <w:tab/>
      </w:r>
      <w:r w:rsidR="00600368">
        <w:rPr>
          <w:rFonts w:eastAsiaTheme="minorEastAsia"/>
          <w:kern w:val="0"/>
          <w:sz w:val="22"/>
          <w:szCs w:val="22"/>
          <w14:ligatures w14:val="none"/>
        </w:rPr>
        <w:t xml:space="preserve">- </w:t>
      </w:r>
      <w:r w:rsidR="008E51EF">
        <w:rPr>
          <w:rFonts w:eastAsiaTheme="minorEastAsia"/>
          <w:kern w:val="0"/>
          <w:sz w:val="22"/>
          <w:szCs w:val="22"/>
          <w14:ligatures w14:val="none"/>
        </w:rPr>
        <w:t>Y</w:t>
      </w:r>
      <w:r w:rsidR="0067396C">
        <w:rPr>
          <w:rFonts w:eastAsiaTheme="minorEastAsia"/>
          <w:kern w:val="0"/>
          <w:sz w:val="22"/>
          <w:szCs w:val="22"/>
          <w14:ligatures w14:val="none"/>
        </w:rPr>
        <w:t>/</w:t>
      </w:r>
      <w:r w:rsidR="00A02652">
        <w:rPr>
          <w:rFonts w:eastAsiaTheme="minorEastAsia"/>
          <w:kern w:val="0"/>
          <w:sz w:val="22"/>
          <w:szCs w:val="22"/>
          <w14:ligatures w14:val="none"/>
        </w:rPr>
        <w:t xml:space="preserve">N </w:t>
      </w:r>
      <w:r w:rsidR="00006E9C">
        <w:rPr>
          <w:rFonts w:eastAsiaTheme="minorEastAsia"/>
          <w:kern w:val="0"/>
          <w:sz w:val="22"/>
          <w:szCs w:val="22"/>
          <w14:ligatures w14:val="none"/>
        </w:rPr>
        <w:t>(</w:t>
      </w:r>
      <w:proofErr w:type="spellStart"/>
      <w:r w:rsidR="00D21786">
        <w:rPr>
          <w:rFonts w:eastAsiaTheme="minorEastAsia"/>
          <w:kern w:val="0"/>
          <w:sz w:val="22"/>
          <w:szCs w:val="22"/>
          <w14:ligatures w14:val="none"/>
        </w:rPr>
        <w:t>Mas</w:t>
      </w:r>
      <w:r w:rsidR="00B26920">
        <w:rPr>
          <w:rFonts w:eastAsiaTheme="minorEastAsia"/>
          <w:kern w:val="0"/>
          <w:sz w:val="22"/>
          <w:szCs w:val="22"/>
          <w14:ligatures w14:val="none"/>
        </w:rPr>
        <w:t>ter</w:t>
      </w:r>
      <w:r w:rsidR="008A11E4">
        <w:rPr>
          <w:rFonts w:eastAsiaTheme="minorEastAsia"/>
          <w:kern w:val="0"/>
          <w:sz w:val="22"/>
          <w:szCs w:val="22"/>
          <w14:ligatures w14:val="none"/>
        </w:rPr>
        <w:t>cat</w:t>
      </w:r>
      <w:proofErr w:type="spellEnd"/>
      <w:r w:rsidR="00B65CD3">
        <w:rPr>
          <w:rFonts w:eastAsiaTheme="minorEastAsia"/>
          <w:kern w:val="0"/>
          <w:sz w:val="22"/>
          <w:szCs w:val="22"/>
          <w14:ligatures w14:val="none"/>
        </w:rPr>
        <w:t xml:space="preserve"> &amp; </w:t>
      </w:r>
      <w:proofErr w:type="spellStart"/>
      <w:r w:rsidR="00EA756D">
        <w:rPr>
          <w:rFonts w:eastAsiaTheme="minorEastAsia"/>
          <w:kern w:val="0"/>
          <w:sz w:val="22"/>
          <w:szCs w:val="22"/>
          <w14:ligatures w14:val="none"/>
        </w:rPr>
        <w:t>Alicat</w:t>
      </w:r>
      <w:proofErr w:type="spellEnd"/>
      <w:r w:rsidR="000C2552">
        <w:rPr>
          <w:rFonts w:eastAsiaTheme="minorEastAsia"/>
          <w:kern w:val="0"/>
          <w:sz w:val="22"/>
          <w:szCs w:val="22"/>
          <w14:ligatures w14:val="none"/>
        </w:rPr>
        <w:t>)</w:t>
      </w:r>
    </w:p>
    <w:p w14:paraId="74B6B361" w14:textId="2A72D4E2" w:rsidR="006102DB" w:rsidRDefault="00B12610" w:rsidP="009F5524">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D</w:t>
      </w:r>
      <w:r w:rsidR="001034E3">
        <w:rPr>
          <w:rFonts w:eastAsiaTheme="minorEastAsia"/>
          <w:kern w:val="0"/>
          <w:sz w:val="22"/>
          <w:szCs w:val="22"/>
          <w14:ligatures w14:val="none"/>
        </w:rPr>
        <w:t>ata</w:t>
      </w:r>
      <w:r w:rsidR="00DD4AAD">
        <w:rPr>
          <w:rFonts w:eastAsiaTheme="minorEastAsia"/>
          <w:kern w:val="0"/>
          <w:sz w:val="22"/>
          <w:szCs w:val="22"/>
          <w14:ligatures w14:val="none"/>
        </w:rPr>
        <w:t>wareh</w:t>
      </w:r>
      <w:r w:rsidR="00231AE0">
        <w:rPr>
          <w:rFonts w:eastAsiaTheme="minorEastAsia"/>
          <w:kern w:val="0"/>
          <w:sz w:val="22"/>
          <w:szCs w:val="22"/>
          <w14:ligatures w14:val="none"/>
        </w:rPr>
        <w:t>ouse</w:t>
      </w:r>
      <w:r w:rsidR="00752481">
        <w:rPr>
          <w:rFonts w:eastAsiaTheme="minorEastAsia"/>
          <w:kern w:val="0"/>
          <w:sz w:val="22"/>
          <w:szCs w:val="22"/>
          <w14:ligatures w14:val="none"/>
        </w:rPr>
        <w:tab/>
      </w:r>
      <w:r w:rsidR="0028636D">
        <w:rPr>
          <w:rFonts w:eastAsiaTheme="minorEastAsia"/>
          <w:kern w:val="0"/>
          <w:sz w:val="22"/>
          <w:szCs w:val="22"/>
          <w14:ligatures w14:val="none"/>
        </w:rPr>
        <w:t xml:space="preserve">- </w:t>
      </w:r>
      <w:r w:rsidR="00207DB9">
        <w:rPr>
          <w:rFonts w:eastAsiaTheme="minorEastAsia"/>
          <w:kern w:val="0"/>
          <w:sz w:val="22"/>
          <w:szCs w:val="22"/>
          <w14:ligatures w14:val="none"/>
        </w:rPr>
        <w:t>L</w:t>
      </w:r>
      <w:r w:rsidR="00A63E4F">
        <w:rPr>
          <w:rFonts w:eastAsiaTheme="minorEastAsia"/>
          <w:kern w:val="0"/>
          <w:sz w:val="22"/>
          <w:szCs w:val="22"/>
          <w14:ligatures w14:val="none"/>
        </w:rPr>
        <w:t xml:space="preserve">ost </w:t>
      </w:r>
      <w:r w:rsidR="006968BD">
        <w:rPr>
          <w:rFonts w:eastAsiaTheme="minorEastAsia"/>
          <w:kern w:val="0"/>
          <w:sz w:val="22"/>
          <w:szCs w:val="22"/>
          <w14:ligatures w14:val="none"/>
        </w:rPr>
        <w:t>Sales</w:t>
      </w:r>
    </w:p>
    <w:p w14:paraId="235CAC42" w14:textId="6ECE4211" w:rsidR="00AD346D" w:rsidRPr="00185423" w:rsidRDefault="000767BD" w:rsidP="00AD346D">
      <w:pPr>
        <w:pStyle w:val="ListParagraph"/>
        <w:numPr>
          <w:ilvl w:val="2"/>
          <w:numId w:val="44"/>
        </w:numPr>
        <w:rPr>
          <w:rFonts w:eastAsiaTheme="minorEastAsia"/>
          <w:kern w:val="0"/>
          <w:sz w:val="22"/>
          <w:szCs w:val="22"/>
          <w14:ligatures w14:val="none"/>
        </w:rPr>
      </w:pPr>
      <w:r w:rsidRPr="00185423">
        <w:rPr>
          <w:rFonts w:eastAsiaTheme="minorEastAsia"/>
          <w:kern w:val="0"/>
          <w:sz w:val="22"/>
          <w:szCs w:val="22"/>
          <w14:ligatures w14:val="none"/>
        </w:rPr>
        <w:t>Ca</w:t>
      </w:r>
      <w:r w:rsidR="009D563A" w:rsidRPr="00185423">
        <w:rPr>
          <w:rFonts w:eastAsiaTheme="minorEastAsia"/>
          <w:kern w:val="0"/>
          <w:sz w:val="22"/>
          <w:szCs w:val="22"/>
          <w14:ligatures w14:val="none"/>
        </w:rPr>
        <w:t>ta</w:t>
      </w:r>
      <w:r w:rsidR="00157654" w:rsidRPr="00185423">
        <w:rPr>
          <w:rFonts w:eastAsiaTheme="minorEastAsia"/>
          <w:kern w:val="0"/>
          <w:sz w:val="22"/>
          <w:szCs w:val="22"/>
          <w14:ligatures w14:val="none"/>
        </w:rPr>
        <w:t>lo</w:t>
      </w:r>
      <w:r w:rsidR="00487B1F" w:rsidRPr="00185423">
        <w:rPr>
          <w:rFonts w:eastAsiaTheme="minorEastAsia"/>
          <w:kern w:val="0"/>
          <w:sz w:val="22"/>
          <w:szCs w:val="22"/>
          <w14:ligatures w14:val="none"/>
        </w:rPr>
        <w:t>gui</w:t>
      </w:r>
      <w:r w:rsidR="002A4A5B" w:rsidRPr="00185423">
        <w:rPr>
          <w:rFonts w:eastAsiaTheme="minorEastAsia"/>
          <w:kern w:val="0"/>
          <w:sz w:val="22"/>
          <w:szCs w:val="22"/>
          <w14:ligatures w14:val="none"/>
        </w:rPr>
        <w:t>ng</w:t>
      </w:r>
      <w:r w:rsidR="00F6691E" w:rsidRPr="00185423">
        <w:rPr>
          <w:rFonts w:eastAsiaTheme="minorEastAsia"/>
          <w:kern w:val="0"/>
          <w:sz w:val="22"/>
          <w:szCs w:val="22"/>
          <w14:ligatures w14:val="none"/>
        </w:rPr>
        <w:tab/>
      </w:r>
      <w:r w:rsidR="00192510" w:rsidRPr="00185423">
        <w:rPr>
          <w:rFonts w:eastAsiaTheme="minorEastAsia"/>
          <w:kern w:val="0"/>
          <w:sz w:val="22"/>
          <w:szCs w:val="22"/>
          <w14:ligatures w14:val="none"/>
        </w:rPr>
        <w:tab/>
      </w:r>
      <w:r w:rsidR="004C5914" w:rsidRPr="00185423">
        <w:rPr>
          <w:rFonts w:eastAsiaTheme="minorEastAsia"/>
          <w:kern w:val="0"/>
          <w:sz w:val="22"/>
          <w:szCs w:val="22"/>
          <w14:ligatures w14:val="none"/>
        </w:rPr>
        <w:t>- Car</w:t>
      </w:r>
      <w:r w:rsidR="00140AEF" w:rsidRPr="00185423">
        <w:rPr>
          <w:rFonts w:eastAsiaTheme="minorEastAsia"/>
          <w:kern w:val="0"/>
          <w:sz w:val="22"/>
          <w:szCs w:val="22"/>
          <w14:ligatures w14:val="none"/>
        </w:rPr>
        <w:t xml:space="preserve"> P</w:t>
      </w:r>
      <w:r w:rsidR="008956AB" w:rsidRPr="00185423">
        <w:rPr>
          <w:rFonts w:eastAsiaTheme="minorEastAsia"/>
          <w:kern w:val="0"/>
          <w:sz w:val="22"/>
          <w:szCs w:val="22"/>
          <w14:ligatures w14:val="none"/>
        </w:rPr>
        <w:t>arc</w:t>
      </w:r>
    </w:p>
    <w:p w14:paraId="43886529" w14:textId="77777777" w:rsidR="00185423" w:rsidRDefault="00185423" w:rsidP="009C55B2">
      <w:pPr>
        <w:pStyle w:val="ListParagraph"/>
        <w:ind w:left="2160"/>
        <w:rPr>
          <w:rFonts w:eastAsiaTheme="minorEastAsia"/>
          <w:kern w:val="0"/>
          <w:sz w:val="22"/>
          <w:szCs w:val="22"/>
          <w14:ligatures w14:val="none"/>
        </w:rPr>
      </w:pPr>
    </w:p>
    <w:p w14:paraId="35491CF8" w14:textId="79C9888C" w:rsidR="00AD346D" w:rsidRPr="00AD346D" w:rsidRDefault="00AD346D" w:rsidP="00AD346D">
      <w:pPr>
        <w:pStyle w:val="ListParagraph"/>
        <w:numPr>
          <w:ilvl w:val="0"/>
          <w:numId w:val="44"/>
        </w:numPr>
        <w:rPr>
          <w:rFonts w:eastAsiaTheme="minorEastAsia"/>
          <w:kern w:val="0"/>
          <w:sz w:val="22"/>
          <w:szCs w:val="22"/>
          <w14:ligatures w14:val="none"/>
        </w:rPr>
      </w:pPr>
      <w:r w:rsidRPr="00AD346D">
        <w:rPr>
          <w:rFonts w:eastAsiaTheme="minorEastAsia"/>
          <w:kern w:val="0"/>
          <w:sz w:val="22"/>
          <w:szCs w:val="22"/>
          <w14:ligatures w14:val="none"/>
        </w:rPr>
        <w:t xml:space="preserve">Update tables from </w:t>
      </w:r>
      <w:proofErr w:type="spellStart"/>
      <w:r w:rsidRPr="00AD346D">
        <w:rPr>
          <w:rFonts w:eastAsiaTheme="minorEastAsia"/>
          <w:kern w:val="0"/>
          <w:sz w:val="22"/>
          <w:szCs w:val="22"/>
          <w14:ligatures w14:val="none"/>
        </w:rPr>
        <w:t>Autopart</w:t>
      </w:r>
      <w:proofErr w:type="spellEnd"/>
      <w:r w:rsidRPr="00AD346D">
        <w:rPr>
          <w:rFonts w:eastAsiaTheme="minorEastAsia"/>
          <w:kern w:val="0"/>
          <w:sz w:val="22"/>
          <w:szCs w:val="22"/>
          <w14:ligatures w14:val="none"/>
        </w:rPr>
        <w:t xml:space="preserve"> every overnight</w:t>
      </w:r>
    </w:p>
    <w:p w14:paraId="50E92A63"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Product</w:t>
      </w:r>
    </w:p>
    <w:p w14:paraId="1C0BFF12"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Alternatives</w:t>
      </w:r>
    </w:p>
    <w:p w14:paraId="1345069F"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Supersessions</w:t>
      </w:r>
    </w:p>
    <w:p w14:paraId="5A1BB443"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Supplier Part Details</w:t>
      </w:r>
    </w:p>
    <w:p w14:paraId="73DF5883"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Application Grouping (Bronze, Gold, Silver)?</w:t>
      </w:r>
    </w:p>
    <w:p w14:paraId="5A538230"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Sales</w:t>
      </w:r>
    </w:p>
    <w:p w14:paraId="625626CA" w14:textId="12155F2D" w:rsidR="008C5D11" w:rsidRPr="009E117A" w:rsidRDefault="00AD346D" w:rsidP="009E117A">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IBT’s include &amp; distinguishable</w:t>
      </w:r>
    </w:p>
    <w:p w14:paraId="7ED3E0B3" w14:textId="28871C51"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Purchase History</w:t>
      </w:r>
    </w:p>
    <w:p w14:paraId="216024B2"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Open Purchase Orders (Lines &amp; Headers)</w:t>
      </w:r>
    </w:p>
    <w:p w14:paraId="006C8946" w14:textId="3073CEEA" w:rsidR="00AD346D" w:rsidRPr="00AD346D" w:rsidRDefault="00AD346D" w:rsidP="00AD346D">
      <w:pPr>
        <w:pStyle w:val="ListParagraph"/>
        <w:numPr>
          <w:ilvl w:val="2"/>
          <w:numId w:val="44"/>
        </w:numPr>
        <w:rPr>
          <w:rFonts w:eastAsiaTheme="minorEastAsia"/>
          <w:kern w:val="0"/>
          <w:sz w:val="22"/>
          <w:szCs w:val="22"/>
          <w14:ligatures w14:val="none"/>
        </w:rPr>
      </w:pPr>
      <w:proofErr w:type="spellStart"/>
      <w:r w:rsidRPr="00AD346D">
        <w:rPr>
          <w:rFonts w:eastAsiaTheme="minorEastAsia"/>
          <w:kern w:val="0"/>
          <w:sz w:val="22"/>
          <w:szCs w:val="22"/>
          <w14:ligatures w14:val="none"/>
        </w:rPr>
        <w:t>Predel</w:t>
      </w:r>
      <w:proofErr w:type="spellEnd"/>
      <w:r w:rsidRPr="00AD346D">
        <w:rPr>
          <w:rFonts w:eastAsiaTheme="minorEastAsia"/>
          <w:kern w:val="0"/>
          <w:sz w:val="22"/>
          <w:szCs w:val="22"/>
          <w14:ligatures w14:val="none"/>
        </w:rPr>
        <w:t xml:space="preserve"> Details </w:t>
      </w:r>
    </w:p>
    <w:p w14:paraId="5EDAF647"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GRNs</w:t>
      </w:r>
    </w:p>
    <w:p w14:paraId="58E6D494" w14:textId="573D4F27" w:rsidR="00A11486" w:rsidRPr="00995CF5" w:rsidRDefault="00CC055D" w:rsidP="00995CF5">
      <w:pPr>
        <w:pStyle w:val="ListParagraph"/>
        <w:numPr>
          <w:ilvl w:val="3"/>
          <w:numId w:val="44"/>
        </w:numPr>
        <w:rPr>
          <w:rFonts w:eastAsiaTheme="minorEastAsia"/>
          <w:kern w:val="0"/>
          <w:sz w:val="22"/>
          <w:szCs w:val="22"/>
          <w14:ligatures w14:val="none"/>
        </w:rPr>
      </w:pPr>
      <w:r>
        <w:rPr>
          <w:rFonts w:eastAsiaTheme="minorEastAsia"/>
          <w:kern w:val="0"/>
          <w:sz w:val="22"/>
          <w:szCs w:val="22"/>
          <w14:ligatures w14:val="none"/>
        </w:rPr>
        <w:t>I</w:t>
      </w:r>
      <w:r w:rsidR="00697A65">
        <w:rPr>
          <w:rFonts w:eastAsiaTheme="minorEastAsia"/>
          <w:kern w:val="0"/>
          <w:sz w:val="22"/>
          <w:szCs w:val="22"/>
          <w14:ligatures w14:val="none"/>
        </w:rPr>
        <w:t>ncludi</w:t>
      </w:r>
      <w:r w:rsidR="00AF5CA0">
        <w:rPr>
          <w:rFonts w:eastAsiaTheme="minorEastAsia"/>
          <w:kern w:val="0"/>
          <w:sz w:val="22"/>
          <w:szCs w:val="22"/>
          <w14:ligatures w14:val="none"/>
        </w:rPr>
        <w:t xml:space="preserve">ng </w:t>
      </w:r>
      <w:r w:rsidR="00750CA5">
        <w:rPr>
          <w:rFonts w:eastAsiaTheme="minorEastAsia"/>
          <w:kern w:val="0"/>
          <w:sz w:val="22"/>
          <w:szCs w:val="22"/>
          <w14:ligatures w14:val="none"/>
        </w:rPr>
        <w:t>Special Orders – VOR’s DFS/NDC</w:t>
      </w:r>
    </w:p>
    <w:p w14:paraId="1126F650" w14:textId="224C019E"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Supplier</w:t>
      </w:r>
    </w:p>
    <w:p w14:paraId="1EC404F3"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Stock – Overnight snapshots</w:t>
      </w:r>
    </w:p>
    <w:p w14:paraId="60FEA65B"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 xml:space="preserve">To include Open PO, </w:t>
      </w:r>
      <w:proofErr w:type="spellStart"/>
      <w:r w:rsidRPr="00AD346D">
        <w:rPr>
          <w:rFonts w:eastAsiaTheme="minorEastAsia"/>
          <w:kern w:val="0"/>
          <w:sz w:val="22"/>
          <w:szCs w:val="22"/>
          <w14:ligatures w14:val="none"/>
        </w:rPr>
        <w:t>Predel</w:t>
      </w:r>
      <w:proofErr w:type="spellEnd"/>
      <w:r w:rsidRPr="00AD346D">
        <w:rPr>
          <w:rFonts w:eastAsiaTheme="minorEastAsia"/>
          <w:kern w:val="0"/>
          <w:sz w:val="22"/>
          <w:szCs w:val="22"/>
          <w14:ligatures w14:val="none"/>
        </w:rPr>
        <w:t xml:space="preserve"> Qty, Free Stock, Stock, Min, Max, Allocated Qty, Supplier, Cost etc…</w:t>
      </w:r>
    </w:p>
    <w:p w14:paraId="2440E739" w14:textId="120721F9" w:rsid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Stock – Updated from live 4-5 times in a day</w:t>
      </w:r>
      <w:r w:rsidR="00974032">
        <w:rPr>
          <w:rFonts w:eastAsiaTheme="minorEastAsia"/>
          <w:kern w:val="0"/>
          <w:sz w:val="22"/>
          <w:szCs w:val="22"/>
          <w14:ligatures w14:val="none"/>
        </w:rPr>
        <w:t xml:space="preserve"> </w:t>
      </w:r>
      <w:r w:rsidR="00B2419F">
        <w:rPr>
          <w:rFonts w:eastAsiaTheme="minorEastAsia"/>
          <w:kern w:val="0"/>
          <w:sz w:val="22"/>
          <w:szCs w:val="22"/>
          <w14:ligatures w14:val="none"/>
        </w:rPr>
        <w:t>(</w:t>
      </w:r>
      <w:r w:rsidR="000C093A">
        <w:rPr>
          <w:rFonts w:eastAsiaTheme="minorEastAsia"/>
          <w:kern w:val="0"/>
          <w:sz w:val="22"/>
          <w:szCs w:val="22"/>
          <w14:ligatures w14:val="none"/>
        </w:rPr>
        <w:t>B</w:t>
      </w:r>
      <w:r w:rsidR="009852B0">
        <w:rPr>
          <w:rFonts w:eastAsiaTheme="minorEastAsia"/>
          <w:kern w:val="0"/>
          <w:sz w:val="22"/>
          <w:szCs w:val="22"/>
          <w14:ligatures w14:val="none"/>
        </w:rPr>
        <w:t xml:space="preserve">oth </w:t>
      </w:r>
      <w:r w:rsidR="00D47949">
        <w:rPr>
          <w:rFonts w:eastAsiaTheme="minorEastAsia"/>
          <w:kern w:val="0"/>
          <w:sz w:val="22"/>
          <w:szCs w:val="22"/>
          <w14:ligatures w14:val="none"/>
        </w:rPr>
        <w:t>Sin</w:t>
      </w:r>
      <w:r w:rsidR="002523F3">
        <w:rPr>
          <w:rFonts w:eastAsiaTheme="minorEastAsia"/>
          <w:kern w:val="0"/>
          <w:sz w:val="22"/>
          <w:szCs w:val="22"/>
          <w14:ligatures w14:val="none"/>
        </w:rPr>
        <w:t xml:space="preserve">gle </w:t>
      </w:r>
      <w:r w:rsidR="007D5D39">
        <w:rPr>
          <w:rFonts w:eastAsiaTheme="minorEastAsia"/>
          <w:kern w:val="0"/>
          <w:sz w:val="22"/>
          <w:szCs w:val="22"/>
          <w14:ligatures w14:val="none"/>
        </w:rPr>
        <w:t>&amp; M</w:t>
      </w:r>
      <w:r w:rsidR="0057565B">
        <w:rPr>
          <w:rFonts w:eastAsiaTheme="minorEastAsia"/>
          <w:kern w:val="0"/>
          <w:sz w:val="22"/>
          <w:szCs w:val="22"/>
          <w14:ligatures w14:val="none"/>
        </w:rPr>
        <w:t>id</w:t>
      </w:r>
      <w:r w:rsidR="00B34EDC">
        <w:rPr>
          <w:rFonts w:eastAsiaTheme="minorEastAsia"/>
          <w:kern w:val="0"/>
          <w:sz w:val="22"/>
          <w:szCs w:val="22"/>
          <w14:ligatures w14:val="none"/>
        </w:rPr>
        <w:t>-Po</w:t>
      </w:r>
      <w:r w:rsidR="00722287">
        <w:rPr>
          <w:rFonts w:eastAsiaTheme="minorEastAsia"/>
          <w:kern w:val="0"/>
          <w:sz w:val="22"/>
          <w:szCs w:val="22"/>
          <w14:ligatures w14:val="none"/>
        </w:rPr>
        <w:t>int</w:t>
      </w:r>
      <w:r w:rsidR="00C94A7E">
        <w:rPr>
          <w:rFonts w:eastAsiaTheme="minorEastAsia"/>
          <w:kern w:val="0"/>
          <w:sz w:val="22"/>
          <w:szCs w:val="22"/>
          <w14:ligatures w14:val="none"/>
        </w:rPr>
        <w:t>)</w:t>
      </w:r>
    </w:p>
    <w:p w14:paraId="173C8249" w14:textId="18C609EA" w:rsidR="00AC31D1" w:rsidRDefault="005E5EDD" w:rsidP="00AD346D">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 xml:space="preserve">Slim4 </w:t>
      </w:r>
      <w:r w:rsidR="00066DC7">
        <w:rPr>
          <w:rFonts w:eastAsiaTheme="minorEastAsia"/>
          <w:kern w:val="0"/>
          <w:sz w:val="22"/>
          <w:szCs w:val="22"/>
          <w14:ligatures w14:val="none"/>
        </w:rPr>
        <w:t>A</w:t>
      </w:r>
      <w:r w:rsidR="00475806">
        <w:rPr>
          <w:rFonts w:eastAsiaTheme="minorEastAsia"/>
          <w:kern w:val="0"/>
          <w:sz w:val="22"/>
          <w:szCs w:val="22"/>
          <w14:ligatures w14:val="none"/>
        </w:rPr>
        <w:t>rticle</w:t>
      </w:r>
      <w:r w:rsidR="003F4069">
        <w:rPr>
          <w:rFonts w:eastAsiaTheme="minorEastAsia"/>
          <w:kern w:val="0"/>
          <w:sz w:val="22"/>
          <w:szCs w:val="22"/>
          <w14:ligatures w14:val="none"/>
        </w:rPr>
        <w:t xml:space="preserve"> &amp; Pur</w:t>
      </w:r>
      <w:r w:rsidR="00865445">
        <w:rPr>
          <w:rFonts w:eastAsiaTheme="minorEastAsia"/>
          <w:kern w:val="0"/>
          <w:sz w:val="22"/>
          <w:szCs w:val="22"/>
          <w14:ligatures w14:val="none"/>
        </w:rPr>
        <w:t xml:space="preserve">chase </w:t>
      </w:r>
      <w:r w:rsidR="00846EDA">
        <w:rPr>
          <w:rFonts w:eastAsiaTheme="minorEastAsia"/>
          <w:kern w:val="0"/>
          <w:sz w:val="22"/>
          <w:szCs w:val="22"/>
          <w14:ligatures w14:val="none"/>
        </w:rPr>
        <w:t>Forec</w:t>
      </w:r>
      <w:r w:rsidR="00D94374">
        <w:rPr>
          <w:rFonts w:eastAsiaTheme="minorEastAsia"/>
          <w:kern w:val="0"/>
          <w:sz w:val="22"/>
          <w:szCs w:val="22"/>
          <w14:ligatures w14:val="none"/>
        </w:rPr>
        <w:t>ast Tabl</w:t>
      </w:r>
      <w:r w:rsidR="004729A3">
        <w:rPr>
          <w:rFonts w:eastAsiaTheme="minorEastAsia"/>
          <w:kern w:val="0"/>
          <w:sz w:val="22"/>
          <w:szCs w:val="22"/>
          <w14:ligatures w14:val="none"/>
        </w:rPr>
        <w:t>es</w:t>
      </w:r>
    </w:p>
    <w:p w14:paraId="207724FE" w14:textId="64F05781" w:rsidR="00507B23" w:rsidRPr="00FE1040" w:rsidRDefault="00D259B8" w:rsidP="00FE1040">
      <w:pPr>
        <w:pStyle w:val="ListParagraph"/>
        <w:numPr>
          <w:ilvl w:val="2"/>
          <w:numId w:val="44"/>
        </w:numPr>
        <w:rPr>
          <w:rFonts w:eastAsiaTheme="minorEastAsia"/>
          <w:kern w:val="0"/>
          <w:sz w:val="22"/>
          <w:szCs w:val="22"/>
          <w14:ligatures w14:val="none"/>
        </w:rPr>
      </w:pPr>
      <w:r>
        <w:rPr>
          <w:rFonts w:eastAsiaTheme="minorEastAsia"/>
          <w:kern w:val="0"/>
          <w:sz w:val="22"/>
          <w:szCs w:val="22"/>
          <w14:ligatures w14:val="none"/>
        </w:rPr>
        <w:t>MAM (</w:t>
      </w:r>
      <w:proofErr w:type="spellStart"/>
      <w:r>
        <w:rPr>
          <w:rFonts w:eastAsiaTheme="minorEastAsia"/>
          <w:kern w:val="0"/>
          <w:sz w:val="22"/>
          <w:szCs w:val="22"/>
          <w14:ligatures w14:val="none"/>
        </w:rPr>
        <w:t>Autopart</w:t>
      </w:r>
      <w:proofErr w:type="spellEnd"/>
      <w:r>
        <w:rPr>
          <w:rFonts w:eastAsiaTheme="minorEastAsia"/>
          <w:kern w:val="0"/>
          <w:sz w:val="22"/>
          <w:szCs w:val="22"/>
          <w14:ligatures w14:val="none"/>
        </w:rPr>
        <w:t>)</w:t>
      </w:r>
      <w:r w:rsidR="00C724BB">
        <w:rPr>
          <w:rFonts w:eastAsiaTheme="minorEastAsia"/>
          <w:kern w:val="0"/>
          <w:sz w:val="22"/>
          <w:szCs w:val="22"/>
          <w14:ligatures w14:val="none"/>
        </w:rPr>
        <w:t xml:space="preserve"> </w:t>
      </w:r>
      <w:r>
        <w:rPr>
          <w:rFonts w:eastAsiaTheme="minorEastAsia"/>
          <w:kern w:val="0"/>
          <w:sz w:val="22"/>
          <w:szCs w:val="22"/>
          <w14:ligatures w14:val="none"/>
        </w:rPr>
        <w:t>- Unsold Quotes</w:t>
      </w:r>
    </w:p>
    <w:p w14:paraId="7E3F426F" w14:textId="1894D334" w:rsidR="00AD346D" w:rsidRPr="00AD346D" w:rsidRDefault="00AD346D" w:rsidP="00AD346D">
      <w:pPr>
        <w:pStyle w:val="ListParagraph"/>
        <w:ind w:left="2160"/>
        <w:rPr>
          <w:rFonts w:eastAsiaTheme="minorEastAsia"/>
          <w:kern w:val="0"/>
          <w:sz w:val="22"/>
          <w:szCs w:val="22"/>
          <w14:ligatures w14:val="none"/>
        </w:rPr>
      </w:pPr>
    </w:p>
    <w:p w14:paraId="68F33A57" w14:textId="77777777" w:rsidR="00AD346D" w:rsidRPr="00AD346D" w:rsidRDefault="00AD346D" w:rsidP="00AD346D">
      <w:pPr>
        <w:pStyle w:val="ListParagraph"/>
        <w:numPr>
          <w:ilvl w:val="0"/>
          <w:numId w:val="44"/>
        </w:numPr>
        <w:rPr>
          <w:rFonts w:eastAsiaTheme="minorEastAsia"/>
          <w:kern w:val="0"/>
          <w:sz w:val="22"/>
          <w:szCs w:val="22"/>
          <w14:ligatures w14:val="none"/>
        </w:rPr>
      </w:pPr>
      <w:r w:rsidRPr="00AD346D">
        <w:rPr>
          <w:rFonts w:eastAsiaTheme="minorEastAsia"/>
          <w:kern w:val="0"/>
          <w:sz w:val="22"/>
          <w:szCs w:val="22"/>
          <w14:ligatures w14:val="none"/>
        </w:rPr>
        <w:t>Updated tables by Users on Application level</w:t>
      </w:r>
    </w:p>
    <w:p w14:paraId="56120421" w14:textId="77777777" w:rsidR="00AD346D" w:rsidRPr="00AD346D" w:rsidRDefault="00AD346D" w:rsidP="00AD346D">
      <w:pPr>
        <w:pStyle w:val="ListParagraph"/>
        <w:numPr>
          <w:ilvl w:val="2"/>
          <w:numId w:val="44"/>
        </w:numPr>
        <w:rPr>
          <w:rFonts w:eastAsiaTheme="minorEastAsia"/>
          <w:kern w:val="0"/>
          <w:sz w:val="22"/>
          <w:szCs w:val="22"/>
          <w14:ligatures w14:val="none"/>
        </w:rPr>
      </w:pPr>
      <w:r w:rsidRPr="00AD346D">
        <w:rPr>
          <w:rFonts w:eastAsiaTheme="minorEastAsia"/>
          <w:kern w:val="0"/>
          <w:sz w:val="22"/>
          <w:szCs w:val="22"/>
          <w14:ligatures w14:val="none"/>
        </w:rPr>
        <w:t>Updated by Inventory</w:t>
      </w:r>
    </w:p>
    <w:p w14:paraId="0C354EBE"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 xml:space="preserve">Core table </w:t>
      </w:r>
    </w:p>
    <w:p w14:paraId="1501B428" w14:textId="5BBE0C6F" w:rsidR="00374975" w:rsidRDefault="00F432D9" w:rsidP="00AD346D">
      <w:pPr>
        <w:pStyle w:val="ListParagraph"/>
        <w:numPr>
          <w:ilvl w:val="3"/>
          <w:numId w:val="44"/>
        </w:numPr>
        <w:rPr>
          <w:rFonts w:eastAsiaTheme="minorEastAsia"/>
          <w:kern w:val="0"/>
          <w:sz w:val="22"/>
          <w:szCs w:val="22"/>
          <w14:ligatures w14:val="none"/>
        </w:rPr>
      </w:pPr>
      <w:r>
        <w:rPr>
          <w:rFonts w:eastAsiaTheme="minorEastAsia"/>
          <w:kern w:val="0"/>
          <w:sz w:val="22"/>
          <w:szCs w:val="22"/>
          <w14:ligatures w14:val="none"/>
        </w:rPr>
        <w:t>C</w:t>
      </w:r>
      <w:r w:rsidR="00F1592C">
        <w:rPr>
          <w:rFonts w:eastAsiaTheme="minorEastAsia"/>
          <w:kern w:val="0"/>
          <w:sz w:val="22"/>
          <w:szCs w:val="22"/>
          <w14:ligatures w14:val="none"/>
        </w:rPr>
        <w:t>onsi</w:t>
      </w:r>
      <w:r w:rsidR="00A02EB4">
        <w:rPr>
          <w:rFonts w:eastAsiaTheme="minorEastAsia"/>
          <w:kern w:val="0"/>
          <w:sz w:val="22"/>
          <w:szCs w:val="22"/>
          <w14:ligatures w14:val="none"/>
        </w:rPr>
        <w:t>gnm</w:t>
      </w:r>
      <w:r w:rsidR="000E405B">
        <w:rPr>
          <w:rFonts w:eastAsiaTheme="minorEastAsia"/>
          <w:kern w:val="0"/>
          <w:sz w:val="22"/>
          <w:szCs w:val="22"/>
          <w14:ligatures w14:val="none"/>
        </w:rPr>
        <w:t xml:space="preserve">ent </w:t>
      </w:r>
      <w:r w:rsidR="00CE219D">
        <w:rPr>
          <w:rFonts w:eastAsiaTheme="minorEastAsia"/>
          <w:kern w:val="0"/>
          <w:sz w:val="22"/>
          <w:szCs w:val="22"/>
          <w14:ligatures w14:val="none"/>
        </w:rPr>
        <w:t>St</w:t>
      </w:r>
      <w:r w:rsidR="002F7A74">
        <w:rPr>
          <w:rFonts w:eastAsiaTheme="minorEastAsia"/>
          <w:kern w:val="0"/>
          <w:sz w:val="22"/>
          <w:szCs w:val="22"/>
          <w14:ligatures w14:val="none"/>
        </w:rPr>
        <w:t xml:space="preserve">ock </w:t>
      </w:r>
      <w:r w:rsidR="00A74979">
        <w:rPr>
          <w:rFonts w:eastAsiaTheme="minorEastAsia"/>
          <w:kern w:val="0"/>
          <w:sz w:val="22"/>
          <w:szCs w:val="22"/>
          <w14:ligatures w14:val="none"/>
        </w:rPr>
        <w:t>de</w:t>
      </w:r>
      <w:r w:rsidR="00881550">
        <w:rPr>
          <w:rFonts w:eastAsiaTheme="minorEastAsia"/>
          <w:kern w:val="0"/>
          <w:sz w:val="22"/>
          <w:szCs w:val="22"/>
          <w14:ligatures w14:val="none"/>
        </w:rPr>
        <w:t>tails</w:t>
      </w:r>
    </w:p>
    <w:p w14:paraId="741A7FF3" w14:textId="17BEFD22"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Parameter table (one table for all parameters)</w:t>
      </w:r>
    </w:p>
    <w:p w14:paraId="37AB7E92" w14:textId="77777777" w:rsidR="00AD346D" w:rsidRPr="00AD346D" w:rsidRDefault="00AD346D" w:rsidP="00AD346D">
      <w:pPr>
        <w:pStyle w:val="ListParagraph"/>
        <w:numPr>
          <w:ilvl w:val="3"/>
          <w:numId w:val="44"/>
        </w:numPr>
        <w:rPr>
          <w:rFonts w:eastAsiaTheme="minorEastAsia"/>
          <w:kern w:val="0"/>
          <w:sz w:val="22"/>
          <w:szCs w:val="22"/>
          <w14:ligatures w14:val="none"/>
        </w:rPr>
      </w:pPr>
      <w:r w:rsidRPr="00AD346D">
        <w:rPr>
          <w:rFonts w:eastAsiaTheme="minorEastAsia"/>
          <w:kern w:val="0"/>
          <w:sz w:val="22"/>
          <w:szCs w:val="22"/>
          <w14:ligatures w14:val="none"/>
        </w:rPr>
        <w:t>Rule Tables</w:t>
      </w:r>
    </w:p>
    <w:p w14:paraId="49237317" w14:textId="77777777" w:rsidR="00AD346D" w:rsidRPr="00AD346D" w:rsidRDefault="00AD346D" w:rsidP="00AD346D">
      <w:pPr>
        <w:pStyle w:val="ListParagraph"/>
        <w:numPr>
          <w:ilvl w:val="4"/>
          <w:numId w:val="44"/>
        </w:numPr>
        <w:rPr>
          <w:rFonts w:eastAsiaTheme="minorEastAsia"/>
          <w:kern w:val="0"/>
          <w:sz w:val="22"/>
          <w:szCs w:val="22"/>
          <w14:ligatures w14:val="none"/>
        </w:rPr>
      </w:pPr>
      <w:r w:rsidRPr="00AD346D">
        <w:rPr>
          <w:rFonts w:eastAsiaTheme="minorEastAsia"/>
          <w:kern w:val="0"/>
          <w:sz w:val="22"/>
          <w:szCs w:val="22"/>
          <w14:ligatures w14:val="none"/>
        </w:rPr>
        <w:t>Profile Rule</w:t>
      </w:r>
    </w:p>
    <w:p w14:paraId="7BD93E7D" w14:textId="1BDB5BC0" w:rsidR="4B048DF4" w:rsidRPr="001628D5" w:rsidRDefault="00AD346D" w:rsidP="4B048DF4">
      <w:pPr>
        <w:pStyle w:val="ListParagraph"/>
        <w:numPr>
          <w:ilvl w:val="4"/>
          <w:numId w:val="44"/>
        </w:numPr>
        <w:rPr>
          <w:rFonts w:eastAsiaTheme="minorEastAsia"/>
          <w:kern w:val="0"/>
          <w:sz w:val="22"/>
          <w:szCs w:val="22"/>
          <w14:ligatures w14:val="none"/>
        </w:rPr>
      </w:pPr>
      <w:r w:rsidRPr="00AD346D">
        <w:rPr>
          <w:rFonts w:eastAsiaTheme="minorEastAsia"/>
          <w:kern w:val="0"/>
          <w:sz w:val="22"/>
          <w:szCs w:val="22"/>
          <w14:ligatures w14:val="none"/>
        </w:rPr>
        <w:t>Pullback Rule</w:t>
      </w:r>
    </w:p>
    <w:p w14:paraId="69878351" w14:textId="74611FD4" w:rsidR="00E71BE4" w:rsidRPr="00E71BE4" w:rsidRDefault="00252274" w:rsidP="00E71BE4">
      <w:pPr>
        <w:rPr>
          <w:b/>
          <w:bCs/>
          <w:lang w:val="en-GB"/>
        </w:rPr>
      </w:pPr>
      <w:r>
        <w:rPr>
          <w:b/>
          <w:bCs/>
          <w:lang w:val="en-GB"/>
        </w:rPr>
        <w:t xml:space="preserve">4.3 </w:t>
      </w:r>
      <w:r w:rsidR="00E71BE4" w:rsidRPr="00E71BE4">
        <w:rPr>
          <w:b/>
          <w:bCs/>
          <w:lang w:val="en-GB"/>
        </w:rPr>
        <w:t xml:space="preserve">Application </w:t>
      </w:r>
    </w:p>
    <w:p w14:paraId="0EC5B829" w14:textId="77777777" w:rsidR="00E71BE4" w:rsidRPr="00E71BE4" w:rsidRDefault="00E71BE4" w:rsidP="00E71BE4">
      <w:pPr>
        <w:numPr>
          <w:ilvl w:val="0"/>
          <w:numId w:val="39"/>
        </w:numPr>
        <w:rPr>
          <w:lang w:val="en-GB"/>
        </w:rPr>
      </w:pPr>
      <w:r w:rsidRPr="00E71BE4">
        <w:rPr>
          <w:lang w:val="en-GB"/>
        </w:rPr>
        <w:t>ASP.NET Core Web API</w:t>
      </w:r>
    </w:p>
    <w:p w14:paraId="5236A86D" w14:textId="77777777" w:rsidR="00E71BE4" w:rsidRPr="00E71BE4" w:rsidRDefault="00E71BE4" w:rsidP="00E71BE4">
      <w:pPr>
        <w:numPr>
          <w:ilvl w:val="0"/>
          <w:numId w:val="39"/>
        </w:numPr>
        <w:rPr>
          <w:lang w:val="en-GB"/>
        </w:rPr>
      </w:pPr>
      <w:r w:rsidRPr="00E71BE4">
        <w:rPr>
          <w:lang w:val="en-GB"/>
        </w:rPr>
        <w:t>Acts as the control layer between UI, scheduler, and database</w:t>
      </w:r>
    </w:p>
    <w:p w14:paraId="15E84BE5" w14:textId="77777777" w:rsidR="00E71BE4" w:rsidRPr="00E71BE4" w:rsidRDefault="00E71BE4" w:rsidP="00E71BE4">
      <w:pPr>
        <w:numPr>
          <w:ilvl w:val="0"/>
          <w:numId w:val="39"/>
        </w:numPr>
        <w:rPr>
          <w:lang w:val="en-GB"/>
        </w:rPr>
      </w:pPr>
      <w:r w:rsidRPr="00E71BE4">
        <w:rPr>
          <w:lang w:val="en-GB"/>
        </w:rPr>
        <w:t xml:space="preserve">Responsibilities: </w:t>
      </w:r>
    </w:p>
    <w:p w14:paraId="0BB4520F" w14:textId="77777777" w:rsidR="00E71BE4" w:rsidRPr="00E71BE4" w:rsidRDefault="00E71BE4" w:rsidP="00E71BE4">
      <w:pPr>
        <w:numPr>
          <w:ilvl w:val="1"/>
          <w:numId w:val="39"/>
        </w:numPr>
        <w:rPr>
          <w:lang w:val="en-GB"/>
        </w:rPr>
      </w:pPr>
      <w:r w:rsidRPr="00E71BE4">
        <w:rPr>
          <w:lang w:val="en-GB"/>
        </w:rPr>
        <w:t>Authentication and authorisation</w:t>
      </w:r>
    </w:p>
    <w:p w14:paraId="1FBCAFF7" w14:textId="77777777" w:rsidR="00E71BE4" w:rsidRPr="00E71BE4" w:rsidRDefault="00E71BE4" w:rsidP="00E71BE4">
      <w:pPr>
        <w:numPr>
          <w:ilvl w:val="1"/>
          <w:numId w:val="39"/>
        </w:numPr>
        <w:rPr>
          <w:lang w:val="en-GB"/>
        </w:rPr>
      </w:pPr>
      <w:r w:rsidRPr="00E71BE4">
        <w:rPr>
          <w:lang w:val="en-GB"/>
        </w:rPr>
        <w:t>Orchestration of stored procedure execution</w:t>
      </w:r>
    </w:p>
    <w:p w14:paraId="24B75825" w14:textId="77777777" w:rsidR="00E71BE4" w:rsidRPr="00E71BE4" w:rsidRDefault="00E71BE4" w:rsidP="00E71BE4">
      <w:pPr>
        <w:numPr>
          <w:ilvl w:val="1"/>
          <w:numId w:val="39"/>
        </w:numPr>
        <w:rPr>
          <w:lang w:val="en-GB"/>
        </w:rPr>
      </w:pPr>
      <w:r w:rsidRPr="00E71BE4">
        <w:rPr>
          <w:lang w:val="en-GB"/>
        </w:rPr>
        <w:t>Error handling and logging</w:t>
      </w:r>
    </w:p>
    <w:p w14:paraId="28BD4CDF" w14:textId="3F11F924" w:rsidR="00E71BE4" w:rsidRPr="00E71BE4" w:rsidRDefault="00252274" w:rsidP="00E71BE4">
      <w:pPr>
        <w:rPr>
          <w:b/>
          <w:bCs/>
          <w:lang w:val="en-GB"/>
        </w:rPr>
      </w:pPr>
      <w:r>
        <w:rPr>
          <w:b/>
          <w:bCs/>
          <w:lang w:val="en-GB"/>
        </w:rPr>
        <w:t xml:space="preserve">4.4 </w:t>
      </w:r>
      <w:r w:rsidR="00E71BE4" w:rsidRPr="00E71BE4">
        <w:rPr>
          <w:b/>
          <w:bCs/>
          <w:lang w:val="en-GB"/>
        </w:rPr>
        <w:t>Scheduler</w:t>
      </w:r>
    </w:p>
    <w:p w14:paraId="013AE128" w14:textId="77777777" w:rsidR="00E71BE4" w:rsidRPr="00E71BE4" w:rsidRDefault="00E71BE4" w:rsidP="00E71BE4">
      <w:pPr>
        <w:numPr>
          <w:ilvl w:val="0"/>
          <w:numId w:val="10"/>
        </w:numPr>
        <w:rPr>
          <w:lang w:val="en-GB"/>
        </w:rPr>
      </w:pPr>
      <w:r w:rsidRPr="00E71BE4">
        <w:rPr>
          <w:lang w:val="en-GB"/>
        </w:rPr>
        <w:t>SQL Server Agent or enterprise scheduler (e.g. Lobster)</w:t>
      </w:r>
    </w:p>
    <w:p w14:paraId="4ADC5C59" w14:textId="77777777" w:rsidR="00E71BE4" w:rsidRPr="00E71BE4" w:rsidRDefault="00E71BE4" w:rsidP="00E71BE4">
      <w:pPr>
        <w:numPr>
          <w:ilvl w:val="0"/>
          <w:numId w:val="10"/>
        </w:numPr>
        <w:rPr>
          <w:lang w:val="en-GB"/>
        </w:rPr>
      </w:pPr>
      <w:r w:rsidRPr="00E71BE4">
        <w:rPr>
          <w:lang w:val="en-GB"/>
        </w:rPr>
        <w:t xml:space="preserve">Executes: </w:t>
      </w:r>
    </w:p>
    <w:p w14:paraId="02CFB19B" w14:textId="77777777" w:rsidR="00E71BE4" w:rsidRPr="00E71BE4" w:rsidRDefault="00E71BE4" w:rsidP="00E71BE4">
      <w:pPr>
        <w:numPr>
          <w:ilvl w:val="1"/>
          <w:numId w:val="10"/>
        </w:numPr>
        <w:rPr>
          <w:lang w:val="en-GB"/>
        </w:rPr>
      </w:pPr>
      <w:r w:rsidRPr="00E71BE4">
        <w:rPr>
          <w:lang w:val="en-GB"/>
        </w:rPr>
        <w:t>Overnight data refreshes</w:t>
      </w:r>
    </w:p>
    <w:p w14:paraId="74DD3C21" w14:textId="77777777" w:rsidR="00E71BE4" w:rsidRPr="00E71BE4" w:rsidRDefault="00E71BE4" w:rsidP="00E71BE4">
      <w:pPr>
        <w:numPr>
          <w:ilvl w:val="1"/>
          <w:numId w:val="10"/>
        </w:numPr>
        <w:rPr>
          <w:lang w:val="en-GB"/>
        </w:rPr>
      </w:pPr>
      <w:r w:rsidRPr="00E71BE4">
        <w:rPr>
          <w:lang w:val="en-GB"/>
        </w:rPr>
        <w:t>Profiling, pullback, replenishment, and levelling runs</w:t>
      </w:r>
    </w:p>
    <w:p w14:paraId="6658C05D" w14:textId="77777777" w:rsidR="00E71BE4" w:rsidRDefault="00E71BE4" w:rsidP="00E71BE4">
      <w:pPr>
        <w:numPr>
          <w:ilvl w:val="0"/>
          <w:numId w:val="10"/>
        </w:numPr>
        <w:rPr>
          <w:lang w:val="en-GB"/>
        </w:rPr>
      </w:pPr>
      <w:r w:rsidRPr="00E71BE4">
        <w:rPr>
          <w:lang w:val="en-GB"/>
        </w:rPr>
        <w:t>Prevents overlapping or conflicting executions</w:t>
      </w:r>
    </w:p>
    <w:p w14:paraId="2B6093DD" w14:textId="77777777" w:rsidR="00AD346D" w:rsidRPr="00AD346D" w:rsidRDefault="00AD346D" w:rsidP="00AD346D">
      <w:pPr>
        <w:pStyle w:val="ListParagraph"/>
        <w:numPr>
          <w:ilvl w:val="1"/>
          <w:numId w:val="10"/>
        </w:numPr>
        <w:rPr>
          <w:rFonts w:eastAsiaTheme="minorEastAsia"/>
          <w:kern w:val="0"/>
          <w:sz w:val="22"/>
          <w:szCs w:val="22"/>
          <w14:ligatures w14:val="none"/>
        </w:rPr>
      </w:pPr>
      <w:r w:rsidRPr="00AD346D">
        <w:rPr>
          <w:rFonts w:eastAsiaTheme="minorEastAsia"/>
          <w:kern w:val="0"/>
          <w:sz w:val="22"/>
          <w:szCs w:val="22"/>
          <w14:ligatures w14:val="none"/>
        </w:rPr>
        <w:t>Stored procedures:</w:t>
      </w:r>
    </w:p>
    <w:p w14:paraId="331549FF"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Inventory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S_INV_Name</w:t>
      </w:r>
      <w:proofErr w:type="spellEnd"/>
    </w:p>
    <w:p w14:paraId="52C484C4"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Purchase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S_PUR_Name</w:t>
      </w:r>
      <w:proofErr w:type="spellEnd"/>
      <w:r w:rsidRPr="00AD346D">
        <w:rPr>
          <w:rFonts w:eastAsiaTheme="minorEastAsia"/>
          <w:kern w:val="0"/>
          <w:sz w:val="22"/>
          <w:szCs w:val="22"/>
          <w14:ligatures w14:val="none"/>
        </w:rPr>
        <w:t xml:space="preserve"> </w:t>
      </w:r>
    </w:p>
    <w:p w14:paraId="582637D5"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Pricing </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S_PRC_Name</w:t>
      </w:r>
      <w:proofErr w:type="spellEnd"/>
      <w:r w:rsidRPr="00AD346D">
        <w:rPr>
          <w:rFonts w:eastAsiaTheme="minorEastAsia"/>
          <w:kern w:val="0"/>
          <w:sz w:val="22"/>
          <w:szCs w:val="22"/>
          <w14:ligatures w14:val="none"/>
        </w:rPr>
        <w:t xml:space="preserve"> (Phase 3)</w:t>
      </w:r>
    </w:p>
    <w:p w14:paraId="4D38BE0B"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Product Management </w:t>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S_PRD_Name</w:t>
      </w:r>
      <w:proofErr w:type="spellEnd"/>
    </w:p>
    <w:p w14:paraId="14DF99C5"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Reporting </w:t>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S_RPT_Name</w:t>
      </w:r>
      <w:proofErr w:type="spellEnd"/>
    </w:p>
    <w:p w14:paraId="611AD203" w14:textId="77777777" w:rsidR="00AD346D" w:rsidRPr="00AD346D" w:rsidRDefault="00AD346D" w:rsidP="00AD346D">
      <w:pPr>
        <w:pStyle w:val="ListParagraph"/>
        <w:numPr>
          <w:ilvl w:val="2"/>
          <w:numId w:val="10"/>
        </w:numPr>
        <w:rPr>
          <w:rFonts w:eastAsiaTheme="minorEastAsia"/>
          <w:kern w:val="0"/>
          <w:sz w:val="22"/>
          <w:szCs w:val="22"/>
          <w14:ligatures w14:val="none"/>
        </w:rPr>
      </w:pPr>
      <w:r w:rsidRPr="00AD346D">
        <w:rPr>
          <w:rFonts w:eastAsiaTheme="minorEastAsia"/>
          <w:kern w:val="0"/>
          <w:sz w:val="22"/>
          <w:szCs w:val="22"/>
          <w14:ligatures w14:val="none"/>
        </w:rPr>
        <w:t xml:space="preserve">Admin </w:t>
      </w:r>
      <w:r w:rsidRPr="00AD346D">
        <w:rPr>
          <w:rFonts w:eastAsiaTheme="minorEastAsia"/>
          <w:kern w:val="0"/>
          <w:sz w:val="22"/>
          <w:szCs w:val="22"/>
          <w14:ligatures w14:val="none"/>
        </w:rPr>
        <w:tab/>
      </w:r>
      <w:r w:rsidRPr="00AD346D">
        <w:rPr>
          <w:rFonts w:eastAsiaTheme="minorEastAsia"/>
          <w:kern w:val="0"/>
          <w:sz w:val="22"/>
          <w:szCs w:val="22"/>
          <w14:ligatures w14:val="none"/>
        </w:rPr>
        <w:tab/>
      </w:r>
      <w:r w:rsidRPr="00AD346D">
        <w:rPr>
          <w:rFonts w:eastAsiaTheme="minorEastAsia"/>
          <w:kern w:val="0"/>
          <w:sz w:val="22"/>
          <w:szCs w:val="22"/>
          <w14:ligatures w14:val="none"/>
        </w:rPr>
        <w:tab/>
        <w:t xml:space="preserve">- </w:t>
      </w:r>
      <w:proofErr w:type="spellStart"/>
      <w:r w:rsidRPr="00AD346D">
        <w:rPr>
          <w:rFonts w:eastAsiaTheme="minorEastAsia"/>
          <w:kern w:val="0"/>
          <w:sz w:val="22"/>
          <w:szCs w:val="22"/>
          <w14:ligatures w14:val="none"/>
        </w:rPr>
        <w:t>S_ADM_Name</w:t>
      </w:r>
      <w:proofErr w:type="spellEnd"/>
    </w:p>
    <w:p w14:paraId="15A6643F" w14:textId="77777777" w:rsidR="00AD346D" w:rsidRPr="00E71BE4" w:rsidRDefault="00AD346D" w:rsidP="00AD346D">
      <w:pPr>
        <w:rPr>
          <w:lang w:val="en-GB"/>
        </w:rPr>
      </w:pPr>
    </w:p>
    <w:p w14:paraId="75D8A2CC" w14:textId="705ABAFE" w:rsidR="00E71BE4" w:rsidRPr="00E71BE4" w:rsidRDefault="00252274" w:rsidP="00E71BE4">
      <w:pPr>
        <w:rPr>
          <w:b/>
          <w:bCs/>
          <w:lang w:val="en-GB"/>
        </w:rPr>
      </w:pPr>
      <w:r w:rsidRPr="7986646D">
        <w:rPr>
          <w:b/>
          <w:bCs/>
          <w:lang w:val="en-GB"/>
        </w:rPr>
        <w:t xml:space="preserve">4.5 </w:t>
      </w:r>
      <w:r w:rsidR="461734C4" w:rsidRPr="7986646D">
        <w:rPr>
          <w:b/>
          <w:bCs/>
          <w:lang w:val="en-GB"/>
        </w:rPr>
        <w:t>Front end</w:t>
      </w:r>
    </w:p>
    <w:p w14:paraId="12EA6559" w14:textId="1E1D7E20" w:rsidR="00E71BE4" w:rsidRPr="00E71BE4" w:rsidRDefault="00E71BE4" w:rsidP="00E71BE4">
      <w:pPr>
        <w:numPr>
          <w:ilvl w:val="0"/>
          <w:numId w:val="36"/>
        </w:numPr>
        <w:rPr>
          <w:lang w:val="en-GB"/>
        </w:rPr>
      </w:pPr>
      <w:r w:rsidRPr="00E71BE4">
        <w:rPr>
          <w:lang w:val="en-GB"/>
        </w:rPr>
        <w:t>Browser</w:t>
      </w:r>
      <w:r w:rsidR="461734C4" w:rsidRPr="11158A6E">
        <w:rPr>
          <w:lang w:val="en-GB"/>
        </w:rPr>
        <w:t xml:space="preserve"> </w:t>
      </w:r>
      <w:r w:rsidRPr="00E71BE4">
        <w:rPr>
          <w:lang w:val="en-GB"/>
        </w:rPr>
        <w:t>based web application</w:t>
      </w:r>
    </w:p>
    <w:p w14:paraId="453EB6E9" w14:textId="77777777" w:rsidR="00E71BE4" w:rsidRPr="00E71BE4" w:rsidRDefault="00E71BE4" w:rsidP="00E71BE4">
      <w:pPr>
        <w:numPr>
          <w:ilvl w:val="0"/>
          <w:numId w:val="36"/>
        </w:numPr>
        <w:rPr>
          <w:lang w:val="en-GB"/>
        </w:rPr>
      </w:pPr>
      <w:r w:rsidRPr="00E71BE4">
        <w:rPr>
          <w:lang w:val="en-GB"/>
        </w:rPr>
        <w:t xml:space="preserve">Provides: </w:t>
      </w:r>
    </w:p>
    <w:p w14:paraId="11FBEF99" w14:textId="77777777" w:rsidR="00E71BE4" w:rsidRPr="00E71BE4" w:rsidRDefault="00E71BE4" w:rsidP="00E71BE4">
      <w:pPr>
        <w:numPr>
          <w:ilvl w:val="1"/>
          <w:numId w:val="36"/>
        </w:numPr>
        <w:rPr>
          <w:lang w:val="en-GB"/>
        </w:rPr>
      </w:pPr>
      <w:r w:rsidRPr="00E71BE4">
        <w:rPr>
          <w:lang w:val="en-GB"/>
        </w:rPr>
        <w:t>Rule and parameter maintenance</w:t>
      </w:r>
    </w:p>
    <w:p w14:paraId="09238A17" w14:textId="77777777" w:rsidR="00E71BE4" w:rsidRPr="00E71BE4" w:rsidRDefault="00E71BE4" w:rsidP="00E71BE4">
      <w:pPr>
        <w:numPr>
          <w:ilvl w:val="1"/>
          <w:numId w:val="36"/>
        </w:numPr>
        <w:rPr>
          <w:lang w:val="en-GB"/>
        </w:rPr>
      </w:pPr>
      <w:r w:rsidRPr="00E71BE4">
        <w:rPr>
          <w:lang w:val="en-GB"/>
        </w:rPr>
        <w:lastRenderedPageBreak/>
        <w:t>Execution triggering and monitoring</w:t>
      </w:r>
    </w:p>
    <w:p w14:paraId="33754F1A" w14:textId="77777777" w:rsidR="00E71BE4" w:rsidRPr="00E71BE4" w:rsidRDefault="00E71BE4" w:rsidP="00E71BE4">
      <w:pPr>
        <w:numPr>
          <w:ilvl w:val="1"/>
          <w:numId w:val="36"/>
        </w:numPr>
        <w:rPr>
          <w:lang w:val="en-GB"/>
        </w:rPr>
      </w:pPr>
      <w:r w:rsidRPr="00E71BE4">
        <w:rPr>
          <w:lang w:val="en-GB"/>
        </w:rPr>
        <w:t>Result review and reporting</w:t>
      </w:r>
    </w:p>
    <w:p w14:paraId="36685B82" w14:textId="77777777" w:rsidR="00E71BE4" w:rsidRPr="00E71BE4" w:rsidRDefault="00E71BE4" w:rsidP="00E71BE4">
      <w:pPr>
        <w:numPr>
          <w:ilvl w:val="0"/>
          <w:numId w:val="36"/>
        </w:numPr>
        <w:rPr>
          <w:lang w:val="en-GB"/>
        </w:rPr>
      </w:pPr>
      <w:r w:rsidRPr="00E71BE4">
        <w:rPr>
          <w:lang w:val="en-GB"/>
        </w:rPr>
        <w:t>All data access is via the Application Server only</w:t>
      </w:r>
    </w:p>
    <w:p w14:paraId="7643D6D1" w14:textId="03C425A8" w:rsidR="5AA1567F" w:rsidRDefault="5AA1567F" w:rsidP="00705899">
      <w:pPr>
        <w:rPr>
          <w:lang w:val="en-GB"/>
        </w:rPr>
      </w:pPr>
    </w:p>
    <w:p w14:paraId="16FE139E" w14:textId="687AA63A" w:rsidR="00BE319E" w:rsidRPr="00BE319E" w:rsidRDefault="00252274" w:rsidP="00BE319E">
      <w:pPr>
        <w:rPr>
          <w:b/>
          <w:bCs/>
          <w:lang w:val="en-GB"/>
        </w:rPr>
      </w:pPr>
      <w:r>
        <w:rPr>
          <w:b/>
          <w:bCs/>
          <w:lang w:val="en-GB"/>
        </w:rPr>
        <w:t xml:space="preserve">4.5.1 </w:t>
      </w:r>
      <w:r w:rsidR="00BE319E">
        <w:rPr>
          <w:b/>
          <w:bCs/>
          <w:lang w:val="en-GB"/>
        </w:rPr>
        <w:t>Front-End:</w:t>
      </w:r>
      <w:r w:rsidR="00BE319E" w:rsidRPr="00BE319E">
        <w:rPr>
          <w:b/>
          <w:bCs/>
          <w:lang w:val="en-GB"/>
        </w:rPr>
        <w:t xml:space="preserve"> Parameter Management</w:t>
      </w:r>
    </w:p>
    <w:p w14:paraId="2C4358A9" w14:textId="77777777" w:rsidR="00BE319E" w:rsidRDefault="00BE319E" w:rsidP="00BE319E">
      <w:r>
        <w:rPr>
          <w:sz w:val="21"/>
        </w:rPr>
        <w:t>The front-end must allow users to configure time windows, min/max week rules, and business overrides prior to execution. All parameter changes must be logged per run.</w:t>
      </w:r>
    </w:p>
    <w:p w14:paraId="2EAD1114" w14:textId="7AB0BF83" w:rsidR="00BE319E" w:rsidRPr="00BE319E" w:rsidRDefault="00252274" w:rsidP="00BE319E">
      <w:pPr>
        <w:rPr>
          <w:b/>
          <w:bCs/>
          <w:lang w:val="en-GB"/>
        </w:rPr>
      </w:pPr>
      <w:r>
        <w:rPr>
          <w:b/>
          <w:bCs/>
          <w:lang w:val="en-GB"/>
        </w:rPr>
        <w:t xml:space="preserve">4.5.2 </w:t>
      </w:r>
      <w:r w:rsidR="00BE319E">
        <w:rPr>
          <w:b/>
          <w:bCs/>
          <w:lang w:val="en-GB"/>
        </w:rPr>
        <w:t>Front-End:</w:t>
      </w:r>
      <w:r w:rsidR="00BE319E" w:rsidRPr="00BE319E">
        <w:rPr>
          <w:b/>
          <w:bCs/>
          <w:lang w:val="en-GB"/>
        </w:rPr>
        <w:t xml:space="preserve"> Execution Control</w:t>
      </w:r>
    </w:p>
    <w:p w14:paraId="40750342" w14:textId="77777777" w:rsidR="00BE319E" w:rsidRDefault="00BE319E" w:rsidP="00BE319E">
      <w:r>
        <w:rPr>
          <w:sz w:val="21"/>
        </w:rPr>
        <w:t>Users must be able to trigger manual runs, schedule automated runs, and perform preview runs. Each execution generates a unique Run ID with full metadata.</w:t>
      </w:r>
    </w:p>
    <w:p w14:paraId="640AD065" w14:textId="77C0EA1D" w:rsidR="00BE319E" w:rsidRPr="00BE319E" w:rsidRDefault="00252274" w:rsidP="00BE319E">
      <w:pPr>
        <w:rPr>
          <w:b/>
          <w:bCs/>
          <w:lang w:val="en-GB"/>
        </w:rPr>
      </w:pPr>
      <w:r>
        <w:rPr>
          <w:b/>
          <w:bCs/>
          <w:lang w:val="en-GB"/>
        </w:rPr>
        <w:t xml:space="preserve">4.5.3 </w:t>
      </w:r>
      <w:r w:rsidR="00BE319E">
        <w:rPr>
          <w:b/>
          <w:bCs/>
          <w:lang w:val="en-GB"/>
        </w:rPr>
        <w:t>Front-End:</w:t>
      </w:r>
      <w:r w:rsidR="00BE319E" w:rsidRPr="00BE319E">
        <w:rPr>
          <w:b/>
          <w:bCs/>
          <w:lang w:val="en-GB"/>
        </w:rPr>
        <w:t xml:space="preserve"> Results &amp; Review</w:t>
      </w:r>
    </w:p>
    <w:p w14:paraId="0DE98F3B" w14:textId="516E11F0" w:rsidR="00BE319E" w:rsidRDefault="00BE319E" w:rsidP="00BE319E">
      <w:r w:rsidRPr="7EAEE411">
        <w:rPr>
          <w:sz w:val="21"/>
          <w:szCs w:val="21"/>
        </w:rPr>
        <w:t xml:space="preserve">The UI must provide </w:t>
      </w:r>
      <w:r w:rsidR="56CA0AFB" w:rsidRPr="561FE94C">
        <w:rPr>
          <w:sz w:val="21"/>
          <w:szCs w:val="21"/>
        </w:rPr>
        <w:t xml:space="preserve">a </w:t>
      </w:r>
      <w:r w:rsidRPr="7EAEE411">
        <w:rPr>
          <w:sz w:val="21"/>
          <w:szCs w:val="21"/>
        </w:rPr>
        <w:t xml:space="preserve">summary </w:t>
      </w:r>
      <w:r w:rsidR="21775CF5" w:rsidRPr="7EAEE411">
        <w:rPr>
          <w:sz w:val="21"/>
          <w:szCs w:val="21"/>
        </w:rPr>
        <w:t>of</w:t>
      </w:r>
      <w:r w:rsidRPr="7EAEE411">
        <w:rPr>
          <w:sz w:val="21"/>
          <w:szCs w:val="21"/>
        </w:rPr>
        <w:t xml:space="preserve"> dashboards, detailed data grids, audit views showing pattern and rule paths, and export functionality.</w:t>
      </w:r>
    </w:p>
    <w:p w14:paraId="54288A6C" w14:textId="73079A47" w:rsidR="00BE319E" w:rsidRPr="00BE319E" w:rsidRDefault="00252274" w:rsidP="00BE319E">
      <w:pPr>
        <w:rPr>
          <w:b/>
          <w:bCs/>
          <w:lang w:val="en-GB"/>
        </w:rPr>
      </w:pPr>
      <w:r>
        <w:rPr>
          <w:b/>
          <w:bCs/>
          <w:lang w:val="en-GB"/>
        </w:rPr>
        <w:t xml:space="preserve">4.5.4 </w:t>
      </w:r>
      <w:r w:rsidR="00BE319E">
        <w:rPr>
          <w:b/>
          <w:bCs/>
          <w:lang w:val="en-GB"/>
        </w:rPr>
        <w:t>Front-End:</w:t>
      </w:r>
      <w:r w:rsidR="00BE319E" w:rsidRPr="00BE319E">
        <w:rPr>
          <w:b/>
          <w:bCs/>
          <w:lang w:val="en-GB"/>
        </w:rPr>
        <w:t xml:space="preserve"> Sequence Diagram – End-to-End Flow</w:t>
      </w:r>
    </w:p>
    <w:p w14:paraId="32532FB8" w14:textId="4CD1E46C" w:rsidR="00BE319E" w:rsidRDefault="00BE319E" w:rsidP="00BE319E">
      <w:pPr>
        <w:rPr>
          <w:sz w:val="21"/>
          <w:szCs w:val="21"/>
        </w:rPr>
      </w:pPr>
      <w:r w:rsidRPr="31742632">
        <w:rPr>
          <w:sz w:val="21"/>
          <w:szCs w:val="21"/>
        </w:rPr>
        <w:t>The sequence below describes the full operational flow of STARS</w:t>
      </w:r>
      <w:r w:rsidRPr="21A822AB">
        <w:rPr>
          <w:sz w:val="21"/>
          <w:szCs w:val="21"/>
        </w:rPr>
        <w:t>.</w:t>
      </w:r>
    </w:p>
    <w:p w14:paraId="3C5A818E" w14:textId="77777777" w:rsidR="00BE319E" w:rsidRDefault="00BE319E" w:rsidP="00BE319E">
      <w:r>
        <w:rPr>
          <w:sz w:val="21"/>
        </w:rPr>
        <w:t>1. Planner configures run parameters in the UI.</w:t>
      </w:r>
    </w:p>
    <w:p w14:paraId="77290B03" w14:textId="6EB1ED9A" w:rsidR="00BE319E" w:rsidRDefault="00BE319E" w:rsidP="00BE319E">
      <w:r w:rsidRPr="0BDBB384">
        <w:rPr>
          <w:sz w:val="21"/>
          <w:szCs w:val="21"/>
        </w:rPr>
        <w:t xml:space="preserve">2. Planner triggers </w:t>
      </w:r>
      <w:r w:rsidR="06F65F54" w:rsidRPr="006D7B6D">
        <w:rPr>
          <w:sz w:val="21"/>
          <w:szCs w:val="21"/>
        </w:rPr>
        <w:t>execution</w:t>
      </w:r>
      <w:r w:rsidR="53A8EEEE" w:rsidRPr="0BDBB384">
        <w:rPr>
          <w:sz w:val="21"/>
          <w:szCs w:val="21"/>
        </w:rPr>
        <w:t>,</w:t>
      </w:r>
      <w:r w:rsidRPr="0BDBB384">
        <w:rPr>
          <w:sz w:val="21"/>
          <w:szCs w:val="21"/>
        </w:rPr>
        <w:t xml:space="preserve"> or a scheduler initiates a run.</w:t>
      </w:r>
    </w:p>
    <w:p w14:paraId="7C98578A" w14:textId="2AEAB0A5" w:rsidR="00BE319E" w:rsidRDefault="00BE319E" w:rsidP="00BE319E">
      <w:r w:rsidRPr="31DF4A61">
        <w:rPr>
          <w:sz w:val="21"/>
          <w:szCs w:val="21"/>
        </w:rPr>
        <w:t>3. Parameters are passed to the STARS engine.</w:t>
      </w:r>
    </w:p>
    <w:p w14:paraId="7B63473C" w14:textId="77777777" w:rsidR="00BE319E" w:rsidRDefault="00BE319E" w:rsidP="00BE319E">
      <w:r>
        <w:rPr>
          <w:sz w:val="21"/>
        </w:rPr>
        <w:t>4. Batch 1 executes: sales cleaning, supersession, and pattern classification.</w:t>
      </w:r>
    </w:p>
    <w:p w14:paraId="2AB0BD9D" w14:textId="77777777" w:rsidR="00BE319E" w:rsidRDefault="00BE319E" w:rsidP="00BE319E">
      <w:r>
        <w:rPr>
          <w:sz w:val="21"/>
        </w:rPr>
        <w:t>5. Batch 2 executes: forecast generation.</w:t>
      </w:r>
    </w:p>
    <w:p w14:paraId="5966EA67" w14:textId="77777777" w:rsidR="00BE319E" w:rsidRDefault="00BE319E" w:rsidP="00BE319E">
      <w:r>
        <w:rPr>
          <w:sz w:val="21"/>
        </w:rPr>
        <w:t>6. Batch 3 executes: min/max calculation with overrides.</w:t>
      </w:r>
    </w:p>
    <w:p w14:paraId="5C3B5E5D" w14:textId="77777777" w:rsidR="00BE319E" w:rsidRDefault="00BE319E" w:rsidP="00BE319E">
      <w:r>
        <w:rPr>
          <w:sz w:val="21"/>
        </w:rPr>
        <w:t>7. Batch 4 executes: profiling, valuation, and change reasoning.</w:t>
      </w:r>
    </w:p>
    <w:p w14:paraId="6C9FF3AB" w14:textId="77777777" w:rsidR="00BE319E" w:rsidRDefault="00BE319E" w:rsidP="00BE319E">
      <w:r>
        <w:rPr>
          <w:sz w:val="21"/>
        </w:rPr>
        <w:t>8. Results are stored with the Run ID and exposed to the UI.</w:t>
      </w:r>
    </w:p>
    <w:p w14:paraId="4F53D7D0" w14:textId="77777777" w:rsidR="00BE319E" w:rsidRDefault="00BE319E" w:rsidP="00BE319E">
      <w:r>
        <w:rPr>
          <w:sz w:val="21"/>
        </w:rPr>
        <w:t>9. Planner reviews, filters, and exports results.</w:t>
      </w:r>
    </w:p>
    <w:p w14:paraId="0078F39D" w14:textId="7D6F8617" w:rsidR="00BE319E" w:rsidRPr="00BE319E" w:rsidRDefault="00252274" w:rsidP="00BE319E">
      <w:pPr>
        <w:rPr>
          <w:b/>
          <w:bCs/>
          <w:lang w:val="en-GB"/>
        </w:rPr>
      </w:pPr>
      <w:r>
        <w:rPr>
          <w:b/>
          <w:bCs/>
          <w:lang w:val="en-GB"/>
        </w:rPr>
        <w:t xml:space="preserve">4.5.5 </w:t>
      </w:r>
      <w:r w:rsidR="00BE319E">
        <w:rPr>
          <w:b/>
          <w:bCs/>
          <w:lang w:val="en-GB"/>
        </w:rPr>
        <w:t>Front-End:</w:t>
      </w:r>
      <w:r w:rsidR="00BE319E" w:rsidRPr="00BE319E">
        <w:rPr>
          <w:b/>
          <w:bCs/>
          <w:lang w:val="en-GB"/>
        </w:rPr>
        <w:t xml:space="preserve"> </w:t>
      </w:r>
      <w:r w:rsidR="00BE319E">
        <w:rPr>
          <w:b/>
          <w:bCs/>
          <w:lang w:val="en-GB"/>
        </w:rPr>
        <w:t>Sample Screens</w:t>
      </w:r>
    </w:p>
    <w:p w14:paraId="3B26899B" w14:textId="77777777" w:rsidR="00BE319E" w:rsidRPr="00BE319E" w:rsidRDefault="00BE319E" w:rsidP="00BE319E">
      <w:pPr>
        <w:rPr>
          <w:b/>
          <w:bCs/>
          <w:lang w:val="en-GB"/>
        </w:rPr>
      </w:pPr>
      <w:r w:rsidRPr="00BE319E">
        <w:rPr>
          <w:b/>
          <w:bCs/>
          <w:lang w:val="en-GB"/>
        </w:rPr>
        <w:t>Landing Page</w:t>
      </w:r>
    </w:p>
    <w:p w14:paraId="081E39BE" w14:textId="256E6F8D" w:rsidR="00252274" w:rsidRDefault="00BE319E" w:rsidP="00BE319E">
      <w:pPr>
        <w:rPr>
          <w:b/>
          <w:bCs/>
          <w:sz w:val="36"/>
          <w:szCs w:val="36"/>
        </w:rPr>
      </w:pPr>
      <w:r w:rsidRPr="0088132A">
        <w:rPr>
          <w:b/>
          <w:bCs/>
          <w:noProof/>
          <w:sz w:val="36"/>
          <w:szCs w:val="36"/>
        </w:rPr>
        <w:drawing>
          <wp:inline distT="0" distB="0" distL="0" distR="0" wp14:anchorId="5DAC0E13" wp14:editId="2355D0A6">
            <wp:extent cx="5731510" cy="1100455"/>
            <wp:effectExtent l="0" t="0" r="2540" b="4445"/>
            <wp:docPr id="627536223" name="Picture 2">
              <a:extLst xmlns:a="http://schemas.openxmlformats.org/drawingml/2006/main">
                <a:ext uri="{FF2B5EF4-FFF2-40B4-BE49-F238E27FC236}">
                  <a16:creationId xmlns:a16="http://schemas.microsoft.com/office/drawing/2014/main" id="{995A3D84-CC53-4FF7-9C7C-209ACEC15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100455"/>
                    </a:xfrm>
                    <a:prstGeom prst="rect">
                      <a:avLst/>
                    </a:prstGeom>
                    <a:noFill/>
                    <a:ln>
                      <a:noFill/>
                    </a:ln>
                  </pic:spPr>
                </pic:pic>
              </a:graphicData>
            </a:graphic>
          </wp:inline>
        </w:drawing>
      </w:r>
    </w:p>
    <w:p w14:paraId="6A1FAB62" w14:textId="77777777" w:rsidR="00BE319E" w:rsidRPr="00F36CAE" w:rsidRDefault="00BE319E" w:rsidP="00BE319E">
      <w:pPr>
        <w:rPr>
          <w:b/>
          <w:bCs/>
          <w:lang w:val="en-GB"/>
        </w:rPr>
      </w:pPr>
      <w:r w:rsidRPr="00F36CAE">
        <w:rPr>
          <w:b/>
          <w:bCs/>
          <w:lang w:val="en-GB"/>
        </w:rPr>
        <w:lastRenderedPageBreak/>
        <w:t>Menu</w:t>
      </w:r>
    </w:p>
    <w:p w14:paraId="5BFEBD45" w14:textId="77777777" w:rsidR="00BE319E" w:rsidRDefault="00BE319E" w:rsidP="00BE319E">
      <w:pPr>
        <w:rPr>
          <w:b/>
          <w:bCs/>
          <w:sz w:val="36"/>
          <w:szCs w:val="36"/>
        </w:rPr>
      </w:pPr>
      <w:r w:rsidRPr="0088132A">
        <w:rPr>
          <w:b/>
          <w:bCs/>
          <w:noProof/>
          <w:sz w:val="36"/>
          <w:szCs w:val="36"/>
        </w:rPr>
        <w:drawing>
          <wp:inline distT="0" distB="0" distL="0" distR="0" wp14:anchorId="488514E5" wp14:editId="347F67EA">
            <wp:extent cx="5731510" cy="1687830"/>
            <wp:effectExtent l="0" t="0" r="2540" b="7620"/>
            <wp:docPr id="10744291" name="Picture 4">
              <a:extLst xmlns:a="http://schemas.openxmlformats.org/drawingml/2006/main">
                <a:ext uri="{FF2B5EF4-FFF2-40B4-BE49-F238E27FC236}">
                  <a16:creationId xmlns:a16="http://schemas.microsoft.com/office/drawing/2014/main" id="{1021E038-D909-4896-9E52-5374308AC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87830"/>
                    </a:xfrm>
                    <a:prstGeom prst="rect">
                      <a:avLst/>
                    </a:prstGeom>
                    <a:noFill/>
                    <a:ln>
                      <a:noFill/>
                    </a:ln>
                  </pic:spPr>
                </pic:pic>
              </a:graphicData>
            </a:graphic>
          </wp:inline>
        </w:drawing>
      </w:r>
    </w:p>
    <w:p w14:paraId="56AFE4C5" w14:textId="77777777" w:rsidR="00BE319E" w:rsidRPr="00F36CAE" w:rsidRDefault="00BE319E" w:rsidP="00BE319E">
      <w:pPr>
        <w:rPr>
          <w:b/>
          <w:bCs/>
          <w:lang w:val="en-GB"/>
        </w:rPr>
      </w:pPr>
      <w:r w:rsidRPr="00F36CAE">
        <w:rPr>
          <w:b/>
          <w:bCs/>
          <w:lang w:val="en-GB"/>
        </w:rPr>
        <w:t>Rule Maintenance</w:t>
      </w:r>
    </w:p>
    <w:p w14:paraId="34E83834" w14:textId="77777777" w:rsidR="00BE319E" w:rsidRPr="0088132A" w:rsidRDefault="00BE319E" w:rsidP="00BE319E">
      <w:pPr>
        <w:rPr>
          <w:b/>
          <w:bCs/>
          <w:sz w:val="36"/>
          <w:szCs w:val="36"/>
        </w:rPr>
      </w:pPr>
      <w:r w:rsidRPr="0088132A">
        <w:rPr>
          <w:b/>
          <w:bCs/>
          <w:noProof/>
          <w:sz w:val="36"/>
          <w:szCs w:val="36"/>
        </w:rPr>
        <w:drawing>
          <wp:inline distT="0" distB="0" distL="0" distR="0" wp14:anchorId="16C243DE" wp14:editId="14BCA014">
            <wp:extent cx="5731510" cy="1673860"/>
            <wp:effectExtent l="0" t="0" r="2540" b="2540"/>
            <wp:docPr id="1804526621" name="Picture 22">
              <a:extLst xmlns:a="http://schemas.openxmlformats.org/drawingml/2006/main">
                <a:ext uri="{FF2B5EF4-FFF2-40B4-BE49-F238E27FC236}">
                  <a16:creationId xmlns:a16="http://schemas.microsoft.com/office/drawing/2014/main" id="{BADD9D04-C8DE-4951-AFBE-FE184E6697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673860"/>
                    </a:xfrm>
                    <a:prstGeom prst="rect">
                      <a:avLst/>
                    </a:prstGeom>
                    <a:noFill/>
                    <a:ln>
                      <a:noFill/>
                    </a:ln>
                  </pic:spPr>
                </pic:pic>
              </a:graphicData>
            </a:graphic>
          </wp:inline>
        </w:drawing>
      </w:r>
    </w:p>
    <w:p w14:paraId="4BC0E62D" w14:textId="77777777" w:rsidR="00BE319E" w:rsidRPr="0088132A" w:rsidRDefault="00BE319E" w:rsidP="00BE319E">
      <w:pPr>
        <w:rPr>
          <w:b/>
          <w:bCs/>
          <w:sz w:val="36"/>
          <w:szCs w:val="36"/>
        </w:rPr>
      </w:pPr>
      <w:r w:rsidRPr="0088132A">
        <w:rPr>
          <w:b/>
          <w:bCs/>
          <w:noProof/>
          <w:sz w:val="36"/>
          <w:szCs w:val="36"/>
        </w:rPr>
        <w:drawing>
          <wp:inline distT="0" distB="0" distL="0" distR="0" wp14:anchorId="15AEE37F" wp14:editId="025BBF0A">
            <wp:extent cx="5731510" cy="2943860"/>
            <wp:effectExtent l="0" t="0" r="2540" b="8890"/>
            <wp:docPr id="1073295561" name="Picture 16">
              <a:extLst xmlns:a="http://schemas.openxmlformats.org/drawingml/2006/main">
                <a:ext uri="{FF2B5EF4-FFF2-40B4-BE49-F238E27FC236}">
                  <a16:creationId xmlns:a16="http://schemas.microsoft.com/office/drawing/2014/main" id="{1991870B-1B63-45FB-973A-3D43DD09C9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43860"/>
                    </a:xfrm>
                    <a:prstGeom prst="rect">
                      <a:avLst/>
                    </a:prstGeom>
                    <a:noFill/>
                    <a:ln>
                      <a:noFill/>
                    </a:ln>
                  </pic:spPr>
                </pic:pic>
              </a:graphicData>
            </a:graphic>
          </wp:inline>
        </w:drawing>
      </w:r>
    </w:p>
    <w:p w14:paraId="424B2A88" w14:textId="77777777" w:rsidR="00BE319E" w:rsidRDefault="00BE319E" w:rsidP="00BE319E">
      <w:pPr>
        <w:rPr>
          <w:b/>
          <w:bCs/>
          <w:sz w:val="36"/>
          <w:szCs w:val="36"/>
        </w:rPr>
      </w:pPr>
      <w:r w:rsidRPr="0088132A">
        <w:rPr>
          <w:b/>
          <w:bCs/>
          <w:noProof/>
          <w:sz w:val="36"/>
          <w:szCs w:val="36"/>
        </w:rPr>
        <w:lastRenderedPageBreak/>
        <w:drawing>
          <wp:inline distT="0" distB="0" distL="0" distR="0" wp14:anchorId="2E5CCB4D" wp14:editId="5EF544C2">
            <wp:extent cx="5731510" cy="2920365"/>
            <wp:effectExtent l="0" t="0" r="2540" b="0"/>
            <wp:docPr id="871704285" name="Picture 20">
              <a:extLst xmlns:a="http://schemas.openxmlformats.org/drawingml/2006/main">
                <a:ext uri="{FF2B5EF4-FFF2-40B4-BE49-F238E27FC236}">
                  <a16:creationId xmlns:a16="http://schemas.microsoft.com/office/drawing/2014/main" id="{160771C2-90D8-4A7A-A36A-548C2346A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5054A64C" w14:textId="54B0669D" w:rsidR="00BE319E" w:rsidRDefault="00BE319E" w:rsidP="00BE319E">
      <w:pPr>
        <w:rPr>
          <w:b/>
          <w:bCs/>
          <w:sz w:val="36"/>
          <w:szCs w:val="36"/>
        </w:rPr>
      </w:pPr>
      <w:r w:rsidRPr="0088132A">
        <w:rPr>
          <w:b/>
          <w:bCs/>
          <w:noProof/>
          <w:sz w:val="36"/>
          <w:szCs w:val="36"/>
        </w:rPr>
        <w:drawing>
          <wp:inline distT="0" distB="0" distL="0" distR="0" wp14:anchorId="6CD9753C" wp14:editId="6D737B8D">
            <wp:extent cx="5731510" cy="1563370"/>
            <wp:effectExtent l="0" t="0" r="2540" b="0"/>
            <wp:docPr id="604822372" name="Picture 18">
              <a:extLst xmlns:a="http://schemas.openxmlformats.org/drawingml/2006/main">
                <a:ext uri="{FF2B5EF4-FFF2-40B4-BE49-F238E27FC236}">
                  <a16:creationId xmlns:a16="http://schemas.microsoft.com/office/drawing/2014/main" id="{B3785195-61C3-400E-85D3-C81019AA3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63370"/>
                    </a:xfrm>
                    <a:prstGeom prst="rect">
                      <a:avLst/>
                    </a:prstGeom>
                    <a:noFill/>
                    <a:ln>
                      <a:noFill/>
                    </a:ln>
                  </pic:spPr>
                </pic:pic>
              </a:graphicData>
            </a:graphic>
          </wp:inline>
        </w:drawing>
      </w:r>
    </w:p>
    <w:p w14:paraId="5A7C9749" w14:textId="77777777" w:rsidR="00BE319E" w:rsidRPr="00F36CAE" w:rsidRDefault="00BE319E" w:rsidP="00BE319E">
      <w:pPr>
        <w:rPr>
          <w:b/>
          <w:bCs/>
          <w:lang w:val="en-GB"/>
        </w:rPr>
      </w:pPr>
      <w:r w:rsidRPr="00F36CAE">
        <w:rPr>
          <w:b/>
          <w:bCs/>
          <w:lang w:val="en-GB"/>
        </w:rPr>
        <w:t>Parameter Maintenance</w:t>
      </w:r>
    </w:p>
    <w:p w14:paraId="78C4B803" w14:textId="77777777" w:rsidR="00BE319E" w:rsidRDefault="00BE319E" w:rsidP="00BE319E">
      <w:pPr>
        <w:rPr>
          <w:b/>
          <w:bCs/>
          <w:sz w:val="36"/>
          <w:szCs w:val="36"/>
        </w:rPr>
      </w:pPr>
      <w:r w:rsidRPr="0088132A">
        <w:rPr>
          <w:b/>
          <w:bCs/>
          <w:noProof/>
          <w:sz w:val="36"/>
          <w:szCs w:val="36"/>
        </w:rPr>
        <w:drawing>
          <wp:inline distT="0" distB="0" distL="0" distR="0" wp14:anchorId="0257BAB3" wp14:editId="154DA666">
            <wp:extent cx="5731510" cy="1148715"/>
            <wp:effectExtent l="0" t="0" r="2540" b="0"/>
            <wp:docPr id="1619563595" name="Picture 12">
              <a:extLst xmlns:a="http://schemas.openxmlformats.org/drawingml/2006/main">
                <a:ext uri="{FF2B5EF4-FFF2-40B4-BE49-F238E27FC236}">
                  <a16:creationId xmlns:a16="http://schemas.microsoft.com/office/drawing/2014/main" id="{9E5A2299-64B9-4E98-AD06-3CBC9322A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48715"/>
                    </a:xfrm>
                    <a:prstGeom prst="rect">
                      <a:avLst/>
                    </a:prstGeom>
                    <a:noFill/>
                    <a:ln>
                      <a:noFill/>
                    </a:ln>
                  </pic:spPr>
                </pic:pic>
              </a:graphicData>
            </a:graphic>
          </wp:inline>
        </w:drawing>
      </w:r>
    </w:p>
    <w:p w14:paraId="2DD44BE5" w14:textId="77777777" w:rsidR="00BE319E" w:rsidRPr="0088132A" w:rsidRDefault="00BE319E" w:rsidP="00BE319E">
      <w:pPr>
        <w:rPr>
          <w:b/>
          <w:bCs/>
          <w:sz w:val="36"/>
          <w:szCs w:val="36"/>
        </w:rPr>
      </w:pPr>
    </w:p>
    <w:p w14:paraId="44704CF5" w14:textId="77777777" w:rsidR="00BE319E" w:rsidRDefault="00BE319E" w:rsidP="00BE319E">
      <w:pPr>
        <w:rPr>
          <w:b/>
          <w:bCs/>
          <w:sz w:val="36"/>
          <w:szCs w:val="36"/>
        </w:rPr>
      </w:pPr>
      <w:r w:rsidRPr="0088132A">
        <w:rPr>
          <w:b/>
          <w:bCs/>
          <w:noProof/>
          <w:sz w:val="36"/>
          <w:szCs w:val="36"/>
        </w:rPr>
        <w:drawing>
          <wp:inline distT="0" distB="0" distL="0" distR="0" wp14:anchorId="3839970A" wp14:editId="28A677C6">
            <wp:extent cx="5731510" cy="1119505"/>
            <wp:effectExtent l="0" t="0" r="2540" b="4445"/>
            <wp:docPr id="125691774" name="Picture 6">
              <a:extLst xmlns:a="http://schemas.openxmlformats.org/drawingml/2006/main">
                <a:ext uri="{FF2B5EF4-FFF2-40B4-BE49-F238E27FC236}">
                  <a16:creationId xmlns:a16="http://schemas.microsoft.com/office/drawing/2014/main" id="{1D43F279-5A80-4B06-B7D5-B5E5788E04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119505"/>
                    </a:xfrm>
                    <a:prstGeom prst="rect">
                      <a:avLst/>
                    </a:prstGeom>
                    <a:noFill/>
                    <a:ln>
                      <a:noFill/>
                    </a:ln>
                  </pic:spPr>
                </pic:pic>
              </a:graphicData>
            </a:graphic>
          </wp:inline>
        </w:drawing>
      </w:r>
    </w:p>
    <w:p w14:paraId="234538C2" w14:textId="77777777" w:rsidR="00BE319E" w:rsidRPr="0088132A" w:rsidRDefault="00BE319E" w:rsidP="00BE319E">
      <w:pPr>
        <w:rPr>
          <w:b/>
          <w:bCs/>
          <w:sz w:val="36"/>
          <w:szCs w:val="36"/>
        </w:rPr>
      </w:pPr>
      <w:r w:rsidRPr="0088132A">
        <w:rPr>
          <w:b/>
          <w:bCs/>
          <w:noProof/>
          <w:sz w:val="36"/>
          <w:szCs w:val="36"/>
        </w:rPr>
        <w:lastRenderedPageBreak/>
        <w:drawing>
          <wp:inline distT="0" distB="0" distL="0" distR="0" wp14:anchorId="5F8F020C" wp14:editId="0C9AC5E4">
            <wp:extent cx="5731510" cy="1222375"/>
            <wp:effectExtent l="0" t="0" r="2540" b="0"/>
            <wp:docPr id="1736937823" name="Picture 10">
              <a:extLst xmlns:a="http://schemas.openxmlformats.org/drawingml/2006/main">
                <a:ext uri="{FF2B5EF4-FFF2-40B4-BE49-F238E27FC236}">
                  <a16:creationId xmlns:a16="http://schemas.microsoft.com/office/drawing/2014/main" id="{3C1037E0-57F6-43D8-BC3E-092316FD9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222375"/>
                    </a:xfrm>
                    <a:prstGeom prst="rect">
                      <a:avLst/>
                    </a:prstGeom>
                    <a:noFill/>
                    <a:ln>
                      <a:noFill/>
                    </a:ln>
                  </pic:spPr>
                </pic:pic>
              </a:graphicData>
            </a:graphic>
          </wp:inline>
        </w:drawing>
      </w:r>
    </w:p>
    <w:p w14:paraId="743458AE" w14:textId="4F38BE81" w:rsidR="52EB9450" w:rsidRPr="00DF3211" w:rsidRDefault="00BE319E" w:rsidP="52EB9450">
      <w:pPr>
        <w:rPr>
          <w:b/>
          <w:bCs/>
          <w:sz w:val="36"/>
          <w:szCs w:val="36"/>
        </w:rPr>
      </w:pPr>
      <w:r>
        <w:rPr>
          <w:noProof/>
        </w:rPr>
        <w:drawing>
          <wp:inline distT="0" distB="0" distL="0" distR="0" wp14:anchorId="37150775" wp14:editId="3CCBE374">
            <wp:extent cx="5731510" cy="1406525"/>
            <wp:effectExtent l="0" t="0" r="2540" b="3175"/>
            <wp:docPr id="727420771" name="Picture 8">
              <a:extLst xmlns:a="http://schemas.openxmlformats.org/drawingml/2006/main">
                <a:ext uri="{FF2B5EF4-FFF2-40B4-BE49-F238E27FC236}">
                  <a16:creationId xmlns:a16="http://schemas.microsoft.com/office/drawing/2014/main" id="{3D6619B7-5741-42DE-BA61-60AA587B10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06525"/>
                    </a:xfrm>
                    <a:prstGeom prst="rect">
                      <a:avLst/>
                    </a:prstGeom>
                    <a:noFill/>
                    <a:ln>
                      <a:noFill/>
                    </a:ln>
                  </pic:spPr>
                </pic:pic>
              </a:graphicData>
            </a:graphic>
          </wp:inline>
        </w:drawing>
      </w:r>
    </w:p>
    <w:p w14:paraId="5B2CF21F" w14:textId="77777777" w:rsidR="00BE319E" w:rsidRPr="00F36CAE" w:rsidRDefault="00BE319E" w:rsidP="00BE319E">
      <w:pPr>
        <w:rPr>
          <w:b/>
          <w:bCs/>
          <w:lang w:val="en-GB"/>
        </w:rPr>
      </w:pPr>
      <w:r w:rsidRPr="00F36CAE">
        <w:rPr>
          <w:b/>
          <w:bCs/>
          <w:lang w:val="en-GB"/>
        </w:rPr>
        <w:t>Pullback View</w:t>
      </w:r>
    </w:p>
    <w:p w14:paraId="5EB7FF68" w14:textId="1A51434C" w:rsidR="00BE319E" w:rsidRDefault="00BE319E" w:rsidP="00BE319E">
      <w:pPr>
        <w:rPr>
          <w:b/>
          <w:bCs/>
          <w:sz w:val="36"/>
          <w:szCs w:val="36"/>
        </w:rPr>
      </w:pPr>
      <w:r>
        <w:rPr>
          <w:noProof/>
        </w:rPr>
        <w:drawing>
          <wp:inline distT="0" distB="0" distL="0" distR="0" wp14:anchorId="74E1ABB5" wp14:editId="0A8432BA">
            <wp:extent cx="5731510" cy="2691130"/>
            <wp:effectExtent l="0" t="0" r="2540" b="0"/>
            <wp:docPr id="2001304127" name="Picture 14">
              <a:extLst xmlns:a="http://schemas.openxmlformats.org/drawingml/2006/main">
                <a:ext uri="{FF2B5EF4-FFF2-40B4-BE49-F238E27FC236}">
                  <a16:creationId xmlns:a16="http://schemas.microsoft.com/office/drawing/2014/main" id="{690FAF4D-9C96-4F1B-BC76-2B91E075A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53CE1804" w14:textId="77777777" w:rsidR="00BE319E" w:rsidRPr="00F36CAE" w:rsidRDefault="00BE319E" w:rsidP="00BE319E">
      <w:pPr>
        <w:rPr>
          <w:b/>
          <w:bCs/>
          <w:lang w:val="en-GB"/>
        </w:rPr>
      </w:pPr>
      <w:r w:rsidRPr="00F36CAE">
        <w:rPr>
          <w:b/>
          <w:bCs/>
          <w:lang w:val="en-GB"/>
        </w:rPr>
        <w:t>Pullback Process</w:t>
      </w:r>
    </w:p>
    <w:p w14:paraId="378295AD" w14:textId="182E3B59" w:rsidR="00EB49FC" w:rsidRDefault="00BE319E" w:rsidP="00E71BE4">
      <w:pPr>
        <w:rPr>
          <w:lang w:val="en-GB"/>
        </w:rPr>
      </w:pPr>
      <w:r w:rsidRPr="0013670A">
        <w:rPr>
          <w:lang w:val="en-GB"/>
        </w:rPr>
        <w:t xml:space="preserve">Frontend not </w:t>
      </w:r>
      <w:r w:rsidR="006C08B9" w:rsidRPr="0013670A">
        <w:rPr>
          <w:lang w:val="en-GB"/>
        </w:rPr>
        <w:t>y</w:t>
      </w:r>
      <w:r w:rsidRPr="0013670A">
        <w:rPr>
          <w:lang w:val="en-GB"/>
        </w:rPr>
        <w:t xml:space="preserve">et decided </w:t>
      </w:r>
    </w:p>
    <w:p w14:paraId="680F6E6D" w14:textId="0D2AA181" w:rsidR="00E71BE4" w:rsidRPr="00E71BE4" w:rsidRDefault="00E71BE4" w:rsidP="00E71BE4">
      <w:pPr>
        <w:rPr>
          <w:b/>
          <w:bCs/>
          <w:lang w:val="en-GB"/>
        </w:rPr>
      </w:pPr>
      <w:r w:rsidRPr="00E71BE4">
        <w:rPr>
          <w:b/>
          <w:bCs/>
          <w:lang w:val="en-GB"/>
        </w:rPr>
        <w:t>5. Data Flow &amp; Integration</w:t>
      </w:r>
    </w:p>
    <w:p w14:paraId="330C4163" w14:textId="77777777" w:rsidR="00E71BE4" w:rsidRPr="00E71BE4" w:rsidRDefault="00E71BE4" w:rsidP="00E71BE4">
      <w:pPr>
        <w:rPr>
          <w:b/>
          <w:bCs/>
          <w:lang w:val="en-GB"/>
        </w:rPr>
      </w:pPr>
      <w:r w:rsidRPr="00E71BE4">
        <w:rPr>
          <w:b/>
          <w:bCs/>
          <w:lang w:val="en-GB"/>
        </w:rPr>
        <w:t>5.1 ERP / Source Systems → IMS</w:t>
      </w:r>
    </w:p>
    <w:p w14:paraId="78353B1E" w14:textId="77777777" w:rsidR="00E71BE4" w:rsidRPr="00E71BE4" w:rsidRDefault="00E71BE4" w:rsidP="00E71BE4">
      <w:pPr>
        <w:rPr>
          <w:lang w:val="en-GB"/>
        </w:rPr>
      </w:pPr>
      <w:r w:rsidRPr="00E71BE4">
        <w:rPr>
          <w:lang w:val="en-GB"/>
        </w:rPr>
        <w:t>IMS consumes the following data:</w:t>
      </w:r>
    </w:p>
    <w:p w14:paraId="2D29EB08" w14:textId="77777777" w:rsidR="00E71BE4" w:rsidRPr="00E71BE4" w:rsidRDefault="00E71BE4" w:rsidP="00E71BE4">
      <w:pPr>
        <w:numPr>
          <w:ilvl w:val="0"/>
          <w:numId w:val="35"/>
        </w:numPr>
        <w:rPr>
          <w:lang w:val="en-GB"/>
        </w:rPr>
      </w:pPr>
      <w:r w:rsidRPr="00E71BE4">
        <w:rPr>
          <w:lang w:val="en-GB"/>
        </w:rPr>
        <w:t>Master data</w:t>
      </w:r>
    </w:p>
    <w:p w14:paraId="3C2A5292" w14:textId="77777777" w:rsidR="00E71BE4" w:rsidRPr="00E71BE4" w:rsidRDefault="00E71BE4" w:rsidP="00E71BE4">
      <w:pPr>
        <w:numPr>
          <w:ilvl w:val="0"/>
          <w:numId w:val="35"/>
        </w:numPr>
        <w:rPr>
          <w:lang w:val="en-GB"/>
        </w:rPr>
      </w:pPr>
      <w:r w:rsidRPr="00E71BE4">
        <w:rPr>
          <w:lang w:val="en-GB"/>
        </w:rPr>
        <w:t>Sales history</w:t>
      </w:r>
    </w:p>
    <w:p w14:paraId="3EAE7B83" w14:textId="77777777" w:rsidR="00E71BE4" w:rsidRPr="00E71BE4" w:rsidRDefault="00E71BE4" w:rsidP="00E71BE4">
      <w:pPr>
        <w:numPr>
          <w:ilvl w:val="0"/>
          <w:numId w:val="35"/>
        </w:numPr>
        <w:rPr>
          <w:lang w:val="en-GB"/>
        </w:rPr>
      </w:pPr>
      <w:r w:rsidRPr="00E71BE4">
        <w:rPr>
          <w:lang w:val="en-GB"/>
        </w:rPr>
        <w:t>Purchase orders (open and historical)</w:t>
      </w:r>
    </w:p>
    <w:p w14:paraId="46C52D93" w14:textId="77777777" w:rsidR="00E71BE4" w:rsidRPr="00E71BE4" w:rsidRDefault="00E71BE4" w:rsidP="00E71BE4">
      <w:pPr>
        <w:numPr>
          <w:ilvl w:val="0"/>
          <w:numId w:val="35"/>
        </w:numPr>
        <w:rPr>
          <w:lang w:val="en-GB"/>
        </w:rPr>
      </w:pPr>
      <w:r w:rsidRPr="00E71BE4">
        <w:rPr>
          <w:lang w:val="en-GB"/>
        </w:rPr>
        <w:t>Inventory snapshots</w:t>
      </w:r>
    </w:p>
    <w:p w14:paraId="6C5C2843" w14:textId="77777777" w:rsidR="00E71BE4" w:rsidRPr="00E71BE4" w:rsidRDefault="00E71BE4" w:rsidP="00E71BE4">
      <w:pPr>
        <w:rPr>
          <w:b/>
          <w:bCs/>
          <w:lang w:val="en-GB"/>
        </w:rPr>
      </w:pPr>
      <w:r w:rsidRPr="00E71BE4">
        <w:rPr>
          <w:b/>
          <w:bCs/>
          <w:lang w:val="en-GB"/>
        </w:rPr>
        <w:lastRenderedPageBreak/>
        <w:t>5.2 IMS → ERP</w:t>
      </w:r>
    </w:p>
    <w:p w14:paraId="26818A01" w14:textId="77777777" w:rsidR="00E71BE4" w:rsidRPr="00E71BE4" w:rsidRDefault="00E71BE4" w:rsidP="00E71BE4">
      <w:pPr>
        <w:rPr>
          <w:lang w:val="en-GB"/>
        </w:rPr>
      </w:pPr>
      <w:r w:rsidRPr="00E71BE4">
        <w:rPr>
          <w:lang w:val="en-GB"/>
        </w:rPr>
        <w:t>IMS produces advisory outputs only:</w:t>
      </w:r>
    </w:p>
    <w:p w14:paraId="5297FEFC" w14:textId="77777777" w:rsidR="00E71BE4" w:rsidRPr="00E71BE4" w:rsidRDefault="00E71BE4" w:rsidP="00E71BE4">
      <w:pPr>
        <w:numPr>
          <w:ilvl w:val="0"/>
          <w:numId w:val="32"/>
        </w:numPr>
        <w:rPr>
          <w:lang w:val="en-GB"/>
        </w:rPr>
      </w:pPr>
      <w:r w:rsidRPr="00E71BE4">
        <w:rPr>
          <w:lang w:val="en-GB"/>
        </w:rPr>
        <w:t>Replenishment order proposals</w:t>
      </w:r>
    </w:p>
    <w:p w14:paraId="2C1DF359" w14:textId="77777777" w:rsidR="00E71BE4" w:rsidRPr="00E71BE4" w:rsidRDefault="00E71BE4" w:rsidP="00E71BE4">
      <w:pPr>
        <w:numPr>
          <w:ilvl w:val="0"/>
          <w:numId w:val="32"/>
        </w:numPr>
        <w:rPr>
          <w:lang w:val="en-GB"/>
        </w:rPr>
      </w:pPr>
      <w:r w:rsidRPr="00E71BE4">
        <w:rPr>
          <w:lang w:val="en-GB"/>
        </w:rPr>
        <w:t>Pullback recommendations</w:t>
      </w:r>
    </w:p>
    <w:p w14:paraId="140D6318" w14:textId="77777777" w:rsidR="00E71BE4" w:rsidRPr="00E71BE4" w:rsidRDefault="00E71BE4" w:rsidP="00E71BE4">
      <w:pPr>
        <w:numPr>
          <w:ilvl w:val="0"/>
          <w:numId w:val="32"/>
        </w:numPr>
        <w:rPr>
          <w:lang w:val="en-GB"/>
        </w:rPr>
      </w:pPr>
      <w:r w:rsidRPr="00E71BE4">
        <w:rPr>
          <w:lang w:val="en-GB"/>
        </w:rPr>
        <w:t>Branch levelling suggestions</w:t>
      </w:r>
    </w:p>
    <w:p w14:paraId="03B0EB80" w14:textId="16D88CCC" w:rsidR="512A251F" w:rsidRDefault="00E71BE4" w:rsidP="512A251F">
      <w:pPr>
        <w:rPr>
          <w:lang w:val="en-GB"/>
        </w:rPr>
      </w:pPr>
      <w:r w:rsidRPr="00E71BE4">
        <w:rPr>
          <w:lang w:val="en-GB"/>
        </w:rPr>
        <w:t>ERP systems retain full control over execution and posting.</w:t>
      </w:r>
    </w:p>
    <w:p w14:paraId="14EAF91F" w14:textId="759CD46B" w:rsidR="00E71BE4" w:rsidRPr="00E71BE4" w:rsidRDefault="00E71BE4" w:rsidP="00E71BE4">
      <w:pPr>
        <w:rPr>
          <w:b/>
          <w:bCs/>
          <w:lang w:val="en-GB"/>
        </w:rPr>
      </w:pPr>
      <w:r w:rsidRPr="0013670A">
        <w:rPr>
          <w:b/>
          <w:bCs/>
          <w:lang w:val="en-GB"/>
        </w:rPr>
        <w:t xml:space="preserve">6. </w:t>
      </w:r>
      <w:r w:rsidR="437CD764" w:rsidRPr="0013670A">
        <w:rPr>
          <w:b/>
          <w:bCs/>
          <w:lang w:val="en-GB"/>
        </w:rPr>
        <w:t>Nonfunctional</w:t>
      </w:r>
      <w:r w:rsidRPr="0013670A">
        <w:rPr>
          <w:b/>
          <w:bCs/>
          <w:lang w:val="en-GB"/>
        </w:rPr>
        <w:t xml:space="preserve"> Requirements</w:t>
      </w:r>
    </w:p>
    <w:p w14:paraId="1563D6BB" w14:textId="77777777" w:rsidR="00E71BE4" w:rsidRPr="00E71BE4" w:rsidRDefault="00E71BE4" w:rsidP="00E71BE4">
      <w:pPr>
        <w:rPr>
          <w:b/>
          <w:bCs/>
          <w:lang w:val="en-GB"/>
        </w:rPr>
      </w:pPr>
      <w:r w:rsidRPr="00E71BE4">
        <w:rPr>
          <w:b/>
          <w:bCs/>
          <w:lang w:val="en-GB"/>
        </w:rPr>
        <w:t>6.1 Performance</w:t>
      </w:r>
    </w:p>
    <w:p w14:paraId="32318DD0" w14:textId="77777777" w:rsidR="00E71BE4" w:rsidRPr="00E71BE4" w:rsidRDefault="00E71BE4" w:rsidP="00E71BE4">
      <w:pPr>
        <w:numPr>
          <w:ilvl w:val="0"/>
          <w:numId w:val="43"/>
        </w:numPr>
        <w:rPr>
          <w:lang w:val="en-GB"/>
        </w:rPr>
      </w:pPr>
      <w:r w:rsidRPr="00E71BE4">
        <w:rPr>
          <w:lang w:val="en-GB"/>
        </w:rPr>
        <w:t>Overnight batch processing must complete within agreed batch windows</w:t>
      </w:r>
    </w:p>
    <w:p w14:paraId="321A4226" w14:textId="2EAD0892" w:rsidR="00E71BE4" w:rsidRPr="00E71BE4" w:rsidRDefault="00E71BE4" w:rsidP="00E71BE4">
      <w:pPr>
        <w:numPr>
          <w:ilvl w:val="0"/>
          <w:numId w:val="43"/>
        </w:numPr>
        <w:rPr>
          <w:lang w:val="en-GB"/>
        </w:rPr>
      </w:pPr>
      <w:r w:rsidRPr="0013670A">
        <w:rPr>
          <w:lang w:val="en-GB"/>
        </w:rPr>
        <w:t xml:space="preserve">Standard user queries must meet agreed </w:t>
      </w:r>
      <w:r w:rsidR="00BA4F40" w:rsidRPr="0013670A">
        <w:rPr>
          <w:lang w:val="en-GB"/>
        </w:rPr>
        <w:t>response time</w:t>
      </w:r>
      <w:r w:rsidRPr="0013670A">
        <w:rPr>
          <w:lang w:val="en-GB"/>
        </w:rPr>
        <w:t xml:space="preserve"> SLAs</w:t>
      </w:r>
    </w:p>
    <w:p w14:paraId="346880A0" w14:textId="77777777" w:rsidR="00E71BE4" w:rsidRPr="00E71BE4" w:rsidRDefault="00E71BE4" w:rsidP="00E71BE4">
      <w:pPr>
        <w:rPr>
          <w:b/>
          <w:bCs/>
          <w:lang w:val="en-GB"/>
        </w:rPr>
      </w:pPr>
      <w:r w:rsidRPr="00E71BE4">
        <w:rPr>
          <w:b/>
          <w:bCs/>
          <w:lang w:val="en-GB"/>
        </w:rPr>
        <w:t>6.2 Security</w:t>
      </w:r>
    </w:p>
    <w:p w14:paraId="281B4548" w14:textId="050C058F" w:rsidR="00E71BE4" w:rsidRPr="00E71BE4" w:rsidRDefault="60F85980" w:rsidP="00E71BE4">
      <w:pPr>
        <w:numPr>
          <w:ilvl w:val="0"/>
          <w:numId w:val="29"/>
        </w:numPr>
        <w:rPr>
          <w:lang w:val="en-GB"/>
        </w:rPr>
      </w:pPr>
      <w:r w:rsidRPr="0013670A">
        <w:rPr>
          <w:lang w:val="en-GB"/>
        </w:rPr>
        <w:t>Role based</w:t>
      </w:r>
      <w:r w:rsidR="00E71BE4" w:rsidRPr="0013670A">
        <w:rPr>
          <w:lang w:val="en-GB"/>
        </w:rPr>
        <w:t xml:space="preserve"> access control</w:t>
      </w:r>
      <w:r w:rsidR="00252274" w:rsidRPr="0013670A">
        <w:rPr>
          <w:lang w:val="en-GB"/>
        </w:rPr>
        <w:t xml:space="preserve"> </w:t>
      </w:r>
    </w:p>
    <w:p w14:paraId="393D95C0" w14:textId="304D57D4" w:rsidR="00E71BE4" w:rsidRPr="00E71BE4" w:rsidRDefault="00E71BE4" w:rsidP="00E71BE4">
      <w:pPr>
        <w:numPr>
          <w:ilvl w:val="0"/>
          <w:numId w:val="29"/>
        </w:numPr>
        <w:rPr>
          <w:lang w:val="en-GB"/>
        </w:rPr>
      </w:pPr>
      <w:r w:rsidRPr="00E71BE4">
        <w:rPr>
          <w:lang w:val="en-GB"/>
        </w:rPr>
        <w:t>No shared or generic accounts</w:t>
      </w:r>
      <w:r w:rsidR="000E5339">
        <w:rPr>
          <w:lang w:val="en-GB"/>
        </w:rPr>
        <w:t xml:space="preserve"> (</w:t>
      </w:r>
      <w:r w:rsidR="00337D04">
        <w:rPr>
          <w:lang w:val="en-GB"/>
        </w:rPr>
        <w:t>SSO</w:t>
      </w:r>
      <w:r w:rsidR="00D6628F">
        <w:rPr>
          <w:lang w:val="en-GB"/>
        </w:rPr>
        <w:t>)</w:t>
      </w:r>
    </w:p>
    <w:p w14:paraId="0AA6C23E" w14:textId="77777777" w:rsidR="00E71BE4" w:rsidRPr="00E71BE4" w:rsidRDefault="00E71BE4" w:rsidP="00E71BE4">
      <w:pPr>
        <w:numPr>
          <w:ilvl w:val="0"/>
          <w:numId w:val="29"/>
        </w:numPr>
        <w:rPr>
          <w:lang w:val="en-GB"/>
        </w:rPr>
      </w:pPr>
      <w:r w:rsidRPr="00E71BE4">
        <w:rPr>
          <w:lang w:val="en-GB"/>
        </w:rPr>
        <w:t xml:space="preserve">Full audit trail of: </w:t>
      </w:r>
    </w:p>
    <w:p w14:paraId="3A766FAF" w14:textId="77777777" w:rsidR="00E71BE4" w:rsidRPr="00E71BE4" w:rsidRDefault="00E71BE4" w:rsidP="00E71BE4">
      <w:pPr>
        <w:numPr>
          <w:ilvl w:val="1"/>
          <w:numId w:val="29"/>
        </w:numPr>
        <w:rPr>
          <w:lang w:val="en-GB"/>
        </w:rPr>
      </w:pPr>
      <w:r w:rsidRPr="00E71BE4">
        <w:rPr>
          <w:lang w:val="en-GB"/>
        </w:rPr>
        <w:t>Parameter changes</w:t>
      </w:r>
    </w:p>
    <w:p w14:paraId="6CA75806" w14:textId="77777777" w:rsidR="00E71BE4" w:rsidRPr="00E71BE4" w:rsidRDefault="00E71BE4" w:rsidP="00E71BE4">
      <w:pPr>
        <w:numPr>
          <w:ilvl w:val="1"/>
          <w:numId w:val="29"/>
        </w:numPr>
        <w:rPr>
          <w:lang w:val="en-GB"/>
        </w:rPr>
      </w:pPr>
      <w:r w:rsidRPr="00E71BE4">
        <w:rPr>
          <w:lang w:val="en-GB"/>
        </w:rPr>
        <w:t>Rule changes</w:t>
      </w:r>
    </w:p>
    <w:p w14:paraId="6AE8DB02" w14:textId="77777777" w:rsidR="00E71BE4" w:rsidRPr="00E71BE4" w:rsidRDefault="00E71BE4" w:rsidP="00E71BE4">
      <w:pPr>
        <w:numPr>
          <w:ilvl w:val="1"/>
          <w:numId w:val="29"/>
        </w:numPr>
        <w:rPr>
          <w:lang w:val="en-GB"/>
        </w:rPr>
      </w:pPr>
      <w:r w:rsidRPr="00E71BE4">
        <w:rPr>
          <w:lang w:val="en-GB"/>
        </w:rPr>
        <w:t>Execution runs</w:t>
      </w:r>
    </w:p>
    <w:p w14:paraId="5EACA8F4" w14:textId="26FDFE20" w:rsidR="001E51F5" w:rsidRPr="00E71BE4" w:rsidRDefault="00E71BE4" w:rsidP="1349D369">
      <w:pPr>
        <w:numPr>
          <w:ilvl w:val="0"/>
          <w:numId w:val="29"/>
        </w:numPr>
      </w:pPr>
      <w:r w:rsidRPr="00E71BE4">
        <w:rPr>
          <w:lang w:val="en-GB"/>
        </w:rPr>
        <w:t xml:space="preserve">No direct database access from the </w:t>
      </w:r>
      <w:r w:rsidRPr="1349D369">
        <w:rPr>
          <w:lang w:val="en-GB"/>
        </w:rPr>
        <w:t>frontend</w:t>
      </w:r>
    </w:p>
    <w:p w14:paraId="259CA48F" w14:textId="77777777" w:rsidR="00E71BE4" w:rsidRPr="00E71BE4" w:rsidRDefault="00E71BE4" w:rsidP="00E71BE4">
      <w:pPr>
        <w:rPr>
          <w:b/>
          <w:bCs/>
          <w:lang w:val="en-GB"/>
        </w:rPr>
      </w:pPr>
      <w:r w:rsidRPr="00E71BE4">
        <w:rPr>
          <w:b/>
          <w:bCs/>
          <w:lang w:val="en-GB"/>
        </w:rPr>
        <w:t>6.3 Availability</w:t>
      </w:r>
    </w:p>
    <w:p w14:paraId="11C49067" w14:textId="68166474" w:rsidR="00E71BE4" w:rsidRPr="00E71BE4" w:rsidRDefault="00E71BE4" w:rsidP="00E71BE4">
      <w:pPr>
        <w:numPr>
          <w:ilvl w:val="0"/>
          <w:numId w:val="42"/>
        </w:numPr>
        <w:rPr>
          <w:lang w:val="en-GB"/>
        </w:rPr>
      </w:pPr>
      <w:r w:rsidRPr="00E71BE4">
        <w:rPr>
          <w:lang w:val="en-GB"/>
        </w:rPr>
        <w:t xml:space="preserve">24×7 </w:t>
      </w:r>
    </w:p>
    <w:p w14:paraId="3CE4822E" w14:textId="77777777" w:rsidR="00E71BE4" w:rsidRPr="00E71BE4" w:rsidRDefault="00E71BE4" w:rsidP="00E71BE4">
      <w:pPr>
        <w:rPr>
          <w:b/>
          <w:bCs/>
          <w:lang w:val="en-GB"/>
        </w:rPr>
      </w:pPr>
      <w:r w:rsidRPr="00E71BE4">
        <w:rPr>
          <w:b/>
          <w:bCs/>
          <w:lang w:val="en-GB"/>
        </w:rPr>
        <w:t>6.4 Auditability</w:t>
      </w:r>
    </w:p>
    <w:p w14:paraId="2562F27C" w14:textId="77777777" w:rsidR="00E71BE4" w:rsidRPr="00E71BE4" w:rsidRDefault="00E71BE4" w:rsidP="00E71BE4">
      <w:pPr>
        <w:numPr>
          <w:ilvl w:val="0"/>
          <w:numId w:val="15"/>
        </w:numPr>
        <w:rPr>
          <w:lang w:val="en-GB"/>
        </w:rPr>
      </w:pPr>
      <w:r w:rsidRPr="00E71BE4">
        <w:rPr>
          <w:lang w:val="en-GB"/>
        </w:rPr>
        <w:t>Every execution uniquely identified by Run ID</w:t>
      </w:r>
    </w:p>
    <w:p w14:paraId="5FFD355E" w14:textId="39954B42" w:rsidR="00E71BE4" w:rsidRPr="00E71BE4" w:rsidRDefault="00E71BE4" w:rsidP="00E71BE4">
      <w:pPr>
        <w:numPr>
          <w:ilvl w:val="0"/>
          <w:numId w:val="15"/>
        </w:numPr>
        <w:rPr>
          <w:lang w:val="en-GB"/>
        </w:rPr>
      </w:pPr>
      <w:r w:rsidRPr="00E71BE4">
        <w:rPr>
          <w:lang w:val="en-GB"/>
        </w:rPr>
        <w:t>Historical outputs retained</w:t>
      </w:r>
    </w:p>
    <w:p w14:paraId="505BDDEE" w14:textId="5AF7CED3" w:rsidR="00E71BE4" w:rsidRPr="00E71BE4" w:rsidRDefault="00E71BE4" w:rsidP="00E71BE4">
      <w:pPr>
        <w:numPr>
          <w:ilvl w:val="0"/>
          <w:numId w:val="15"/>
        </w:numPr>
        <w:rPr>
          <w:lang w:val="en-GB"/>
        </w:rPr>
      </w:pPr>
      <w:r w:rsidRPr="00E71BE4">
        <w:rPr>
          <w:lang w:val="en-GB"/>
        </w:rPr>
        <w:t>Full reproducibility of results</w:t>
      </w:r>
    </w:p>
    <w:p w14:paraId="6F5DCFEB" w14:textId="77777777" w:rsidR="00E71BE4" w:rsidRPr="00E71BE4" w:rsidRDefault="00E71BE4" w:rsidP="00E71BE4">
      <w:pPr>
        <w:rPr>
          <w:b/>
          <w:bCs/>
          <w:lang w:val="en-GB"/>
        </w:rPr>
      </w:pPr>
      <w:r w:rsidRPr="00E71BE4">
        <w:rPr>
          <w:b/>
          <w:bCs/>
          <w:lang w:val="en-GB"/>
        </w:rPr>
        <w:t>7. RACI &amp; Ownership</w:t>
      </w:r>
    </w:p>
    <w:p w14:paraId="7CFE701D" w14:textId="77777777" w:rsidR="00E71BE4" w:rsidRPr="00E71BE4" w:rsidRDefault="00E71BE4" w:rsidP="00E71BE4">
      <w:pPr>
        <w:numPr>
          <w:ilvl w:val="0"/>
          <w:numId w:val="21"/>
        </w:numPr>
        <w:rPr>
          <w:lang w:val="en-GB"/>
        </w:rPr>
      </w:pPr>
      <w:r w:rsidRPr="00E71BE4">
        <w:rPr>
          <w:b/>
          <w:bCs/>
          <w:lang w:val="en-GB"/>
        </w:rPr>
        <w:t>Business</w:t>
      </w:r>
      <w:r w:rsidRPr="00E71BE4">
        <w:rPr>
          <w:lang w:val="en-GB"/>
        </w:rPr>
        <w:t xml:space="preserve"> – Owns inventory rules, parameters, and functional sign</w:t>
      </w:r>
      <w:r w:rsidRPr="00E71BE4">
        <w:rPr>
          <w:lang w:val="en-GB"/>
        </w:rPr>
        <w:noBreakHyphen/>
        <w:t>off</w:t>
      </w:r>
    </w:p>
    <w:p w14:paraId="48201194" w14:textId="77777777" w:rsidR="00E71BE4" w:rsidRPr="00E71BE4" w:rsidRDefault="00E71BE4" w:rsidP="00E71BE4">
      <w:pPr>
        <w:numPr>
          <w:ilvl w:val="0"/>
          <w:numId w:val="21"/>
        </w:numPr>
        <w:rPr>
          <w:lang w:val="en-GB"/>
        </w:rPr>
      </w:pPr>
      <w:r w:rsidRPr="00E71BE4">
        <w:rPr>
          <w:b/>
          <w:bCs/>
          <w:lang w:val="en-GB"/>
        </w:rPr>
        <w:t>IT</w:t>
      </w:r>
      <w:r w:rsidRPr="00E71BE4">
        <w:rPr>
          <w:lang w:val="en-GB"/>
        </w:rPr>
        <w:t xml:space="preserve"> – Owns platform, environments, security, and performance</w:t>
      </w:r>
    </w:p>
    <w:p w14:paraId="7D0CFD7C" w14:textId="6DBCEB9E" w:rsidR="00E71BE4" w:rsidRDefault="00E71BE4" w:rsidP="00C97AEB">
      <w:pPr>
        <w:numPr>
          <w:ilvl w:val="0"/>
          <w:numId w:val="21"/>
        </w:numPr>
      </w:pPr>
      <w:r w:rsidRPr="00C97AEB">
        <w:rPr>
          <w:b/>
          <w:bCs/>
          <w:lang w:val="en-GB"/>
        </w:rPr>
        <w:t>Data Team</w:t>
      </w:r>
      <w:r w:rsidRPr="00C97AEB">
        <w:rPr>
          <w:lang w:val="en-GB"/>
        </w:rPr>
        <w:t xml:space="preserve"> – Owns data integration and data quality</w:t>
      </w:r>
    </w:p>
    <w:sectPr w:rsidR="00E71BE4" w:rsidSect="0009730C">
      <w:pgSz w:w="12240" w:h="15840"/>
      <w:pgMar w:top="851"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BA1"/>
    <w:multiLevelType w:val="multilevel"/>
    <w:tmpl w:val="D08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6647"/>
    <w:multiLevelType w:val="hybridMultilevel"/>
    <w:tmpl w:val="EF3441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60F13F5"/>
    <w:multiLevelType w:val="multilevel"/>
    <w:tmpl w:val="803A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4610"/>
    <w:multiLevelType w:val="hybridMultilevel"/>
    <w:tmpl w:val="9C32C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BB5EF4"/>
    <w:multiLevelType w:val="multilevel"/>
    <w:tmpl w:val="1AEAE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868F3"/>
    <w:multiLevelType w:val="multilevel"/>
    <w:tmpl w:val="EC7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D13C5"/>
    <w:multiLevelType w:val="multilevel"/>
    <w:tmpl w:val="46E89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376DB"/>
    <w:multiLevelType w:val="multilevel"/>
    <w:tmpl w:val="DE982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06EE3"/>
    <w:multiLevelType w:val="multilevel"/>
    <w:tmpl w:val="78C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95AED"/>
    <w:multiLevelType w:val="multilevel"/>
    <w:tmpl w:val="EF7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70397"/>
    <w:multiLevelType w:val="multilevel"/>
    <w:tmpl w:val="DB0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6771C"/>
    <w:multiLevelType w:val="multilevel"/>
    <w:tmpl w:val="7E40D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B7F31"/>
    <w:multiLevelType w:val="multilevel"/>
    <w:tmpl w:val="8A5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6081C"/>
    <w:multiLevelType w:val="multilevel"/>
    <w:tmpl w:val="767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2372D"/>
    <w:multiLevelType w:val="multilevel"/>
    <w:tmpl w:val="02AC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52F59"/>
    <w:multiLevelType w:val="multilevel"/>
    <w:tmpl w:val="5EB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20F07"/>
    <w:multiLevelType w:val="multilevel"/>
    <w:tmpl w:val="76A4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82256"/>
    <w:multiLevelType w:val="multilevel"/>
    <w:tmpl w:val="FDBE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37F0D"/>
    <w:multiLevelType w:val="multilevel"/>
    <w:tmpl w:val="E6C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C57C3"/>
    <w:multiLevelType w:val="hybridMultilevel"/>
    <w:tmpl w:val="6C684A0E"/>
    <w:lvl w:ilvl="0" w:tplc="D246703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0B4572"/>
    <w:multiLevelType w:val="multilevel"/>
    <w:tmpl w:val="BEA6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41634"/>
    <w:multiLevelType w:val="hybridMultilevel"/>
    <w:tmpl w:val="1AA21E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E10668E"/>
    <w:multiLevelType w:val="multilevel"/>
    <w:tmpl w:val="640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17F6E"/>
    <w:multiLevelType w:val="multilevel"/>
    <w:tmpl w:val="DF28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91CB1"/>
    <w:multiLevelType w:val="multilevel"/>
    <w:tmpl w:val="EEFA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E469F"/>
    <w:multiLevelType w:val="hybridMultilevel"/>
    <w:tmpl w:val="0B4CB65C"/>
    <w:lvl w:ilvl="0" w:tplc="08090001">
      <w:start w:val="1"/>
      <w:numFmt w:val="bullet"/>
      <w:lvlText w:val=""/>
      <w:lvlJc w:val="left"/>
      <w:pPr>
        <w:ind w:left="1444" w:hanging="360"/>
      </w:pPr>
      <w:rPr>
        <w:rFonts w:ascii="Symbol" w:hAnsi="Symbol" w:hint="default"/>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abstractNum w:abstractNumId="26" w15:restartNumberingAfterBreak="0">
    <w:nsid w:val="39A6628C"/>
    <w:multiLevelType w:val="multilevel"/>
    <w:tmpl w:val="C19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F0552"/>
    <w:multiLevelType w:val="multilevel"/>
    <w:tmpl w:val="81E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61CB0"/>
    <w:multiLevelType w:val="multilevel"/>
    <w:tmpl w:val="64E6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B58C7"/>
    <w:multiLevelType w:val="hybridMultilevel"/>
    <w:tmpl w:val="37983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0F0826"/>
    <w:multiLevelType w:val="multilevel"/>
    <w:tmpl w:val="9B1AC5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4CA1CC0"/>
    <w:multiLevelType w:val="multilevel"/>
    <w:tmpl w:val="310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4602C"/>
    <w:multiLevelType w:val="multilevel"/>
    <w:tmpl w:val="662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F5B97"/>
    <w:multiLevelType w:val="hybridMultilevel"/>
    <w:tmpl w:val="252C7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784A15"/>
    <w:multiLevelType w:val="multilevel"/>
    <w:tmpl w:val="A83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03D5B"/>
    <w:multiLevelType w:val="multilevel"/>
    <w:tmpl w:val="3A72A1C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2D9605A"/>
    <w:multiLevelType w:val="hybridMultilevel"/>
    <w:tmpl w:val="59D49C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46B1BE3"/>
    <w:multiLevelType w:val="hybridMultilevel"/>
    <w:tmpl w:val="F028E9F8"/>
    <w:lvl w:ilvl="0" w:tplc="7FF66554">
      <w:numFmt w:val="bullet"/>
      <w:lvlText w:val="-"/>
      <w:lvlJc w:val="left"/>
      <w:pPr>
        <w:ind w:left="1440" w:hanging="360"/>
      </w:pPr>
      <w:rPr>
        <w:rFonts w:ascii="Aptos" w:eastAsiaTheme="minorEastAsia"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683E5C5A"/>
    <w:multiLevelType w:val="multilevel"/>
    <w:tmpl w:val="6FAC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35B2B"/>
    <w:multiLevelType w:val="multilevel"/>
    <w:tmpl w:val="8212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B4141"/>
    <w:multiLevelType w:val="multilevel"/>
    <w:tmpl w:val="1FF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505DA"/>
    <w:multiLevelType w:val="multilevel"/>
    <w:tmpl w:val="7B12C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13747"/>
    <w:multiLevelType w:val="multilevel"/>
    <w:tmpl w:val="CAF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54ABD"/>
    <w:multiLevelType w:val="hybridMultilevel"/>
    <w:tmpl w:val="F4F4E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DA8710C"/>
    <w:multiLevelType w:val="hybridMultilevel"/>
    <w:tmpl w:val="FFEEDA72"/>
    <w:lvl w:ilvl="0" w:tplc="08090001">
      <w:start w:val="1"/>
      <w:numFmt w:val="bullet"/>
      <w:lvlText w:val=""/>
      <w:lvlJc w:val="left"/>
      <w:pPr>
        <w:ind w:left="720" w:hanging="360"/>
      </w:pPr>
      <w:rPr>
        <w:rFonts w:ascii="Symbol" w:hAnsi="Symbol" w:hint="default"/>
      </w:rPr>
    </w:lvl>
    <w:lvl w:ilvl="1" w:tplc="7FF66554">
      <w:numFmt w:val="bullet"/>
      <w:lvlText w:val="-"/>
      <w:lvlJc w:val="left"/>
      <w:pPr>
        <w:ind w:left="1440" w:hanging="360"/>
      </w:pPr>
      <w:rPr>
        <w:rFonts w:ascii="Aptos" w:eastAsiaTheme="minorEastAsia"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BA11BD"/>
    <w:multiLevelType w:val="multilevel"/>
    <w:tmpl w:val="605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62507"/>
    <w:multiLevelType w:val="multilevel"/>
    <w:tmpl w:val="759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536266">
    <w:abstractNumId w:val="45"/>
  </w:num>
  <w:num w:numId="2" w16cid:durableId="115561296">
    <w:abstractNumId w:val="41"/>
  </w:num>
  <w:num w:numId="3" w16cid:durableId="1178734512">
    <w:abstractNumId w:val="2"/>
  </w:num>
  <w:num w:numId="4" w16cid:durableId="1214779917">
    <w:abstractNumId w:val="16"/>
  </w:num>
  <w:num w:numId="5" w16cid:durableId="1249537141">
    <w:abstractNumId w:val="9"/>
  </w:num>
  <w:num w:numId="6" w16cid:durableId="1275207082">
    <w:abstractNumId w:val="46"/>
  </w:num>
  <w:num w:numId="7" w16cid:durableId="1285773476">
    <w:abstractNumId w:val="37"/>
  </w:num>
  <w:num w:numId="8" w16cid:durableId="1294143293">
    <w:abstractNumId w:val="29"/>
  </w:num>
  <w:num w:numId="9" w16cid:durableId="1405107924">
    <w:abstractNumId w:val="27"/>
  </w:num>
  <w:num w:numId="10" w16cid:durableId="1452742377">
    <w:abstractNumId w:val="17"/>
  </w:num>
  <w:num w:numId="11" w16cid:durableId="1506434164">
    <w:abstractNumId w:val="1"/>
  </w:num>
  <w:num w:numId="12" w16cid:durableId="1534927782">
    <w:abstractNumId w:val="8"/>
  </w:num>
  <w:num w:numId="13" w16cid:durableId="1610358572">
    <w:abstractNumId w:val="31"/>
  </w:num>
  <w:num w:numId="14" w16cid:durableId="1621187627">
    <w:abstractNumId w:val="38"/>
  </w:num>
  <w:num w:numId="15" w16cid:durableId="1709060624">
    <w:abstractNumId w:val="12"/>
  </w:num>
  <w:num w:numId="16" w16cid:durableId="1739013757">
    <w:abstractNumId w:val="28"/>
  </w:num>
  <w:num w:numId="17" w16cid:durableId="1801604699">
    <w:abstractNumId w:val="5"/>
  </w:num>
  <w:num w:numId="18" w16cid:durableId="1801990262">
    <w:abstractNumId w:val="33"/>
  </w:num>
  <w:num w:numId="19" w16cid:durableId="1810052919">
    <w:abstractNumId w:val="13"/>
  </w:num>
  <w:num w:numId="20" w16cid:durableId="181170294">
    <w:abstractNumId w:val="20"/>
  </w:num>
  <w:num w:numId="21" w16cid:durableId="1812284841">
    <w:abstractNumId w:val="34"/>
  </w:num>
  <w:num w:numId="22" w16cid:durableId="1893737139">
    <w:abstractNumId w:val="36"/>
  </w:num>
  <w:num w:numId="23" w16cid:durableId="1971666450">
    <w:abstractNumId w:val="19"/>
  </w:num>
  <w:num w:numId="24" w16cid:durableId="2005088753">
    <w:abstractNumId w:val="18"/>
  </w:num>
  <w:num w:numId="25" w16cid:durableId="2133285381">
    <w:abstractNumId w:val="35"/>
  </w:num>
  <w:num w:numId="26" w16cid:durableId="238515786">
    <w:abstractNumId w:val="40"/>
  </w:num>
  <w:num w:numId="27" w16cid:durableId="333724146">
    <w:abstractNumId w:val="30"/>
  </w:num>
  <w:num w:numId="28" w16cid:durableId="347174618">
    <w:abstractNumId w:val="7"/>
  </w:num>
  <w:num w:numId="29" w16cid:durableId="363361301">
    <w:abstractNumId w:val="23"/>
  </w:num>
  <w:num w:numId="30" w16cid:durableId="398332099">
    <w:abstractNumId w:val="21"/>
  </w:num>
  <w:num w:numId="31" w16cid:durableId="530383824">
    <w:abstractNumId w:val="42"/>
  </w:num>
  <w:num w:numId="32" w16cid:durableId="535235455">
    <w:abstractNumId w:val="14"/>
  </w:num>
  <w:num w:numId="33" w16cid:durableId="560138100">
    <w:abstractNumId w:val="3"/>
  </w:num>
  <w:num w:numId="34" w16cid:durableId="618803119">
    <w:abstractNumId w:val="15"/>
  </w:num>
  <w:num w:numId="35" w16cid:durableId="622152108">
    <w:abstractNumId w:val="26"/>
  </w:num>
  <w:num w:numId="36" w16cid:durableId="643776991">
    <w:abstractNumId w:val="11"/>
  </w:num>
  <w:num w:numId="37" w16cid:durableId="673609138">
    <w:abstractNumId w:val="43"/>
  </w:num>
  <w:num w:numId="38" w16cid:durableId="726993212">
    <w:abstractNumId w:val="44"/>
  </w:num>
  <w:num w:numId="39" w16cid:durableId="801077180">
    <w:abstractNumId w:val="39"/>
  </w:num>
  <w:num w:numId="40" w16cid:durableId="856895355">
    <w:abstractNumId w:val="25"/>
  </w:num>
  <w:num w:numId="41" w16cid:durableId="885414846">
    <w:abstractNumId w:val="0"/>
  </w:num>
  <w:num w:numId="42" w16cid:durableId="895356975">
    <w:abstractNumId w:val="10"/>
  </w:num>
  <w:num w:numId="43" w16cid:durableId="911894922">
    <w:abstractNumId w:val="24"/>
  </w:num>
  <w:num w:numId="44" w16cid:durableId="91751566">
    <w:abstractNumId w:val="6"/>
  </w:num>
  <w:num w:numId="45" w16cid:durableId="939600917">
    <w:abstractNumId w:val="4"/>
  </w:num>
  <w:num w:numId="46" w16cid:durableId="956914267">
    <w:abstractNumId w:val="32"/>
  </w:num>
  <w:num w:numId="47" w16cid:durableId="998363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124"/>
    <w:rsid w:val="00000954"/>
    <w:rsid w:val="00001123"/>
    <w:rsid w:val="000015C1"/>
    <w:rsid w:val="00006E9C"/>
    <w:rsid w:val="00010D34"/>
    <w:rsid w:val="0001372F"/>
    <w:rsid w:val="00030031"/>
    <w:rsid w:val="000322A3"/>
    <w:rsid w:val="00054BCD"/>
    <w:rsid w:val="00056A95"/>
    <w:rsid w:val="0005739C"/>
    <w:rsid w:val="00066DC7"/>
    <w:rsid w:val="00072DD4"/>
    <w:rsid w:val="000754F2"/>
    <w:rsid w:val="000767BD"/>
    <w:rsid w:val="00084AFC"/>
    <w:rsid w:val="0009730C"/>
    <w:rsid w:val="0009763A"/>
    <w:rsid w:val="000A175B"/>
    <w:rsid w:val="000A1D18"/>
    <w:rsid w:val="000A2D16"/>
    <w:rsid w:val="000B2A28"/>
    <w:rsid w:val="000B4C1B"/>
    <w:rsid w:val="000C093A"/>
    <w:rsid w:val="000C1D34"/>
    <w:rsid w:val="000C2552"/>
    <w:rsid w:val="000D1330"/>
    <w:rsid w:val="000D67AE"/>
    <w:rsid w:val="000D739F"/>
    <w:rsid w:val="000D7978"/>
    <w:rsid w:val="000E405B"/>
    <w:rsid w:val="000E5208"/>
    <w:rsid w:val="000E5339"/>
    <w:rsid w:val="000E6620"/>
    <w:rsid w:val="001034E3"/>
    <w:rsid w:val="00116C00"/>
    <w:rsid w:val="001171A0"/>
    <w:rsid w:val="001175FC"/>
    <w:rsid w:val="0013670A"/>
    <w:rsid w:val="00140AEF"/>
    <w:rsid w:val="00153C3B"/>
    <w:rsid w:val="00155F11"/>
    <w:rsid w:val="00157654"/>
    <w:rsid w:val="001628D5"/>
    <w:rsid w:val="00164822"/>
    <w:rsid w:val="001769BC"/>
    <w:rsid w:val="00185423"/>
    <w:rsid w:val="00192510"/>
    <w:rsid w:val="001A0E9A"/>
    <w:rsid w:val="001A4107"/>
    <w:rsid w:val="001B4F56"/>
    <w:rsid w:val="001B629A"/>
    <w:rsid w:val="001C5A00"/>
    <w:rsid w:val="001D2AC6"/>
    <w:rsid w:val="001E22ED"/>
    <w:rsid w:val="001E4919"/>
    <w:rsid w:val="001E51F5"/>
    <w:rsid w:val="001F140A"/>
    <w:rsid w:val="0020387E"/>
    <w:rsid w:val="00207DB9"/>
    <w:rsid w:val="0021222C"/>
    <w:rsid w:val="00231AE0"/>
    <w:rsid w:val="00241EFE"/>
    <w:rsid w:val="002444F4"/>
    <w:rsid w:val="00247A22"/>
    <w:rsid w:val="00250475"/>
    <w:rsid w:val="00252274"/>
    <w:rsid w:val="002523F3"/>
    <w:rsid w:val="00252EE4"/>
    <w:rsid w:val="002626B8"/>
    <w:rsid w:val="0026286E"/>
    <w:rsid w:val="00262D73"/>
    <w:rsid w:val="00273AEA"/>
    <w:rsid w:val="00274730"/>
    <w:rsid w:val="0028636D"/>
    <w:rsid w:val="002A02B1"/>
    <w:rsid w:val="002A043B"/>
    <w:rsid w:val="002A3044"/>
    <w:rsid w:val="002A4A5B"/>
    <w:rsid w:val="002D6316"/>
    <w:rsid w:val="002E0804"/>
    <w:rsid w:val="002F1E80"/>
    <w:rsid w:val="002F3A5B"/>
    <w:rsid w:val="002F7A74"/>
    <w:rsid w:val="00300A7F"/>
    <w:rsid w:val="003129E5"/>
    <w:rsid w:val="00337D04"/>
    <w:rsid w:val="00337D7D"/>
    <w:rsid w:val="003568D2"/>
    <w:rsid w:val="00362FAE"/>
    <w:rsid w:val="00364C16"/>
    <w:rsid w:val="0037345B"/>
    <w:rsid w:val="00374975"/>
    <w:rsid w:val="003814D0"/>
    <w:rsid w:val="0039762A"/>
    <w:rsid w:val="003A10A2"/>
    <w:rsid w:val="003B69BF"/>
    <w:rsid w:val="003D0BC8"/>
    <w:rsid w:val="003E039A"/>
    <w:rsid w:val="003E6C4E"/>
    <w:rsid w:val="003F1A80"/>
    <w:rsid w:val="003F4069"/>
    <w:rsid w:val="004010F5"/>
    <w:rsid w:val="00411EF8"/>
    <w:rsid w:val="0042549A"/>
    <w:rsid w:val="00434A31"/>
    <w:rsid w:val="004417A0"/>
    <w:rsid w:val="00447FBA"/>
    <w:rsid w:val="004729A3"/>
    <w:rsid w:val="004741B2"/>
    <w:rsid w:val="00475806"/>
    <w:rsid w:val="00487B1F"/>
    <w:rsid w:val="004A2999"/>
    <w:rsid w:val="004A5F37"/>
    <w:rsid w:val="004B3209"/>
    <w:rsid w:val="004B4C69"/>
    <w:rsid w:val="004B51DA"/>
    <w:rsid w:val="004C1C48"/>
    <w:rsid w:val="004C1E5C"/>
    <w:rsid w:val="004C2B29"/>
    <w:rsid w:val="004C5914"/>
    <w:rsid w:val="004E184C"/>
    <w:rsid w:val="004E465B"/>
    <w:rsid w:val="004F1FFE"/>
    <w:rsid w:val="004F5484"/>
    <w:rsid w:val="0050052A"/>
    <w:rsid w:val="0050480C"/>
    <w:rsid w:val="00507B23"/>
    <w:rsid w:val="00520E52"/>
    <w:rsid w:val="005261E5"/>
    <w:rsid w:val="00534373"/>
    <w:rsid w:val="00534B60"/>
    <w:rsid w:val="00535F10"/>
    <w:rsid w:val="00536968"/>
    <w:rsid w:val="00545036"/>
    <w:rsid w:val="00552AB4"/>
    <w:rsid w:val="00562FBC"/>
    <w:rsid w:val="00563387"/>
    <w:rsid w:val="00564042"/>
    <w:rsid w:val="0057247C"/>
    <w:rsid w:val="0057565B"/>
    <w:rsid w:val="00584F27"/>
    <w:rsid w:val="00585833"/>
    <w:rsid w:val="005A5709"/>
    <w:rsid w:val="005D0075"/>
    <w:rsid w:val="005D2C98"/>
    <w:rsid w:val="005D313C"/>
    <w:rsid w:val="005D3358"/>
    <w:rsid w:val="005D5E1B"/>
    <w:rsid w:val="005E5EDD"/>
    <w:rsid w:val="00600368"/>
    <w:rsid w:val="006102DB"/>
    <w:rsid w:val="00610561"/>
    <w:rsid w:val="00611ECB"/>
    <w:rsid w:val="00620E64"/>
    <w:rsid w:val="00624C7C"/>
    <w:rsid w:val="006254BC"/>
    <w:rsid w:val="0063380C"/>
    <w:rsid w:val="00635AB3"/>
    <w:rsid w:val="00641A72"/>
    <w:rsid w:val="00643FAC"/>
    <w:rsid w:val="0066629F"/>
    <w:rsid w:val="0067396C"/>
    <w:rsid w:val="00676059"/>
    <w:rsid w:val="006968BD"/>
    <w:rsid w:val="00697A65"/>
    <w:rsid w:val="006B0F32"/>
    <w:rsid w:val="006C08B9"/>
    <w:rsid w:val="006C2BA5"/>
    <w:rsid w:val="006C4C56"/>
    <w:rsid w:val="006C73CA"/>
    <w:rsid w:val="006D1688"/>
    <w:rsid w:val="006D7B6D"/>
    <w:rsid w:val="006E34E5"/>
    <w:rsid w:val="006F1B1D"/>
    <w:rsid w:val="007004DD"/>
    <w:rsid w:val="00705899"/>
    <w:rsid w:val="00722287"/>
    <w:rsid w:val="0072260D"/>
    <w:rsid w:val="007400EB"/>
    <w:rsid w:val="00750A8F"/>
    <w:rsid w:val="00750CA5"/>
    <w:rsid w:val="00752481"/>
    <w:rsid w:val="00752E7D"/>
    <w:rsid w:val="00766FAD"/>
    <w:rsid w:val="00770B7C"/>
    <w:rsid w:val="00777571"/>
    <w:rsid w:val="007854E5"/>
    <w:rsid w:val="00793A93"/>
    <w:rsid w:val="007A02B1"/>
    <w:rsid w:val="007B41C4"/>
    <w:rsid w:val="007B4276"/>
    <w:rsid w:val="007B7893"/>
    <w:rsid w:val="007C0969"/>
    <w:rsid w:val="007C0BD4"/>
    <w:rsid w:val="007C3C68"/>
    <w:rsid w:val="007C7BDD"/>
    <w:rsid w:val="007D5D39"/>
    <w:rsid w:val="007D7EFF"/>
    <w:rsid w:val="007E4F57"/>
    <w:rsid w:val="007F1F29"/>
    <w:rsid w:val="007F332C"/>
    <w:rsid w:val="008132AB"/>
    <w:rsid w:val="0081369C"/>
    <w:rsid w:val="00833A58"/>
    <w:rsid w:val="00833CA3"/>
    <w:rsid w:val="00846EDA"/>
    <w:rsid w:val="008600B5"/>
    <w:rsid w:val="008627C5"/>
    <w:rsid w:val="008651F9"/>
    <w:rsid w:val="00865445"/>
    <w:rsid w:val="00881550"/>
    <w:rsid w:val="00886133"/>
    <w:rsid w:val="008949F5"/>
    <w:rsid w:val="008956AB"/>
    <w:rsid w:val="008A0E3E"/>
    <w:rsid w:val="008A1129"/>
    <w:rsid w:val="008A11E4"/>
    <w:rsid w:val="008A4096"/>
    <w:rsid w:val="008B77E0"/>
    <w:rsid w:val="008C0197"/>
    <w:rsid w:val="008C5CF8"/>
    <w:rsid w:val="008C5D11"/>
    <w:rsid w:val="008C6246"/>
    <w:rsid w:val="008E1807"/>
    <w:rsid w:val="008E1895"/>
    <w:rsid w:val="008E51EF"/>
    <w:rsid w:val="00906530"/>
    <w:rsid w:val="00916D60"/>
    <w:rsid w:val="009252EE"/>
    <w:rsid w:val="00934D82"/>
    <w:rsid w:val="009406A8"/>
    <w:rsid w:val="009457A6"/>
    <w:rsid w:val="00945FED"/>
    <w:rsid w:val="00954C09"/>
    <w:rsid w:val="009554C9"/>
    <w:rsid w:val="00955BF4"/>
    <w:rsid w:val="00974032"/>
    <w:rsid w:val="009852B0"/>
    <w:rsid w:val="00987BEA"/>
    <w:rsid w:val="00995CF5"/>
    <w:rsid w:val="009A0FBB"/>
    <w:rsid w:val="009A3F6A"/>
    <w:rsid w:val="009A53CD"/>
    <w:rsid w:val="009A5B85"/>
    <w:rsid w:val="009B4ED5"/>
    <w:rsid w:val="009B5AA9"/>
    <w:rsid w:val="009C0C16"/>
    <w:rsid w:val="009C447A"/>
    <w:rsid w:val="009C55B2"/>
    <w:rsid w:val="009D419B"/>
    <w:rsid w:val="009D563A"/>
    <w:rsid w:val="009E117A"/>
    <w:rsid w:val="009E2955"/>
    <w:rsid w:val="009E53DB"/>
    <w:rsid w:val="009E789E"/>
    <w:rsid w:val="009F5524"/>
    <w:rsid w:val="00A02652"/>
    <w:rsid w:val="00A02EB4"/>
    <w:rsid w:val="00A05B26"/>
    <w:rsid w:val="00A0682A"/>
    <w:rsid w:val="00A11486"/>
    <w:rsid w:val="00A1389C"/>
    <w:rsid w:val="00A21E1A"/>
    <w:rsid w:val="00A30CDF"/>
    <w:rsid w:val="00A3587B"/>
    <w:rsid w:val="00A36AC8"/>
    <w:rsid w:val="00A47552"/>
    <w:rsid w:val="00A51F82"/>
    <w:rsid w:val="00A55B6A"/>
    <w:rsid w:val="00A56071"/>
    <w:rsid w:val="00A60ABD"/>
    <w:rsid w:val="00A63E4F"/>
    <w:rsid w:val="00A65124"/>
    <w:rsid w:val="00A660B5"/>
    <w:rsid w:val="00A74979"/>
    <w:rsid w:val="00A76436"/>
    <w:rsid w:val="00A9606E"/>
    <w:rsid w:val="00AA6797"/>
    <w:rsid w:val="00AB17E0"/>
    <w:rsid w:val="00AB1D5D"/>
    <w:rsid w:val="00AB1EDB"/>
    <w:rsid w:val="00AC31D1"/>
    <w:rsid w:val="00AC49FB"/>
    <w:rsid w:val="00AD346D"/>
    <w:rsid w:val="00AE0E68"/>
    <w:rsid w:val="00AE740D"/>
    <w:rsid w:val="00AF5CA0"/>
    <w:rsid w:val="00B01873"/>
    <w:rsid w:val="00B10414"/>
    <w:rsid w:val="00B10899"/>
    <w:rsid w:val="00B12610"/>
    <w:rsid w:val="00B22790"/>
    <w:rsid w:val="00B23C48"/>
    <w:rsid w:val="00B2419F"/>
    <w:rsid w:val="00B25994"/>
    <w:rsid w:val="00B26920"/>
    <w:rsid w:val="00B26CB1"/>
    <w:rsid w:val="00B34060"/>
    <w:rsid w:val="00B34EDC"/>
    <w:rsid w:val="00B3629A"/>
    <w:rsid w:val="00B45E9E"/>
    <w:rsid w:val="00B60707"/>
    <w:rsid w:val="00B65CD3"/>
    <w:rsid w:val="00B8384D"/>
    <w:rsid w:val="00B859FD"/>
    <w:rsid w:val="00BA3DFA"/>
    <w:rsid w:val="00BA4F40"/>
    <w:rsid w:val="00BB3A00"/>
    <w:rsid w:val="00BC25AD"/>
    <w:rsid w:val="00BE319E"/>
    <w:rsid w:val="00BF2926"/>
    <w:rsid w:val="00BF5C77"/>
    <w:rsid w:val="00C06426"/>
    <w:rsid w:val="00C07C33"/>
    <w:rsid w:val="00C13B07"/>
    <w:rsid w:val="00C20D54"/>
    <w:rsid w:val="00C24B34"/>
    <w:rsid w:val="00C34D4F"/>
    <w:rsid w:val="00C42BD2"/>
    <w:rsid w:val="00C54EC5"/>
    <w:rsid w:val="00C64410"/>
    <w:rsid w:val="00C724BB"/>
    <w:rsid w:val="00C7713C"/>
    <w:rsid w:val="00C94A7E"/>
    <w:rsid w:val="00C94C29"/>
    <w:rsid w:val="00C97AEB"/>
    <w:rsid w:val="00CA78B5"/>
    <w:rsid w:val="00CC055D"/>
    <w:rsid w:val="00CC07D6"/>
    <w:rsid w:val="00CC2C98"/>
    <w:rsid w:val="00CC3A18"/>
    <w:rsid w:val="00CC4435"/>
    <w:rsid w:val="00CE219D"/>
    <w:rsid w:val="00CE465E"/>
    <w:rsid w:val="00CE5DCC"/>
    <w:rsid w:val="00CF3A1A"/>
    <w:rsid w:val="00CF71FB"/>
    <w:rsid w:val="00D009DE"/>
    <w:rsid w:val="00D057A0"/>
    <w:rsid w:val="00D20192"/>
    <w:rsid w:val="00D21786"/>
    <w:rsid w:val="00D223F1"/>
    <w:rsid w:val="00D259B8"/>
    <w:rsid w:val="00D30C5D"/>
    <w:rsid w:val="00D47949"/>
    <w:rsid w:val="00D537D1"/>
    <w:rsid w:val="00D54A62"/>
    <w:rsid w:val="00D64357"/>
    <w:rsid w:val="00D6628F"/>
    <w:rsid w:val="00D737EC"/>
    <w:rsid w:val="00D73A38"/>
    <w:rsid w:val="00D75556"/>
    <w:rsid w:val="00D91456"/>
    <w:rsid w:val="00D94374"/>
    <w:rsid w:val="00D97F17"/>
    <w:rsid w:val="00DA235C"/>
    <w:rsid w:val="00DB2F6D"/>
    <w:rsid w:val="00DD4AAD"/>
    <w:rsid w:val="00DF3211"/>
    <w:rsid w:val="00DF63F6"/>
    <w:rsid w:val="00E0394E"/>
    <w:rsid w:val="00E06AE0"/>
    <w:rsid w:val="00E14FFC"/>
    <w:rsid w:val="00E20FFA"/>
    <w:rsid w:val="00E23135"/>
    <w:rsid w:val="00E24221"/>
    <w:rsid w:val="00E44D5F"/>
    <w:rsid w:val="00E67D13"/>
    <w:rsid w:val="00E71BE4"/>
    <w:rsid w:val="00E7586E"/>
    <w:rsid w:val="00E76BA8"/>
    <w:rsid w:val="00E82E46"/>
    <w:rsid w:val="00E86CA3"/>
    <w:rsid w:val="00E97B72"/>
    <w:rsid w:val="00EA73B9"/>
    <w:rsid w:val="00EA756D"/>
    <w:rsid w:val="00EB49FC"/>
    <w:rsid w:val="00EB5D21"/>
    <w:rsid w:val="00EC23B7"/>
    <w:rsid w:val="00EF1E38"/>
    <w:rsid w:val="00EF4477"/>
    <w:rsid w:val="00EF6C54"/>
    <w:rsid w:val="00F01522"/>
    <w:rsid w:val="00F02F03"/>
    <w:rsid w:val="00F07A53"/>
    <w:rsid w:val="00F1592C"/>
    <w:rsid w:val="00F175A1"/>
    <w:rsid w:val="00F22DA8"/>
    <w:rsid w:val="00F3558F"/>
    <w:rsid w:val="00F36CAE"/>
    <w:rsid w:val="00F432D9"/>
    <w:rsid w:val="00F550BF"/>
    <w:rsid w:val="00F62736"/>
    <w:rsid w:val="00F63B50"/>
    <w:rsid w:val="00F6691E"/>
    <w:rsid w:val="00F73EA2"/>
    <w:rsid w:val="00F75C42"/>
    <w:rsid w:val="00F84455"/>
    <w:rsid w:val="00F920CF"/>
    <w:rsid w:val="00FA74CE"/>
    <w:rsid w:val="00FC09CD"/>
    <w:rsid w:val="00FC0B55"/>
    <w:rsid w:val="00FC78DC"/>
    <w:rsid w:val="00FD20F4"/>
    <w:rsid w:val="00FD6C8D"/>
    <w:rsid w:val="00FE1040"/>
    <w:rsid w:val="00FE4464"/>
    <w:rsid w:val="00FF2D31"/>
    <w:rsid w:val="00FF64A2"/>
    <w:rsid w:val="028D2EEC"/>
    <w:rsid w:val="059D9FCC"/>
    <w:rsid w:val="06F65F54"/>
    <w:rsid w:val="089EFB2A"/>
    <w:rsid w:val="0BA2954B"/>
    <w:rsid w:val="0BBCC763"/>
    <w:rsid w:val="0BDBB384"/>
    <w:rsid w:val="0F0B81D0"/>
    <w:rsid w:val="101E6899"/>
    <w:rsid w:val="11158A6E"/>
    <w:rsid w:val="125B6283"/>
    <w:rsid w:val="1349D369"/>
    <w:rsid w:val="1770CF09"/>
    <w:rsid w:val="21775CF5"/>
    <w:rsid w:val="21A822AB"/>
    <w:rsid w:val="2501D2B5"/>
    <w:rsid w:val="278A15F0"/>
    <w:rsid w:val="2DCA2942"/>
    <w:rsid w:val="31742632"/>
    <w:rsid w:val="31DF4A61"/>
    <w:rsid w:val="32A1CAD2"/>
    <w:rsid w:val="349077EB"/>
    <w:rsid w:val="35A861A3"/>
    <w:rsid w:val="3AA69E79"/>
    <w:rsid w:val="3AD30281"/>
    <w:rsid w:val="3B25E251"/>
    <w:rsid w:val="3E1F13F4"/>
    <w:rsid w:val="427DE597"/>
    <w:rsid w:val="437CD764"/>
    <w:rsid w:val="461734C4"/>
    <w:rsid w:val="4844D9C0"/>
    <w:rsid w:val="49E810E3"/>
    <w:rsid w:val="4B048DF4"/>
    <w:rsid w:val="4B102FD6"/>
    <w:rsid w:val="4E1554AD"/>
    <w:rsid w:val="512A251F"/>
    <w:rsid w:val="52EB9450"/>
    <w:rsid w:val="531373BB"/>
    <w:rsid w:val="53A8EEEE"/>
    <w:rsid w:val="55A5AA98"/>
    <w:rsid w:val="561FE94C"/>
    <w:rsid w:val="5678F407"/>
    <w:rsid w:val="56CA0AFB"/>
    <w:rsid w:val="57F94554"/>
    <w:rsid w:val="5AA1567F"/>
    <w:rsid w:val="5C58D8A2"/>
    <w:rsid w:val="5CCC9F6F"/>
    <w:rsid w:val="5F007D48"/>
    <w:rsid w:val="60F85980"/>
    <w:rsid w:val="619EAEF2"/>
    <w:rsid w:val="63AD1239"/>
    <w:rsid w:val="67DF620A"/>
    <w:rsid w:val="6F7B5AAE"/>
    <w:rsid w:val="7107CEE7"/>
    <w:rsid w:val="75DA00CF"/>
    <w:rsid w:val="7986646D"/>
    <w:rsid w:val="7C9C8CCB"/>
    <w:rsid w:val="7EAEE4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A7A5"/>
  <w15:chartTrackingRefBased/>
  <w15:docId w15:val="{C627A73B-9368-4578-965E-E7E71530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2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A6512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A6512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A65124"/>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A65124"/>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A65124"/>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A65124"/>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A65124"/>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A65124"/>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A65124"/>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124"/>
    <w:rPr>
      <w:rFonts w:eastAsiaTheme="majorEastAsia" w:cstheme="majorBidi"/>
      <w:color w:val="272727" w:themeColor="text1" w:themeTint="D8"/>
    </w:rPr>
  </w:style>
  <w:style w:type="paragraph" w:styleId="Title">
    <w:name w:val="Title"/>
    <w:basedOn w:val="Normal"/>
    <w:next w:val="Normal"/>
    <w:link w:val="TitleChar"/>
    <w:uiPriority w:val="10"/>
    <w:qFormat/>
    <w:rsid w:val="00A65124"/>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A65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124"/>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A65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124"/>
    <w:pPr>
      <w:spacing w:before="160" w:after="160" w:line="278" w:lineRule="auto"/>
      <w:jc w:val="center"/>
    </w:pPr>
    <w:rPr>
      <w:rFonts w:eastAsia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A65124"/>
    <w:rPr>
      <w:i/>
      <w:iCs/>
      <w:color w:val="404040" w:themeColor="text1" w:themeTint="BF"/>
    </w:rPr>
  </w:style>
  <w:style w:type="paragraph" w:styleId="ListParagraph">
    <w:name w:val="List Paragraph"/>
    <w:basedOn w:val="Normal"/>
    <w:uiPriority w:val="34"/>
    <w:qFormat/>
    <w:rsid w:val="00A65124"/>
    <w:pPr>
      <w:spacing w:after="160" w:line="278" w:lineRule="auto"/>
      <w:ind w:left="720"/>
      <w:contextualSpacing/>
    </w:pPr>
    <w:rPr>
      <w:rFonts w:eastAsiaTheme="minorHAnsi"/>
      <w:kern w:val="2"/>
      <w:sz w:val="24"/>
      <w:szCs w:val="24"/>
      <w:lang w:val="en-GB"/>
      <w14:ligatures w14:val="standardContextual"/>
    </w:rPr>
  </w:style>
  <w:style w:type="character" w:styleId="IntenseEmphasis">
    <w:name w:val="Intense Emphasis"/>
    <w:basedOn w:val="DefaultParagraphFont"/>
    <w:uiPriority w:val="21"/>
    <w:qFormat/>
    <w:rsid w:val="00A65124"/>
    <w:rPr>
      <w:i/>
      <w:iCs/>
      <w:color w:val="0F4761" w:themeColor="accent1" w:themeShade="BF"/>
    </w:rPr>
  </w:style>
  <w:style w:type="paragraph" w:styleId="IntenseQuote">
    <w:name w:val="Intense Quote"/>
    <w:basedOn w:val="Normal"/>
    <w:next w:val="Normal"/>
    <w:link w:val="IntenseQuoteChar"/>
    <w:uiPriority w:val="30"/>
    <w:qFormat/>
    <w:rsid w:val="00A6512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A65124"/>
    <w:rPr>
      <w:i/>
      <w:iCs/>
      <w:color w:val="0F4761" w:themeColor="accent1" w:themeShade="BF"/>
    </w:rPr>
  </w:style>
  <w:style w:type="character" w:styleId="IntenseReference">
    <w:name w:val="Intense Reference"/>
    <w:basedOn w:val="DefaultParagraphFont"/>
    <w:uiPriority w:val="32"/>
    <w:qFormat/>
    <w:rsid w:val="00A65124"/>
    <w:rPr>
      <w:b/>
      <w:bCs/>
      <w:smallCaps/>
      <w:color w:val="0F4761" w:themeColor="accent1" w:themeShade="BF"/>
      <w:spacing w:val="5"/>
    </w:rPr>
  </w:style>
  <w:style w:type="paragraph" w:styleId="TOCHeading">
    <w:name w:val="TOC Heading"/>
    <w:basedOn w:val="Heading1"/>
    <w:next w:val="Normal"/>
    <w:uiPriority w:val="39"/>
    <w:unhideWhenUsed/>
    <w:qFormat/>
    <w:rsid w:val="00793A93"/>
    <w:pPr>
      <w:spacing w:before="240" w:after="0" w:line="259" w:lineRule="auto"/>
      <w:outlineLvl w:val="9"/>
    </w:pPr>
    <w:rPr>
      <w:kern w:val="0"/>
      <w:sz w:val="32"/>
      <w:szCs w:val="32"/>
      <w:lang w:val="en-US"/>
      <w14:ligatures w14:val="none"/>
    </w:rPr>
  </w:style>
  <w:style w:type="character" w:styleId="CommentReference">
    <w:name w:val="annotation reference"/>
    <w:basedOn w:val="DefaultParagraphFont"/>
    <w:uiPriority w:val="99"/>
    <w:semiHidden/>
    <w:unhideWhenUsed/>
    <w:rsid w:val="000015C1"/>
    <w:rPr>
      <w:sz w:val="16"/>
      <w:szCs w:val="16"/>
    </w:rPr>
  </w:style>
  <w:style w:type="paragraph" w:styleId="CommentText">
    <w:name w:val="annotation text"/>
    <w:basedOn w:val="Normal"/>
    <w:link w:val="CommentTextChar"/>
    <w:uiPriority w:val="99"/>
    <w:unhideWhenUsed/>
    <w:rsid w:val="000015C1"/>
    <w:pPr>
      <w:spacing w:line="240" w:lineRule="auto"/>
    </w:pPr>
    <w:rPr>
      <w:sz w:val="20"/>
      <w:szCs w:val="20"/>
    </w:rPr>
  </w:style>
  <w:style w:type="character" w:customStyle="1" w:styleId="CommentTextChar">
    <w:name w:val="Comment Text Char"/>
    <w:basedOn w:val="DefaultParagraphFont"/>
    <w:link w:val="CommentText"/>
    <w:uiPriority w:val="99"/>
    <w:rsid w:val="000015C1"/>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0015C1"/>
    <w:rPr>
      <w:b/>
      <w:bCs/>
    </w:rPr>
  </w:style>
  <w:style w:type="character" w:customStyle="1" w:styleId="CommentSubjectChar">
    <w:name w:val="Comment Subject Char"/>
    <w:basedOn w:val="CommentTextChar"/>
    <w:link w:val="CommentSubject"/>
    <w:uiPriority w:val="99"/>
    <w:semiHidden/>
    <w:rsid w:val="000015C1"/>
    <w:rPr>
      <w:rFonts w:eastAsiaTheme="minorEastAsia"/>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Avula</dc:creator>
  <cp:keywords/>
  <dc:description/>
  <cp:lastModifiedBy>Sairam Avula</cp:lastModifiedBy>
  <cp:revision>2</cp:revision>
  <dcterms:created xsi:type="dcterms:W3CDTF">2026-08-28T11:21:00Z</dcterms:created>
  <dcterms:modified xsi:type="dcterms:W3CDTF">2026-08-28T11:21:00Z</dcterms:modified>
</cp:coreProperties>
</file>