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60" w:before="200"/>
        <w:jc w:val="center"/>
      </w:pPr>
      <w:r>
        <w:rPr>
          <w:rFonts w:ascii="Arial" w:cs="Arial" w:eastAsia="Arial" w:hAnsi="Arial"/>
          <w:b/>
          <w:bCs/>
          <w:color w:val="1A7A3C"/>
          <w:sz w:val="56"/>
          <w:szCs w:val="56"/>
        </w:rPr>
        <w:t xml:space="preserve">APERT VISION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Requisitos Funcionales Web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Especificación de requisitos de la aplicación web</w:t>
      </w:r>
    </w:p>
    <w:p>
      <w:pPr>
        <w:spacing w:before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Gonzalo Saguati  ·  Analista de Sistemas  ·  Escuela Da Vinci  ·  2025</w:t>
      </w:r>
    </w:p>
    <w:p>
      <w:r>
        <w:br w:type="page"/>
      </w:r>
    </w:p>
    <w:p>
      <w:pPr>
        <w:pStyle w:val="Heading1"/>
        <w:pBdr>
          <w:bottom w:val="single" w:color="1A7A3C" w:sz="6" w:space="1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Requisitos Funcionales — Aplicación Web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Los siguientes requisitos describen el comportamiento esperado de la aplicación web de Apert Vision. Cada requisito tiene un identificador único, nombre, descripción y nivel de prioridad.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900"/>
        <w:gridCol w:w="12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RF-W01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permite el acceso de entrenadores y jugadores mediante credenciales autenticadas con Auth0.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RF-W02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Roles de usuario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diferencia vistas y permisos: entrenador (acceso total), jugador (estadísticas propias), staff médico y dirigentes.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RF-W03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Carga de video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entrenador puede subir videos en formato MP4, MOV o AVI de hasta 500MB para su análisis.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RF-W04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Procesamiento con IA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procesa el video con el modelo YOLO entrenado y detecta formaciones fijas (line-out, scrum, salida).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RF-W05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Barra de progreso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muestra el progreso del procesamiento en tiempo real mediante polling al servidor cada 1.5 segundos.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RF-W06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de salida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genera y muestra un video con las formaciones detectadas marcadas visualmente con bounding boxes.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RF-W07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Timeline de eventos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muestra una línea de tiempo con cada formación detectada, indicando minuto y nivel de confianza.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RF-W08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Configuración de colores de equipos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Antes del análisis, el entrenador selecciona el color de camiseta del equipo local y visitante mediante un selector visual.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RF-W09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Detección de posesión de pelota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detecta la pelota en cada frame, identifica al jugador más cercano y determina el equipo en posesión según el color de camiseta configurado.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RF-W10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de posesión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muestra el porcentaje de posesión de cada equipo, un gráfico por minuto y el indicador visual superpuesto en el video procesado.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RF-W11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de estadísticas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presenta métricas agregadas: cantidad de line-outs, duración del video, total de eventos detectados.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RF-W12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Descarga de video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entrenador puede descargar el video procesado con las anotaciones en formato MP4.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RF-W13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jugadores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permite registrar, editar y eliminar jugadores del plantel (ABM).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RF-W14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partidos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permite registrar partidos con fecha, rival y resultado.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RF-W15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 del jugador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muestra una vista completa con las métricas individuales de cada jugador.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RF-W16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Comparador de jugadores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permite comparar el rendimiento de dos jugadores en la misma posición.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RF-W17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Exportación PDF/Excel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permite descargar reportes de estadísticas en formato PDF o Excel.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RF-W18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Integración redes sociales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permite compartir highlights y estadísticas en redes sociales.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</w:tr>
    </w:tbl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Apert Vision — Requisitos Funcionales Web   |   Gonzalo Saguati — Escuela Da Vinci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7A3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2026-04-28T21:06:47.211Z</dcterms:created>
  <dcterms:modified xsi:type="dcterms:W3CDTF">2026-04-28T21:06:47.211Z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