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60" w:before="200"/>
        <w:jc w:val="center"/>
      </w:pPr>
      <w:r>
        <w:rPr>
          <w:rFonts w:ascii="Arial" w:cs="Arial" w:eastAsia="Arial" w:hAnsi="Arial"/>
          <w:b/>
          <w:bCs/>
          <w:color w:val="1A7A3C"/>
          <w:sz w:val="56"/>
          <w:szCs w:val="56"/>
        </w:rPr>
        <w:t xml:space="preserve">APERT VISION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Diagrama Entidad-Relación (DER)</w:t>
      </w:r>
    </w:p>
    <w:p>
      <w:pPr>
        <w:spacing w:after="600" w:before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Estructura de datos del sistema en Firebase Firestore</w:t>
      </w:r>
    </w:p>
    <w:p>
      <w:pPr>
        <w:spacing w:before="8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Gonzalo Saguati  ·  Analista de Sistemas  ·  Escuela Da Vinci  ·  2025</w:t>
      </w:r>
    </w:p>
    <w:p>
      <w:r>
        <w:br w:type="page"/>
      </w:r>
    </w:p>
    <w:p>
      <w:pPr>
        <w:pStyle w:val="Heading1"/>
        <w:pBdr>
          <w:bottom w:val="single" w:color="1A7A3C" w:sz="6" w:space="1"/>
        </w:pBdr>
        <w:spacing w:after="200" w:before="4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Diagrama Entidad-Relación — Apert Vision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Las siguientes entidades representan la estructura de datos del sistema almacenada en Firebase Firestore. Cada entidad corresponde a una colección dentro de la base de datos.</w:t>
      </w:r>
    </w:p>
    <w:p>
      <w:pPr>
        <w:spacing w:before="16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A7A3C"/>
          <w:sz w:val="26"/>
          <w:szCs w:val="26"/>
        </w:rPr>
        <w:t xml:space="preserve">Entidades y atributos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Entidad: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60"/>
        <w:gridCol w:w="52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id_usuario (PK)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(UID)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 generado por Auth0.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Correo electrónico del usuario.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 completo.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Enum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Valores: entrenador, jugador, staff_medico, dirigente.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id_club (FK)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Club al que pertenece el usuario.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fecha_registro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 de creación de la cuenta.</w:t>
            </w:r>
          </w:p>
        </w:tc>
      </w:tr>
    </w:tbl>
    <w:p>
      <w:pPr>
        <w:spacing w:before="1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Entidad: Club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60"/>
        <w:gridCol w:w="52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id_club (PK)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 del club.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 del club.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Categoría del club (amateur, semi-profesional).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fecha_registro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 de registro en la plataforma.</w:t>
            </w:r>
          </w:p>
        </w:tc>
      </w:tr>
    </w:tbl>
    <w:p>
      <w:pPr>
        <w:spacing w:before="1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Entidad: Jugador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60"/>
        <w:gridCol w:w="52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id_jugador (PK)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 del jugador.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id_usuario (FK)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Referencia al usuario asociado.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id_club (FK)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Club al que pertenece.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posicion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Posición en el campo (apertura, hooker,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numero_camiseta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camiseta.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Boolean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 si el jugador está activo en el plantel.</w:t>
            </w:r>
          </w:p>
        </w:tc>
      </w:tr>
    </w:tbl>
    <w:p>
      <w:pPr>
        <w:spacing w:before="1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Entidad: Partido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60"/>
        <w:gridCol w:w="52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id_partido (PK)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 del partido.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id_club (FK)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Club local.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rival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 del equipo rival.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 del partido.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resultado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Resultado del partido (ej: 24-18).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color_local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Color HEX de la camiseta del equipo local.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color_visitante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Color HEX de la camiseta del equipo visitante.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url_video_original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 del video original subido.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url_video_procesado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 del video con anotaciones generado por IA.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procesado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Boolean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 si el video fue procesado por el modelo.</w:t>
            </w:r>
          </w:p>
        </w:tc>
      </w:tr>
    </w:tbl>
    <w:p>
      <w:pPr>
        <w:spacing w:before="1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Entidad: Evento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60"/>
        <w:gridCol w:w="52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id_evento (PK)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 del evento.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id_partido (FK)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Partido al que pertenece el evento.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tipo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Enum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Tipo de formación: lineout, scrum, kickoff.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minuto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Minuto del partido en que ocurrió.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segundo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Segundo exacto del video.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confianza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Confianza del modelo YOLO (0.0 a 1.0).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bbox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Coordenadas del bounding box [x1, y1, x2, y2].</w:t>
            </w:r>
          </w:p>
        </w:tc>
      </w:tr>
    </w:tbl>
    <w:p>
      <w:pPr>
        <w:spacing w:before="1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Entidad: Posesion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60"/>
        <w:gridCol w:w="52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id_posesion (PK)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 del registro de posesión.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id_partido (FK)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Partido al que corresponde.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equipo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Enum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Valores: local, visitante.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color_camiseta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Color HEX configurado para el equipo.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segundo_inicio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Segundo del video en que comienza la posesión.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segundo_fin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Segundo del video en que termina la posesión.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duracion_seg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Duración total de esa posesión en segundos.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confianza_promedio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Confianza promedio de la detección de pelota en ese período.</w:t>
            </w:r>
          </w:p>
        </w:tc>
      </w:tr>
    </w:tbl>
    <w:p>
      <w:pPr>
        <w:spacing w:before="1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Entidad: Estadistica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60"/>
        <w:gridCol w:w="52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id_estadistica (PK)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id_jugador (FK)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Jugador al que corresponde.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id_partido (FK)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Partido al que corresponde.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tackles_efectivos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Cantidad de tackles efectivos.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tackles_fallidos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Cantidad de tackles fallidos.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metros_ganados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Metros ganados con el balón.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participacion_lineout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Cantidad de line-outs en los que participó.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velocidad_maxima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Velocidad máxima registrada (km/h).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distancia_recorrida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Distancia total recorrida en metros.</w:t>
            </w:r>
          </w:p>
        </w:tc>
      </w:tr>
    </w:tbl>
    <w:p>
      <w:pPr>
        <w:spacing w:before="16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A7A3C"/>
          <w:sz w:val="26"/>
          <w:szCs w:val="26"/>
        </w:rPr>
        <w:t xml:space="preserve">Relaciones entre entidades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200"/>
        <w:gridCol w:w="3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Entidad 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Entidad 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E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Cardinalidad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Club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tiene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: 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Club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tiene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Jugadores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: 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Club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juega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Partidos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: 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Eventos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: 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Posesiones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: 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Jugador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tiene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Estadísticas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: 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tiene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Estadísticas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: N</w:t>
            </w:r>
          </w:p>
        </w:tc>
      </w:tr>
    </w:tbl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Apert Vision — Diagrama Entidad-Relación   |   Gonzalo Saguati — Escuela Da Vinci 2025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A7A3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2026-04-28T21:06:47.225Z</dcterms:created>
  <dcterms:modified xsi:type="dcterms:W3CDTF">2026-04-28T21:06:47.225Z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