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46230"/>
          <w:sz w:val="44"/>
          <w:szCs w:val="44"/>
        </w:rPr>
        <w:t xml:space="preserve">PITCH SCRIPT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APERT VISION · Video final del examen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5 minutos · Solo yo en cámara · Sin apoyos visuales</w:t>
      </w:r>
    </w:p>
    <w:p>
      <w:pPr>
        <w:shd w:fill="FFF3B0" w:color="auto" w:val="clear"/>
        <w:spacing w:after="100" w:before="100"/>
      </w:pPr>
      <w:r>
        <w:rPr>
          <w:b/>
          <w:bCs/>
          <w:sz w:val="24"/>
          <w:szCs w:val="24"/>
        </w:rPr>
        <w:t xml:space="preserve">  REGLAS DE ORO PARA GRABAR  </w:t>
      </w:r>
    </w:p>
    <w:p>
      <w:pPr>
        <w:pStyle w:val="ListParagraph"/>
        <w:numPr>
          <w:ilvl w:val="0"/>
          <w:numId w:val="1"/>
        </w:numPr>
        <w:shd w:fill="FFF3B0" w:color="auto" w:val="clear"/>
        <w:spacing w:after="100"/>
      </w:pPr>
      <w:r>
        <w:rPr>
          <w:sz w:val="20"/>
          <w:szCs w:val="20"/>
        </w:rPr>
        <w:t xml:space="preserve">Mirá directo al lente todo el tiempo (no al script)</w:t>
      </w:r>
    </w:p>
    <w:p>
      <w:pPr>
        <w:pStyle w:val="ListParagraph"/>
        <w:numPr>
          <w:ilvl w:val="0"/>
          <w:numId w:val="1"/>
        </w:numPr>
        <w:shd w:fill="FFF3B0" w:color="auto" w:val="clear"/>
        <w:spacing w:after="100"/>
      </w:pPr>
      <w:r>
        <w:rPr>
          <w:sz w:val="20"/>
          <w:szCs w:val="20"/>
        </w:rPr>
        <w:t xml:space="preserve">Hablá más lento de lo que te parece natural</w:t>
      </w:r>
    </w:p>
    <w:p>
      <w:pPr>
        <w:pStyle w:val="ListParagraph"/>
        <w:numPr>
          <w:ilvl w:val="0"/>
          <w:numId w:val="1"/>
        </w:numPr>
        <w:shd w:fill="FFF3B0" w:color="auto" w:val="clear"/>
        <w:spacing w:after="100"/>
      </w:pPr>
      <w:r>
        <w:rPr>
          <w:sz w:val="20"/>
          <w:szCs w:val="20"/>
        </w:rPr>
        <w:t xml:space="preserve">Usá las manos con moderación, sin tapar la cara</w:t>
      </w:r>
    </w:p>
    <w:p>
      <w:pPr>
        <w:pStyle w:val="ListParagraph"/>
        <w:numPr>
          <w:ilvl w:val="0"/>
          <w:numId w:val="1"/>
        </w:numPr>
        <w:shd w:fill="FFF3B0" w:color="auto" w:val="clear"/>
        <w:spacing w:after="300"/>
      </w:pPr>
      <w:r>
        <w:rPr>
          <w:sz w:val="20"/>
          <w:szCs w:val="20"/>
        </w:rPr>
        <w:t xml:space="preserve">Respirá en las pausas marcadas</w:t>
      </w:r>
    </w:p>
    <w:p>
      <w:pPr>
        <w:shd w:fill="046230" w:color="auto" w:val="clear"/>
        <w:spacing w:after="200" w:before="400"/>
      </w:pPr>
      <w:r>
        <w:rPr>
          <w:b/>
          <w:bCs/>
          <w:color w:val="FFFFFF"/>
          <w:sz w:val="24"/>
          <w:szCs w:val="24"/>
        </w:rPr>
        <w:t xml:space="preserve">  BLOQUE 1 · PRESENTACIÓN      0:00 – 0:20  </w:t>
      </w:r>
    </w:p>
    <w:p>
      <w:pPr>
        <w:spacing w:after="100" w:before="100"/>
      </w:pPr>
      <w:r>
        <w:rPr>
          <w:i/>
          <w:iCs/>
          <w:color w:val="046230"/>
          <w:sz w:val="20"/>
          <w:szCs w:val="20"/>
        </w:rPr>
        <w:t xml:space="preserve">🎬 Sonrisa. Tono cordial. Mirar al lente.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Buenas. Mi nombre es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Gonzalo Saguati</w:t>
      </w:r>
      <w:r>
        <w:rPr>
          <w:rFonts w:ascii="Georgia" w:cs="Georgia" w:eastAsia="Georgia" w:hAnsi="Georgia"/>
          <w:sz w:val="32"/>
          <w:szCs w:val="32"/>
        </w:rPr>
        <w:t xml:space="preserve">, soy estudiante de Analista de Sistemas en la Escuela Da Vinci, y les voy a presentar el proyecto que desarrollé este año: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Apert Vision</w:t>
      </w:r>
      <w:r>
        <w:rPr>
          <w:rFonts w:ascii="Georgia" w:cs="Georgia" w:eastAsia="Georgia" w:hAnsi="Georgia"/>
          <w:sz w:val="32"/>
          <w:szCs w:val="32"/>
        </w:rPr>
        <w:t xml:space="preserve">.</w:t>
      </w:r>
    </w:p>
    <w:p>
      <w:pPr>
        <w:spacing w:after="200" w:before="200"/>
        <w:jc w:val="center"/>
      </w:pPr>
      <w:r>
        <w:rPr>
          <w:i/>
          <w:iCs/>
          <w:color w:val="888888"/>
          <w:sz w:val="20"/>
          <w:szCs w:val="20"/>
        </w:rPr>
        <w:t xml:space="preserve">⏸  Pausa breve  ⏸</w:t>
      </w:r>
    </w:p>
    <w:p>
      <w:pPr>
        <w:shd w:fill="046230" w:color="auto" w:val="clear"/>
        <w:spacing w:after="200" w:before="400"/>
      </w:pPr>
      <w:r>
        <w:rPr>
          <w:b/>
          <w:bCs/>
          <w:color w:val="FFFFFF"/>
          <w:sz w:val="24"/>
          <w:szCs w:val="24"/>
        </w:rPr>
        <w:t xml:space="preserve">  BLOQUE 2 · HOOK      0:20 – 0:50  </w:t>
      </w:r>
    </w:p>
    <w:p>
      <w:pPr>
        <w:spacing w:after="100" w:before="100"/>
      </w:pPr>
      <w:r>
        <w:rPr>
          <w:i/>
          <w:iCs/>
          <w:color w:val="046230"/>
          <w:sz w:val="20"/>
          <w:szCs w:val="20"/>
        </w:rPr>
        <w:t xml:space="preserve">🎬 Bajar el tono. Más serio, casi confidencial.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En Argentina hay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400 clubes de rugby amateur</w:t>
      </w:r>
      <w:r>
        <w:rPr>
          <w:rFonts w:ascii="Georgia" w:cs="Georgia" w:eastAsia="Georgia" w:hAnsi="Georgia"/>
          <w:sz w:val="32"/>
          <w:szCs w:val="32"/>
        </w:rPr>
        <w:t xml:space="preserve">. Y todos tienen exactamente el mismo problema: analizar un partido lleva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entre 2 y 4 horas</w:t>
      </w:r>
      <w:r>
        <w:rPr>
          <w:rFonts w:ascii="Georgia" w:cs="Georgia" w:eastAsia="Georgia" w:hAnsi="Georgia"/>
          <w:sz w:val="32"/>
          <w:szCs w:val="32"/>
        </w:rPr>
        <w:t xml:space="preserve"> de trabajo manual. Las herramientas profesionales cuestan miles de dólares. Y los entrenadores terminan tomando decisiones tácticas por intuición.</w:t>
      </w:r>
    </w:p>
    <w:p>
      <w:pPr>
        <w:spacing w:after="200" w:before="200"/>
        <w:jc w:val="center"/>
      </w:pPr>
      <w:r>
        <w:rPr>
          <w:i/>
          <w:iCs/>
          <w:color w:val="888888"/>
          <w:sz w:val="20"/>
          <w:szCs w:val="20"/>
        </w:rPr>
        <w:t xml:space="preserve">⏸  Pausa breve  ⏸</w:t>
      </w:r>
    </w:p>
    <w:p>
      <w:pPr>
        <w:shd w:fill="046230" w:color="auto" w:val="clear"/>
        <w:spacing w:after="200" w:before="400"/>
      </w:pPr>
      <w:r>
        <w:rPr>
          <w:b/>
          <w:bCs/>
          <w:color w:val="FFFFFF"/>
          <w:sz w:val="24"/>
          <w:szCs w:val="24"/>
        </w:rPr>
        <w:t xml:space="preserve">  BLOQUE 3 · PROBLEMA      0:50 – 1:30  </w:t>
      </w:r>
    </w:p>
    <w:p>
      <w:pPr>
        <w:spacing w:after="100" w:before="100"/>
      </w:pPr>
      <w:r>
        <w:rPr>
          <w:i/>
          <w:iCs/>
          <w:color w:val="046230"/>
          <w:sz w:val="20"/>
          <w:szCs w:val="20"/>
        </w:rPr>
        <w:t xml:space="preserve">🎬 Voz normal. Explicativo.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Hoy un entrenador de rugby amateur tiene dos opciones. La primera: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gastar horas frente a la computadora</w:t>
      </w:r>
      <w:r>
        <w:rPr>
          <w:rFonts w:ascii="Georgia" w:cs="Georgia" w:eastAsia="Georgia" w:hAnsi="Georgia"/>
          <w:sz w:val="32"/>
          <w:szCs w:val="32"/>
        </w:rPr>
        <w:t xml:space="preserve"> revisando el partido y anotando manualmente cada line-out, cada scrum, cada salida. La segunda: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no analizar nada</w:t>
      </w:r>
      <w:r>
        <w:rPr>
          <w:rFonts w:ascii="Georgia" w:cs="Georgia" w:eastAsia="Georgia" w:hAnsi="Georgia"/>
          <w:sz w:val="32"/>
          <w:szCs w:val="32"/>
        </w:rPr>
        <w:t xml:space="preserve"> y perder la ventaja competitiva.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Los jugadores tampoco pueden ver su propio rendimiento. No hay estadísticas individuales, no hay evolución, no hay clips fáciles de compartir.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El rugby amateur está atrasado 20 años</w:t>
      </w:r>
      <w:r>
        <w:rPr>
          <w:rFonts w:ascii="Georgia" w:cs="Georgia" w:eastAsia="Georgia" w:hAnsi="Georgia"/>
          <w:sz w:val="32"/>
          <w:szCs w:val="32"/>
        </w:rPr>
        <w:t xml:space="preserve"> respecto al rugby profesional.</w:t>
      </w:r>
    </w:p>
    <w:p>
      <w:pPr>
        <w:spacing w:after="200" w:before="200"/>
        <w:jc w:val="center"/>
      </w:pPr>
      <w:r>
        <w:rPr>
          <w:i/>
          <w:iCs/>
          <w:color w:val="888888"/>
          <w:sz w:val="20"/>
          <w:szCs w:val="20"/>
        </w:rPr>
        <w:t xml:space="preserve">⏸  Pausa breve  ⏸</w:t>
      </w:r>
    </w:p>
    <w:p>
      <w:pPr>
        <w:shd w:fill="046230" w:color="auto" w:val="clear"/>
        <w:spacing w:after="200" w:before="400"/>
      </w:pPr>
      <w:r>
        <w:rPr>
          <w:b/>
          <w:bCs/>
          <w:color w:val="FFFFFF"/>
          <w:sz w:val="24"/>
          <w:szCs w:val="24"/>
        </w:rPr>
        <w:t xml:space="preserve">  BLOQUE 4 · SOLUCIÓN      1:30 – 2:20  </w:t>
      </w:r>
    </w:p>
    <w:p>
      <w:pPr>
        <w:spacing w:after="100" w:before="100"/>
      </w:pPr>
      <w:r>
        <w:rPr>
          <w:i/>
          <w:iCs/>
          <w:color w:val="046230"/>
          <w:sz w:val="20"/>
          <w:szCs w:val="20"/>
        </w:rPr>
        <w:t xml:space="preserve">🎬 Energía positiva. Este es el core.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Apert Vision es una plataforma con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tres aplicaciones integradas</w:t>
      </w:r>
      <w:r>
        <w:rPr>
          <w:rFonts w:ascii="Georgia" w:cs="Georgia" w:eastAsia="Georgia" w:hAnsi="Georgia"/>
          <w:sz w:val="32"/>
          <w:szCs w:val="32"/>
        </w:rPr>
        <w:t xml:space="preserve">. Una app de escritorio para el entrenador, una app mobile para el club, y una landing web pública.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El entrenador simplemente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arrastra el video del partido</w:t>
      </w:r>
      <w:r>
        <w:rPr>
          <w:rFonts w:ascii="Georgia" w:cs="Georgia" w:eastAsia="Georgia" w:hAnsi="Georgia"/>
          <w:sz w:val="32"/>
          <w:szCs w:val="32"/>
        </w:rPr>
        <w:t xml:space="preserve"> a la aplicación. La inteligencia artificial detecta automáticamente los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line-outs, scrums y salidas de 22 metros</w:t>
      </w:r>
      <w:r>
        <w:rPr>
          <w:rFonts w:ascii="Georgia" w:cs="Georgia" w:eastAsia="Georgia" w:hAnsi="Georgia"/>
          <w:sz w:val="32"/>
          <w:szCs w:val="32"/>
        </w:rPr>
        <w:t xml:space="preserve">, genera clips independientes de cada tipo de formación, y sube todo a la nube.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Además, el sistema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genera estadísticas individuales por jugador</w:t>
      </w:r>
      <w:r>
        <w:rPr>
          <w:rFonts w:ascii="Georgia" w:cs="Georgia" w:eastAsia="Georgia" w:hAnsi="Georgia"/>
          <w:sz w:val="32"/>
          <w:szCs w:val="32"/>
        </w:rPr>
        <w:t xml:space="preserve">: cuántos tackles hizo, el porcentaje de efectividad, cuántos metros ganó con la pelota, y su evolución a lo largo de la temporada. El entrenador toma decisiones tácticas con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datos reales, no con intuición</w:t>
      </w:r>
      <w:r>
        <w:rPr>
          <w:rFonts w:ascii="Georgia" w:cs="Georgia" w:eastAsia="Georgia" w:hAnsi="Georgia"/>
          <w:sz w:val="32"/>
          <w:szCs w:val="32"/>
        </w:rPr>
        <w:t xml:space="preserve">.</w:t>
      </w:r>
    </w:p>
    <w:p>
      <w:pPr>
        <w:spacing w:after="200" w:before="200"/>
        <w:jc w:val="center"/>
      </w:pPr>
      <w:r>
        <w:rPr>
          <w:i/>
          <w:iCs/>
          <w:color w:val="888888"/>
          <w:sz w:val="20"/>
          <w:szCs w:val="20"/>
        </w:rPr>
        <w:t xml:space="preserve">⏸  Pausa breve  ⏸</w:t>
      </w:r>
    </w:p>
    <w:p>
      <w:pPr>
        <w:shd w:fill="046230" w:color="auto" w:val="clear"/>
        <w:spacing w:after="200" w:before="400"/>
      </w:pPr>
      <w:r>
        <w:rPr>
          <w:b/>
          <w:bCs/>
          <w:color w:val="FFFFFF"/>
          <w:sz w:val="24"/>
          <w:szCs w:val="24"/>
        </w:rPr>
        <w:t xml:space="preserve">  BLOQUE 5 · DIFERENCIAL      2:20 – 3:00  </w:t>
      </w:r>
    </w:p>
    <w:p>
      <w:pPr>
        <w:spacing w:after="100" w:before="100"/>
      </w:pPr>
      <w:r>
        <w:rPr>
          <w:i/>
          <w:iCs/>
          <w:color w:val="046230"/>
          <w:sz w:val="20"/>
          <w:szCs w:val="20"/>
        </w:rPr>
        <w:t xml:space="preserve">🎬 Confianza. Lo que nos hace únicos.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La diferencia con los competidores profesionales es que nosotros no cobramos suscripción mensual, sino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pago por partido analizado</w:t>
      </w:r>
      <w:r>
        <w:rPr>
          <w:rFonts w:ascii="Georgia" w:cs="Georgia" w:eastAsia="Georgia" w:hAnsi="Georgia"/>
          <w:sz w:val="32"/>
          <w:szCs w:val="32"/>
        </w:rPr>
        <w:t xml:space="preserve">. Un club puede analizar 1 partido por 8 dólares, 10 partidos por 64 dólares, o toda la temporada por 164 dólares.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El pago está integrado con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Mercado Pago</w:t>
      </w:r>
      <w:r>
        <w:rPr>
          <w:rFonts w:ascii="Georgia" w:cs="Georgia" w:eastAsia="Georgia" w:hAnsi="Georgia"/>
          <w:sz w:val="32"/>
          <w:szCs w:val="32"/>
        </w:rPr>
        <w:t xml:space="preserve">. El entrenador elige el plan, paga en el checkout, y los créditos se acreditan automáticamente en la app en tiempo real. Cero fricción.</w:t>
      </w:r>
    </w:p>
    <w:p>
      <w:pPr>
        <w:spacing w:after="200" w:before="200"/>
        <w:jc w:val="center"/>
      </w:pPr>
      <w:r>
        <w:rPr>
          <w:i/>
          <w:iCs/>
          <w:color w:val="888888"/>
          <w:sz w:val="20"/>
          <w:szCs w:val="20"/>
        </w:rPr>
        <w:t xml:space="preserve">⏸  Pausa breve  ⏸</w:t>
      </w:r>
    </w:p>
    <w:p>
      <w:pPr>
        <w:shd w:fill="046230" w:color="auto" w:val="clear"/>
        <w:spacing w:after="200" w:before="400"/>
      </w:pPr>
      <w:r>
        <w:rPr>
          <w:b/>
          <w:bCs/>
          <w:color w:val="FFFFFF"/>
          <w:sz w:val="24"/>
          <w:szCs w:val="24"/>
        </w:rPr>
        <w:t xml:space="preserve">  BLOQUE 6 · MODELO DE NEGOCIO      3:00 – 3:45  </w:t>
      </w:r>
    </w:p>
    <w:p>
      <w:pPr>
        <w:spacing w:after="100" w:before="100"/>
      </w:pPr>
      <w:r>
        <w:rPr>
          <w:i/>
          <w:iCs/>
          <w:color w:val="046230"/>
          <w:sz w:val="20"/>
          <w:szCs w:val="20"/>
        </w:rPr>
        <w:t xml:space="preserve">🎬 Concreto. Números claros.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El modelo de negocio es simple: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8 dólares por partido analizado</w:t>
      </w:r>
      <w:r>
        <w:rPr>
          <w:rFonts w:ascii="Georgia" w:cs="Georgia" w:eastAsia="Georgia" w:hAnsi="Georgia"/>
          <w:sz w:val="32"/>
          <w:szCs w:val="32"/>
        </w:rPr>
        <w:t xml:space="preserve">, con el primer partido gratis para que cada club nuevo pruebe el sistema sin riesgo. Cada compra descuenta créditos, y los créditos no vencen.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El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punto de equilibrio se alcanza con solo 6 clubes activos</w:t>
      </w:r>
      <w:r>
        <w:rPr>
          <w:rFonts w:ascii="Georgia" w:cs="Georgia" w:eastAsia="Georgia" w:hAnsi="Georgia"/>
          <w:sz w:val="32"/>
          <w:szCs w:val="32"/>
        </w:rPr>
        <w:t xml:space="preserve"> analizando 5 partidos por mes cada uno. Con 400 clubes en Argentina como mercado inmediato, el crecimiento potencial es enorme.</w:t>
      </w:r>
    </w:p>
    <w:p>
      <w:pPr>
        <w:spacing w:after="200" w:before="200"/>
        <w:jc w:val="center"/>
      </w:pPr>
      <w:r>
        <w:rPr>
          <w:i/>
          <w:iCs/>
          <w:color w:val="888888"/>
          <w:sz w:val="20"/>
          <w:szCs w:val="20"/>
        </w:rPr>
        <w:t xml:space="preserve">⏸  Pausa breve  ⏸</w:t>
      </w:r>
    </w:p>
    <w:p>
      <w:pPr>
        <w:shd w:fill="046230" w:color="auto" w:val="clear"/>
        <w:spacing w:after="200" w:before="400"/>
      </w:pPr>
      <w:r>
        <w:rPr>
          <w:b/>
          <w:bCs/>
          <w:color w:val="FFFFFF"/>
          <w:sz w:val="24"/>
          <w:szCs w:val="24"/>
        </w:rPr>
        <w:t xml:space="preserve">  BLOQUE 7 · PRODUCTO EN EL MERCADO Y OPORTUNIDAD      3:45 – 4:20  </w:t>
      </w:r>
    </w:p>
    <w:p>
      <w:pPr>
        <w:spacing w:after="100" w:before="100"/>
      </w:pPr>
      <w:r>
        <w:rPr>
          <w:i/>
          <w:iCs/>
          <w:color w:val="046230"/>
          <w:sz w:val="20"/>
          <w:szCs w:val="20"/>
        </w:rPr>
        <w:t xml:space="preserve">🎬 Energía positiva. Estamos cerca del cierre.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Y no es una promesa.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El producto está terminado y funcionando</w:t>
      </w:r>
      <w:r>
        <w:rPr>
          <w:rFonts w:ascii="Georgia" w:cs="Georgia" w:eastAsia="Georgia" w:hAnsi="Georgia"/>
          <w:sz w:val="32"/>
          <w:szCs w:val="32"/>
        </w:rPr>
        <w:t xml:space="preserve">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La inteligencia artificial detecta con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97,8% de precisión</w:t>
      </w:r>
      <w:r>
        <w:rPr>
          <w:rFonts w:ascii="Georgia" w:cs="Georgia" w:eastAsia="Georgia" w:hAnsi="Georgia"/>
          <w:sz w:val="32"/>
          <w:szCs w:val="32"/>
        </w:rPr>
        <w:t xml:space="preserve"> las tres formaciones — line-outs, scrums y salidas. El modelo se entrenó con más de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4000 imágenes reales</w:t>
      </w:r>
      <w:r>
        <w:rPr>
          <w:rFonts w:ascii="Georgia" w:cs="Georgia" w:eastAsia="Georgia" w:hAnsi="Georgia"/>
          <w:sz w:val="32"/>
          <w:szCs w:val="32"/>
        </w:rPr>
        <w:t xml:space="preserve"> etiquetadas manualmente. Las dos aplicaciones están operativas, la infraestructura corre estable en la nube, y ya hay clubes analizando sus partidos con Apert Vision.</w:t>
      </w:r>
    </w:p>
    <w:p>
      <w:pPr>
        <w:spacing w:after="240" w:line="4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El mercado inmediato</w:t>
      </w:r>
      <w:r>
        <w:rPr>
          <w:rFonts w:ascii="Georgia" w:cs="Georgia" w:eastAsia="Georgia" w:hAnsi="Georgia"/>
          <w:sz w:val="32"/>
          <w:szCs w:val="32"/>
        </w:rPr>
        <w:t xml:space="preserve"> son 400 clubes argentinos. Pero el rugby crece en toda Latinoamérica: Uruguay, Chile, Brasil suman miles de clubes más — todos con el mismo problema, y ahora con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una solución concreta</w:t>
      </w:r>
      <w:r>
        <w:rPr>
          <w:rFonts w:ascii="Georgia" w:cs="Georgia" w:eastAsia="Georgia" w:hAnsi="Georgia"/>
          <w:sz w:val="32"/>
          <w:szCs w:val="32"/>
        </w:rPr>
        <w:t xml:space="preserve">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Estamos en el momento exacto: la IA se democratizó, los clubes amateurs se profesionalizan, y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nadie más está mirando este segmento</w:t>
      </w:r>
      <w:r>
        <w:rPr>
          <w:rFonts w:ascii="Georgia" w:cs="Georgia" w:eastAsia="Georgia" w:hAnsi="Georgia"/>
          <w:sz w:val="32"/>
          <w:szCs w:val="32"/>
        </w:rPr>
        <w:t xml:space="preserve">.</w:t>
      </w:r>
    </w:p>
    <w:p>
      <w:pPr>
        <w:spacing w:after="200" w:before="200"/>
        <w:jc w:val="center"/>
      </w:pPr>
      <w:r>
        <w:rPr>
          <w:i/>
          <w:iCs/>
          <w:color w:val="888888"/>
          <w:sz w:val="20"/>
          <w:szCs w:val="20"/>
        </w:rPr>
        <w:t xml:space="preserve">⏸  Pausa breve  ⏸</w:t>
      </w:r>
    </w:p>
    <w:p>
      <w:pPr>
        <w:shd w:fill="046230" w:color="auto" w:val="clear"/>
        <w:spacing w:after="200" w:before="400"/>
      </w:pPr>
      <w:r>
        <w:rPr>
          <w:b/>
          <w:bCs/>
          <w:color w:val="FFFFFF"/>
          <w:sz w:val="24"/>
          <w:szCs w:val="24"/>
        </w:rPr>
        <w:t xml:space="preserve">  BLOQUE 8 · CIERRE      4:20 – 5:00  </w:t>
      </w:r>
    </w:p>
    <w:p>
      <w:pPr>
        <w:spacing w:after="100" w:before="100"/>
      </w:pPr>
      <w:r>
        <w:rPr>
          <w:i/>
          <w:iCs/>
          <w:color w:val="046230"/>
          <w:sz w:val="20"/>
          <w:szCs w:val="20"/>
        </w:rPr>
        <w:t xml:space="preserve">🎬 Sonrisa final. Convicción. Mirada firme.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Apert Vision es el resultado de un año de trabajo: tres aplicaciones integradas, un modelo de IA propio, un sistema de pagos funcionando, y estadísticas individuales que llevan el rugby amateur a un nivel que nunca tuvo antes.</w:t>
      </w:r>
    </w:p>
    <w:p>
      <w:pPr>
        <w:spacing w:after="240" w:line="400"/>
      </w:pPr>
      <w:r>
        <w:rPr>
          <w:rFonts w:ascii="Georgia" w:cs="Georgia" w:eastAsia="Georgia" w:hAnsi="Georgia"/>
          <w:sz w:val="32"/>
          <w:szCs w:val="32"/>
        </w:rPr>
        <w:t xml:space="preserve">Es un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producto terminado, no un prototipo</w:t>
      </w:r>
      <w:r>
        <w:rPr>
          <w:rFonts w:ascii="Georgia" w:cs="Georgia" w:eastAsia="Georgia" w:hAnsi="Georgia"/>
          <w:sz w:val="32"/>
          <w:szCs w:val="32"/>
        </w:rPr>
        <w:t xml:space="preserve">. Es una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oportunidad real de negocio</w:t>
      </w:r>
      <w:r>
        <w:rPr>
          <w:rFonts w:ascii="Georgia" w:cs="Georgia" w:eastAsia="Georgia" w:hAnsi="Georgia"/>
          <w:sz w:val="32"/>
          <w:szCs w:val="32"/>
        </w:rPr>
        <w:t xml:space="preserve">, no una idea. Y es la </w:t>
      </w:r>
      <w:r>
        <w:rPr>
          <w:rFonts w:ascii="Georgia" w:cs="Georgia" w:eastAsia="Georgia" w:hAnsi="Georgia"/>
          <w:b/>
          <w:bCs/>
          <w:sz w:val="32"/>
          <w:szCs w:val="32"/>
        </w:rPr>
        <w:t xml:space="preserve">herramienta que el rugby amateur estaba esperando hace 20 años</w:t>
      </w:r>
      <w:r>
        <w:rPr>
          <w:rFonts w:ascii="Georgia" w:cs="Georgia" w:eastAsia="Georgia" w:hAnsi="Georgia"/>
          <w:sz w:val="32"/>
          <w:szCs w:val="32"/>
        </w:rPr>
        <w:t xml:space="preserve">.</w:t>
      </w:r>
    </w:p>
    <w:p>
      <w:pPr>
        <w:spacing w:after="240" w:line="40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Muchas gracias.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 Script - Video Final</dc:title>
  <dc:creator>Gonzalo Saguati</dc:creator>
  <cp:lastModifiedBy>Un-named</cp:lastModifiedBy>
  <cp:revision>1</cp:revision>
  <dcterms:created xsi:type="dcterms:W3CDTF">2026-08-03T01:31:34.793Z</dcterms:created>
  <dcterms:modified xsi:type="dcterms:W3CDTF">2026-08-03T01:31:34.793Z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