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PVK CINEMAS</w:t>
      </w:r>
    </w:p>
    <w:p>
      <w:pPr>
        <w:jc w:val="center"/>
      </w:pPr>
      <w:r>
        <w:rPr>
          <w:b/>
          <w:sz w:val="44"/>
        </w:rPr>
        <w:t>Software Development Process</w:t>
      </w:r>
    </w:p>
    <w:p>
      <w:pPr>
        <w:jc w:val="center"/>
      </w:pPr>
      <w:r>
        <w:rPr>
          <w:sz w:val="28"/>
        </w:rPr>
        <w:t>AI-Powered Cinema Search Platform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Document Attribute</w:t>
            </w:r>
          </w:p>
        </w:tc>
        <w:tc>
          <w:tcPr>
            <w:tcW w:type="dxa" w:w="4968"/>
            <w:vAlign w:val="center"/>
            <w:shd w:fill="D9EAF7"/>
          </w:tcPr>
          <w:p>
            <w:r/>
            <w:r>
              <w:rPr>
                <w:b/>
                <w:sz w:val="18"/>
              </w:rPr>
              <w:t>Value</w:t>
            </w:r>
          </w:p>
        </w:tc>
      </w:tr>
      <w:tr>
        <w:tc>
          <w:tcPr>
            <w:tcW w:type="dxa" w:w="4968"/>
            <w:vAlign w:val="center"/>
          </w:tcPr>
          <w:p>
            <w:r/>
            <w:r>
              <w:rPr>
                <w:b w:val="0"/>
                <w:sz w:val="18"/>
              </w:rPr>
              <w:t>Document ID</w:t>
            </w:r>
          </w:p>
        </w:tc>
        <w:tc>
          <w:tcPr>
            <w:tcW w:type="dxa" w:w="4968"/>
            <w:vAlign w:val="center"/>
          </w:tcPr>
          <w:p>
            <w:r/>
            <w:r>
              <w:rPr>
                <w:b w:val="0"/>
                <w:sz w:val="18"/>
              </w:rPr>
              <w:t>PVK-SDP-001</w:t>
            </w:r>
          </w:p>
        </w:tc>
      </w:tr>
      <w:tr>
        <w:tc>
          <w:tcPr>
            <w:tcW w:type="dxa" w:w="4968"/>
            <w:vAlign w:val="center"/>
          </w:tcPr>
          <w:p>
            <w:r/>
            <w:r>
              <w:rPr>
                <w:b w:val="0"/>
                <w:sz w:val="18"/>
              </w:rPr>
              <w:t>Version</w:t>
            </w:r>
          </w:p>
        </w:tc>
        <w:tc>
          <w:tcPr>
            <w:tcW w:type="dxa" w:w="4968"/>
            <w:vAlign w:val="center"/>
          </w:tcPr>
          <w:p>
            <w:r/>
            <w:r>
              <w:rPr>
                <w:b w:val="0"/>
                <w:sz w:val="18"/>
              </w:rPr>
              <w:t>1.0</w:t>
            </w:r>
          </w:p>
        </w:tc>
      </w:tr>
      <w:tr>
        <w:tc>
          <w:tcPr>
            <w:tcW w:type="dxa" w:w="4968"/>
            <w:vAlign w:val="center"/>
          </w:tcPr>
          <w:p>
            <w:r/>
            <w:r>
              <w:rPr>
                <w:b w:val="0"/>
                <w:sz w:val="18"/>
              </w:rPr>
              <w:t>Status</w:t>
            </w:r>
          </w:p>
        </w:tc>
        <w:tc>
          <w:tcPr>
            <w:tcW w:type="dxa" w:w="4968"/>
            <w:vAlign w:val="center"/>
          </w:tcPr>
          <w:p>
            <w:r/>
            <w:r>
              <w:rPr>
                <w:b w:val="0"/>
                <w:sz w:val="18"/>
              </w:rPr>
              <w:t>BASELINE</w:t>
            </w:r>
          </w:p>
        </w:tc>
      </w:tr>
      <w:tr>
        <w:tc>
          <w:tcPr>
            <w:tcW w:type="dxa" w:w="4968"/>
            <w:vAlign w:val="center"/>
          </w:tcPr>
          <w:p>
            <w:r/>
            <w:r>
              <w:rPr>
                <w:b w:val="0"/>
                <w:sz w:val="18"/>
              </w:rPr>
              <w:t>Project</w:t>
            </w:r>
          </w:p>
        </w:tc>
        <w:tc>
          <w:tcPr>
            <w:tcW w:type="dxa" w:w="4968"/>
            <w:vAlign w:val="center"/>
          </w:tcPr>
          <w:p>
            <w:r/>
            <w:r>
              <w:rPr>
                <w:b w:val="0"/>
                <w:sz w:val="18"/>
              </w:rPr>
              <w:t>PVK Cinemas AI-Powered Cinema Search Platform</w:t>
            </w:r>
          </w:p>
        </w:tc>
      </w:tr>
      <w:tr>
        <w:tc>
          <w:tcPr>
            <w:tcW w:type="dxa" w:w="4968"/>
            <w:vAlign w:val="center"/>
          </w:tcPr>
          <w:p>
            <w:r/>
            <w:r>
              <w:rPr>
                <w:b w:val="0"/>
                <w:sz w:val="18"/>
              </w:rPr>
              <w:t>Life-Cycle Model</w:t>
            </w:r>
          </w:p>
        </w:tc>
        <w:tc>
          <w:tcPr>
            <w:tcW w:type="dxa" w:w="4968"/>
            <w:vAlign w:val="center"/>
          </w:tcPr>
          <w:p>
            <w:r/>
            <w:r>
              <w:rPr>
                <w:b w:val="0"/>
                <w:sz w:val="18"/>
              </w:rPr>
              <w:t>Iterative and Incremental</w:t>
            </w:r>
          </w:p>
        </w:tc>
      </w:tr>
      <w:tr>
        <w:tc>
          <w:tcPr>
            <w:tcW w:type="dxa" w:w="4968"/>
            <w:vAlign w:val="center"/>
          </w:tcPr>
          <w:p>
            <w:r/>
            <w:r>
              <w:rPr>
                <w:b w:val="0"/>
                <w:sz w:val="18"/>
              </w:rPr>
              <w:t>Primary Process Reference</w:t>
            </w:r>
          </w:p>
        </w:tc>
        <w:tc>
          <w:tcPr>
            <w:tcW w:type="dxa" w:w="4968"/>
            <w:vAlign w:val="center"/>
          </w:tcPr>
          <w:p>
            <w:r/>
            <w:r>
              <w:rPr>
                <w:b w:val="0"/>
                <w:sz w:val="18"/>
              </w:rPr>
              <w:t>ISO/IEC/IEEE 12207:2026</w:t>
            </w:r>
          </w:p>
        </w:tc>
      </w:tr>
      <w:tr>
        <w:tc>
          <w:tcPr>
            <w:tcW w:type="dxa" w:w="4968"/>
            <w:vAlign w:val="center"/>
          </w:tcPr>
          <w:p>
            <w:r/>
            <w:r>
              <w:rPr>
                <w:b w:val="0"/>
                <w:sz w:val="18"/>
              </w:rPr>
              <w:t>Requirements Reference</w:t>
            </w:r>
          </w:p>
        </w:tc>
        <w:tc>
          <w:tcPr>
            <w:tcW w:type="dxa" w:w="4968"/>
            <w:vAlign w:val="center"/>
          </w:tcPr>
          <w:p>
            <w:r/>
            <w:r>
              <w:rPr>
                <w:b w:val="0"/>
                <w:sz w:val="18"/>
              </w:rPr>
              <w:t>ISO/IEC/IEEE 29148:2018</w:t>
            </w:r>
          </w:p>
        </w:tc>
      </w:tr>
      <w:tr>
        <w:tc>
          <w:tcPr>
            <w:tcW w:type="dxa" w:w="4968"/>
            <w:vAlign w:val="center"/>
          </w:tcPr>
          <w:p>
            <w:r/>
            <w:r>
              <w:rPr>
                <w:b w:val="0"/>
                <w:sz w:val="18"/>
              </w:rPr>
              <w:t>Database Baseline</w:t>
            </w:r>
          </w:p>
        </w:tc>
        <w:tc>
          <w:tcPr>
            <w:tcW w:type="dxa" w:w="4968"/>
            <w:vAlign w:val="center"/>
          </w:tcPr>
          <w:p>
            <w:r/>
            <w:r>
              <w:rPr>
                <w:b w:val="0"/>
                <w:sz w:val="18"/>
              </w:rPr>
              <w:t>PVK Cinemas Final Database Design — LOCKED FOR IMPLEMENTATION</w:t>
            </w:r>
          </w:p>
        </w:tc>
      </w:tr>
    </w:tbl>
    <w:p/>
    <w:p>
      <w:r>
        <w:br w:type="page"/>
      </w:r>
    </w:p>
    <w:p>
      <w:pPr>
        <w:pStyle w:val="Heading1"/>
      </w:pPr>
      <w:r>
        <w:t>1. Purpose</w:t>
      </w:r>
    </w:p>
    <w:p>
      <w:r>
        <w:t>This document defines the software development process for the PVK Cinemas AI-Powered Cinema Search Platform. It establishes how the project progresses from requirements through analysis, architecture and design, implementation, integration, verification, release, operation, maintenance, and controlled change.</w:t>
      </w:r>
    </w:p>
    <w:p>
      <w:r>
        <w:t>The process is intended to make development repeatable, traceable, reviewable, and implementation-ready. It defines activities, inputs, outputs, responsibilities, quality gates, and configuration controls.</w:t>
      </w:r>
    </w:p>
    <w:p>
      <w:r>
        <w:t>The process is tailored from the life-cycle perspective of ISO/IEC/IEEE 12207:2026. That standard provides a common framework for software life-cycle processes and explicitly permits concurrent, iterative, recursive, and incremental application. Requirements engineering is aligned with ISO/IEC/IEEE 29148:2018, the current published edition. These standards are used as engineering references; this project document is not a claim of formal certification.</w:t>
      </w:r>
    </w:p>
    <w:p>
      <w:pPr>
        <w:pStyle w:val="Heading1"/>
      </w:pPr>
      <w:r>
        <w:t>2. Project Context and Scope</w:t>
      </w:r>
    </w:p>
    <w:p>
      <w:r>
        <w:t>The PVK Cinemas platform is scoped around the cinema organization's catalogue, theatre infrastructure, show scheduling, availability, access control, governance, and AI-search support.</w:t>
      </w:r>
    </w:p>
    <w:p>
      <w:r>
        <w:t>The approved database baseline identifies Customer, Theatre Manager, and Super Admin as the primary actors. It defines a normalized operational source of truth and explicitly excludes payment processing, refunds and settlements, marketplace commissions, multi-provider management, complex booking workflows, seat-hold expiration workflows, financial accounting, customer loyalty, and full notification delivery infrastructure. fileciteturn0file0</w:t>
      </w:r>
    </w:p>
    <w:p>
      <w:r>
        <w:t>The relational database is authoritative for operational cinema data. The AI search subsystem consumes this data through an indexing pipeline; search documents, embeddings, ranking data, and retrieval metadata are derived representations and must not replace the source records. fileciteturn0file0</w:t>
      </w:r>
    </w:p>
    <w:p>
      <w:pPr>
        <w:pStyle w:val="Heading1"/>
      </w:pPr>
      <w:r>
        <w:t>3. Process Objectives</w:t>
      </w:r>
    </w:p>
    <w:p>
      <w:pPr>
        <w:pStyle w:val="ListBullet"/>
      </w:pPr>
      <w:r>
        <w:t>Satisfy approved functional and non-functional requirements.</w:t>
      </w:r>
    </w:p>
    <w:p>
      <w:pPr>
        <w:pStyle w:val="ListBullet"/>
      </w:pPr>
      <w:r>
        <w:t>Maintain traceability from requirements to design, implementation, and verification.</w:t>
      </w:r>
    </w:p>
    <w:p>
      <w:pPr>
        <w:pStyle w:val="ListBullet"/>
      </w:pPr>
      <w:r>
        <w:t>Protect the approved database and project scope from uncontrolled changes.</w:t>
      </w:r>
    </w:p>
    <w:p>
      <w:pPr>
        <w:pStyle w:val="ListBullet"/>
      </w:pPr>
      <w:r>
        <w:t>Detect defects early through reviews, automated checks, and layered testing.</w:t>
      </w:r>
    </w:p>
    <w:p>
      <w:pPr>
        <w:pStyle w:val="ListBullet"/>
      </w:pPr>
      <w:r>
        <w:t>Keep operational source data separate from derived AI/search projections.</w:t>
      </w:r>
    </w:p>
    <w:p>
      <w:pPr>
        <w:pStyle w:val="ListBullet"/>
      </w:pPr>
      <w:r>
        <w:t>Provide controlled mechanisms for requirements, schema, code, configuration, and release changes.</w:t>
      </w:r>
    </w:p>
    <w:p>
      <w:pPr>
        <w:pStyle w:val="ListBullet"/>
      </w:pPr>
      <w:r>
        <w:t>Make the process practical for an iterative project team while retaining professional engineering discipline.</w:t>
      </w:r>
    </w:p>
    <w:p>
      <w:pPr>
        <w:pStyle w:val="Heading1"/>
      </w:pPr>
      <w:r>
        <w:t>4. Standards and Engineering References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Reference</w:t>
            </w:r>
          </w:p>
        </w:tc>
        <w:tc>
          <w:tcPr>
            <w:tcW w:type="dxa" w:w="4968"/>
            <w:vAlign w:val="center"/>
            <w:shd w:fill="D9EAF7"/>
          </w:tcPr>
          <w:p>
            <w:r/>
            <w:r>
              <w:rPr>
                <w:b/>
                <w:sz w:val="18"/>
              </w:rPr>
              <w:t>Application to PVK Cinemas</w:t>
            </w:r>
          </w:p>
        </w:tc>
      </w:tr>
      <w:tr>
        <w:tc>
          <w:tcPr>
            <w:tcW w:type="dxa" w:w="4968"/>
            <w:vAlign w:val="center"/>
          </w:tcPr>
          <w:p>
            <w:r/>
            <w:r>
              <w:rPr>
                <w:b w:val="0"/>
                <w:sz w:val="18"/>
              </w:rPr>
              <w:t>ISO/IEC/IEEE 12207:2026</w:t>
            </w:r>
          </w:p>
        </w:tc>
        <w:tc>
          <w:tcPr>
            <w:tcW w:type="dxa" w:w="4968"/>
            <w:vAlign w:val="center"/>
          </w:tcPr>
          <w:p>
            <w:r/>
            <w:r>
              <w:rPr>
                <w:b w:val="0"/>
                <w:sz w:val="18"/>
              </w:rPr>
              <w:t>Primary software life-cycle framework; used to structure development, operation, maintenance, management, and process improvement.</w:t>
            </w:r>
          </w:p>
        </w:tc>
      </w:tr>
      <w:tr>
        <w:tc>
          <w:tcPr>
            <w:tcW w:type="dxa" w:w="4968"/>
            <w:vAlign w:val="center"/>
          </w:tcPr>
          <w:p>
            <w:r/>
            <w:r>
              <w:rPr>
                <w:b w:val="0"/>
                <w:sz w:val="18"/>
              </w:rPr>
              <w:t>ISO/IEC/IEEE 29148:2018</w:t>
            </w:r>
          </w:p>
        </w:tc>
        <w:tc>
          <w:tcPr>
            <w:tcW w:type="dxa" w:w="4968"/>
            <w:vAlign w:val="center"/>
          </w:tcPr>
          <w:p>
            <w:r/>
            <w:r>
              <w:rPr>
                <w:b w:val="0"/>
                <w:sz w:val="18"/>
              </w:rPr>
              <w:t>Requirements-engineering reference for elicitation, analysis, specification, validation, and requirements information.</w:t>
            </w:r>
          </w:p>
        </w:tc>
      </w:tr>
      <w:tr>
        <w:tc>
          <w:tcPr>
            <w:tcW w:type="dxa" w:w="4968"/>
            <w:vAlign w:val="center"/>
          </w:tcPr>
          <w:p>
            <w:r/>
            <w:r>
              <w:rPr>
                <w:b w:val="0"/>
                <w:sz w:val="18"/>
              </w:rPr>
              <w:t>IEEE 730-2026</w:t>
            </w:r>
          </w:p>
        </w:tc>
        <w:tc>
          <w:tcPr>
            <w:tcW w:type="dxa" w:w="4968"/>
            <w:vAlign w:val="center"/>
          </w:tcPr>
          <w:p>
            <w:r/>
            <w:r>
              <w:rPr>
                <w:b w:val="0"/>
                <w:sz w:val="18"/>
              </w:rPr>
              <w:t>Quality-assurance reference for initiating, planning, controlling, and executing software QA activities.</w:t>
            </w:r>
          </w:p>
        </w:tc>
      </w:tr>
      <w:tr>
        <w:tc>
          <w:tcPr>
            <w:tcW w:type="dxa" w:w="4968"/>
            <w:vAlign w:val="center"/>
          </w:tcPr>
          <w:p>
            <w:r/>
            <w:r>
              <w:rPr>
                <w:b w:val="0"/>
                <w:sz w:val="18"/>
              </w:rPr>
              <w:t>IEEE 828 configuration-management guidance</w:t>
            </w:r>
          </w:p>
        </w:tc>
        <w:tc>
          <w:tcPr>
            <w:tcW w:type="dxa" w:w="4968"/>
            <w:vAlign w:val="center"/>
          </w:tcPr>
          <w:p>
            <w:r/>
            <w:r>
              <w:rPr>
                <w:b w:val="0"/>
                <w:sz w:val="18"/>
              </w:rPr>
              <w:t>Reference for configuration identification, change control, status accounting, builds, and release engineering.</w:t>
            </w:r>
          </w:p>
        </w:tc>
      </w:tr>
    </w:tbl>
    <w:p/>
    <w:p>
      <w:r>
        <w:t>The official standards sources were checked during preparation. ISO lists ISO/IEC/IEEE 12207:2026 as the current published edition and states that it can be used with agile approaches. ISO lists ISO/IEC/IEEE 29148:2018 as the current published requirements-engineering edition, reviewed and confirmed in 2024. IEEE lists IEEE 730-2026 as an active standard for software quality assurance processes.</w:t>
      </w:r>
    </w:p>
    <w:p>
      <w:pPr>
        <w:pStyle w:val="Heading1"/>
      </w:pPr>
      <w:r>
        <w:t>5. Selected Life-Cycle Model</w:t>
      </w:r>
    </w:p>
    <w:p>
      <w:r>
        <w:t>PVK Cinemas will use an Iterative and Incremental Life-Cycle Model. The project is not governed as a pure Waterfall process. Requirements, analysis, design, implementation, integration, and testing may be revisited when evidence shows that a requirement, defect, design decision, or technical constraint requires change.</w:t>
      </w:r>
    </w:p>
    <w:p>
      <w:r>
        <w:t>Iteration does not mean uncontrolled development. Every change must have a known reason: an approved requirement, defect, technical task, migration, refactoring, or maintenance activity. The change remains subject to review, testing, and configuration control.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Stage</w:t>
            </w:r>
          </w:p>
        </w:tc>
        <w:tc>
          <w:tcPr>
            <w:tcW w:type="dxa" w:w="3312"/>
            <w:vAlign w:val="center"/>
            <w:shd w:fill="D9EAF7"/>
          </w:tcPr>
          <w:p>
            <w:r/>
            <w:r>
              <w:rPr>
                <w:b/>
                <w:sz w:val="18"/>
              </w:rPr>
              <w:t>Primary Outcome</w:t>
            </w:r>
          </w:p>
        </w:tc>
        <w:tc>
          <w:tcPr>
            <w:tcW w:type="dxa" w:w="3312"/>
            <w:vAlign w:val="center"/>
            <w:shd w:fill="D9EAF7"/>
          </w:tcPr>
          <w:p>
            <w:r/>
            <w:r>
              <w:rPr>
                <w:b/>
                <w:sz w:val="18"/>
              </w:rPr>
              <w:t>Gate</w:t>
            </w:r>
          </w:p>
        </w:tc>
      </w:tr>
      <w:tr>
        <w:tc>
          <w:tcPr>
            <w:tcW w:type="dxa" w:w="3312"/>
            <w:vAlign w:val="center"/>
          </w:tcPr>
          <w:p>
            <w:r/>
            <w:r>
              <w:rPr>
                <w:b w:val="0"/>
                <w:sz w:val="18"/>
              </w:rPr>
              <w:t>1. Initiation &amp; Planning</w:t>
            </w:r>
          </w:p>
        </w:tc>
        <w:tc>
          <w:tcPr>
            <w:tcW w:type="dxa" w:w="3312"/>
            <w:vAlign w:val="center"/>
          </w:tcPr>
          <w:p>
            <w:r/>
            <w:r>
              <w:rPr>
                <w:b w:val="0"/>
                <w:sz w:val="18"/>
              </w:rPr>
              <w:t>Scope, roles, repository and process baseline</w:t>
            </w:r>
          </w:p>
        </w:tc>
        <w:tc>
          <w:tcPr>
            <w:tcW w:type="dxa" w:w="3312"/>
            <w:vAlign w:val="center"/>
          </w:tcPr>
          <w:p>
            <w:r/>
            <w:r>
              <w:rPr>
                <w:b w:val="0"/>
                <w:sz w:val="18"/>
              </w:rPr>
              <w:t>Project baseline</w:t>
            </w:r>
          </w:p>
        </w:tc>
      </w:tr>
      <w:tr>
        <w:tc>
          <w:tcPr>
            <w:tcW w:type="dxa" w:w="3312"/>
            <w:vAlign w:val="center"/>
          </w:tcPr>
          <w:p>
            <w:r/>
            <w:r>
              <w:rPr>
                <w:b w:val="0"/>
                <w:sz w:val="18"/>
              </w:rPr>
              <w:t>2. Requirements Engineering</w:t>
            </w:r>
          </w:p>
        </w:tc>
        <w:tc>
          <w:tcPr>
            <w:tcW w:type="dxa" w:w="3312"/>
            <w:vAlign w:val="center"/>
          </w:tcPr>
          <w:p>
            <w:r/>
            <w:r>
              <w:rPr>
                <w:b w:val="0"/>
                <w:sz w:val="18"/>
              </w:rPr>
              <w:t>Validated, uniquely identified requirements</w:t>
            </w:r>
          </w:p>
        </w:tc>
        <w:tc>
          <w:tcPr>
            <w:tcW w:type="dxa" w:w="3312"/>
            <w:vAlign w:val="center"/>
          </w:tcPr>
          <w:p>
            <w:r/>
            <w:r>
              <w:rPr>
                <w:b w:val="0"/>
                <w:sz w:val="18"/>
              </w:rPr>
              <w:t>Requirements baseline</w:t>
            </w:r>
          </w:p>
        </w:tc>
      </w:tr>
      <w:tr>
        <w:tc>
          <w:tcPr>
            <w:tcW w:type="dxa" w:w="3312"/>
            <w:vAlign w:val="center"/>
          </w:tcPr>
          <w:p>
            <w:r/>
            <w:r>
              <w:rPr>
                <w:b w:val="0"/>
                <w:sz w:val="18"/>
              </w:rPr>
              <w:t>3. Analysis</w:t>
            </w:r>
          </w:p>
        </w:tc>
        <w:tc>
          <w:tcPr>
            <w:tcW w:type="dxa" w:w="3312"/>
            <w:vAlign w:val="center"/>
          </w:tcPr>
          <w:p>
            <w:r/>
            <w:r>
              <w:rPr>
                <w:b w:val="0"/>
                <w:sz w:val="18"/>
              </w:rPr>
              <w:t>Domain rules, workflows, constraints, acceptance criteria</w:t>
            </w:r>
          </w:p>
        </w:tc>
        <w:tc>
          <w:tcPr>
            <w:tcW w:type="dxa" w:w="3312"/>
            <w:vAlign w:val="center"/>
          </w:tcPr>
          <w:p>
            <w:r/>
            <w:r>
              <w:rPr>
                <w:b w:val="0"/>
                <w:sz w:val="18"/>
              </w:rPr>
              <w:t>Analysis review</w:t>
            </w:r>
          </w:p>
        </w:tc>
      </w:tr>
      <w:tr>
        <w:tc>
          <w:tcPr>
            <w:tcW w:type="dxa" w:w="3312"/>
            <w:vAlign w:val="center"/>
          </w:tcPr>
          <w:p>
            <w:r/>
            <w:r>
              <w:rPr>
                <w:b w:val="0"/>
                <w:sz w:val="18"/>
              </w:rPr>
              <w:t>4. Architecture &amp; Design</w:t>
            </w:r>
          </w:p>
        </w:tc>
        <w:tc>
          <w:tcPr>
            <w:tcW w:type="dxa" w:w="3312"/>
            <w:vAlign w:val="center"/>
          </w:tcPr>
          <w:p>
            <w:r/>
            <w:r>
              <w:rPr>
                <w:b w:val="0"/>
                <w:sz w:val="18"/>
              </w:rPr>
              <w:t>Architecture, database, API, UI and AI/search design</w:t>
            </w:r>
          </w:p>
        </w:tc>
        <w:tc>
          <w:tcPr>
            <w:tcW w:type="dxa" w:w="3312"/>
            <w:vAlign w:val="center"/>
          </w:tcPr>
          <w:p>
            <w:r/>
            <w:r>
              <w:rPr>
                <w:b w:val="0"/>
                <w:sz w:val="18"/>
              </w:rPr>
              <w:t>Design baseline</w:t>
            </w:r>
          </w:p>
        </w:tc>
      </w:tr>
      <w:tr>
        <w:tc>
          <w:tcPr>
            <w:tcW w:type="dxa" w:w="3312"/>
            <w:vAlign w:val="center"/>
          </w:tcPr>
          <w:p>
            <w:r/>
            <w:r>
              <w:rPr>
                <w:b w:val="0"/>
                <w:sz w:val="18"/>
              </w:rPr>
              <w:t>5. Implementation</w:t>
            </w:r>
          </w:p>
        </w:tc>
        <w:tc>
          <w:tcPr>
            <w:tcW w:type="dxa" w:w="3312"/>
            <w:vAlign w:val="center"/>
          </w:tcPr>
          <w:p>
            <w:r/>
            <w:r>
              <w:rPr>
                <w:b w:val="0"/>
                <w:sz w:val="18"/>
              </w:rPr>
              <w:t>Reviewed source code and migrations</w:t>
            </w:r>
          </w:p>
        </w:tc>
        <w:tc>
          <w:tcPr>
            <w:tcW w:type="dxa" w:w="3312"/>
            <w:vAlign w:val="center"/>
          </w:tcPr>
          <w:p>
            <w:r/>
            <w:r>
              <w:rPr>
                <w:b w:val="0"/>
                <w:sz w:val="18"/>
              </w:rPr>
              <w:t>Code review + checks</w:t>
            </w:r>
          </w:p>
        </w:tc>
      </w:tr>
      <w:tr>
        <w:tc>
          <w:tcPr>
            <w:tcW w:type="dxa" w:w="3312"/>
            <w:vAlign w:val="center"/>
          </w:tcPr>
          <w:p>
            <w:r/>
            <w:r>
              <w:rPr>
                <w:b w:val="0"/>
                <w:sz w:val="18"/>
              </w:rPr>
              <w:t>6. Integration</w:t>
            </w:r>
          </w:p>
        </w:tc>
        <w:tc>
          <w:tcPr>
            <w:tcW w:type="dxa" w:w="3312"/>
            <w:vAlign w:val="center"/>
          </w:tcPr>
          <w:p>
            <w:r/>
            <w:r>
              <w:rPr>
                <w:b w:val="0"/>
                <w:sz w:val="18"/>
              </w:rPr>
              <w:t>Working integrated increment</w:t>
            </w:r>
          </w:p>
        </w:tc>
        <w:tc>
          <w:tcPr>
            <w:tcW w:type="dxa" w:w="3312"/>
            <w:vAlign w:val="center"/>
          </w:tcPr>
          <w:p>
            <w:r/>
            <w:r>
              <w:rPr>
                <w:b w:val="0"/>
                <w:sz w:val="18"/>
              </w:rPr>
              <w:t>Integration checks</w:t>
            </w:r>
          </w:p>
        </w:tc>
      </w:tr>
      <w:tr>
        <w:tc>
          <w:tcPr>
            <w:tcW w:type="dxa" w:w="3312"/>
            <w:vAlign w:val="center"/>
          </w:tcPr>
          <w:p>
            <w:r/>
            <w:r>
              <w:rPr>
                <w:b w:val="0"/>
                <w:sz w:val="18"/>
              </w:rPr>
              <w:t>7. Verification &amp; Validation</w:t>
            </w:r>
          </w:p>
        </w:tc>
        <w:tc>
          <w:tcPr>
            <w:tcW w:type="dxa" w:w="3312"/>
            <w:vAlign w:val="center"/>
          </w:tcPr>
          <w:p>
            <w:r/>
            <w:r>
              <w:rPr>
                <w:b w:val="0"/>
                <w:sz w:val="18"/>
              </w:rPr>
              <w:t>Evidence of requirement satisfaction</w:t>
            </w:r>
          </w:p>
        </w:tc>
        <w:tc>
          <w:tcPr>
            <w:tcW w:type="dxa" w:w="3312"/>
            <w:vAlign w:val="center"/>
          </w:tcPr>
          <w:p>
            <w:r/>
            <w:r>
              <w:rPr>
                <w:b w:val="0"/>
                <w:sz w:val="18"/>
              </w:rPr>
              <w:t>Test exit criteria</w:t>
            </w:r>
          </w:p>
        </w:tc>
      </w:tr>
      <w:tr>
        <w:tc>
          <w:tcPr>
            <w:tcW w:type="dxa" w:w="3312"/>
            <w:vAlign w:val="center"/>
          </w:tcPr>
          <w:p>
            <w:r/>
            <w:r>
              <w:rPr>
                <w:b w:val="0"/>
                <w:sz w:val="18"/>
              </w:rPr>
              <w:t>8. Release &amp; Deployment</w:t>
            </w:r>
          </w:p>
        </w:tc>
        <w:tc>
          <w:tcPr>
            <w:tcW w:type="dxa" w:w="3312"/>
            <w:vAlign w:val="center"/>
          </w:tcPr>
          <w:p>
            <w:r/>
            <w:r>
              <w:rPr>
                <w:b w:val="0"/>
                <w:sz w:val="18"/>
              </w:rPr>
              <w:t>Controlled deployable release</w:t>
            </w:r>
          </w:p>
        </w:tc>
        <w:tc>
          <w:tcPr>
            <w:tcW w:type="dxa" w:w="3312"/>
            <w:vAlign w:val="center"/>
          </w:tcPr>
          <w:p>
            <w:r/>
            <w:r>
              <w:rPr>
                <w:b w:val="0"/>
                <w:sz w:val="18"/>
              </w:rPr>
              <w:t>Release approval</w:t>
            </w:r>
          </w:p>
        </w:tc>
      </w:tr>
      <w:tr>
        <w:tc>
          <w:tcPr>
            <w:tcW w:type="dxa" w:w="3312"/>
            <w:vAlign w:val="center"/>
          </w:tcPr>
          <w:p>
            <w:r/>
            <w:r>
              <w:rPr>
                <w:b w:val="0"/>
                <w:sz w:val="18"/>
              </w:rPr>
              <w:t>9. Operation &amp; Maintenance</w:t>
            </w:r>
          </w:p>
        </w:tc>
        <w:tc>
          <w:tcPr>
            <w:tcW w:type="dxa" w:w="3312"/>
            <w:vAlign w:val="center"/>
          </w:tcPr>
          <w:p>
            <w:r/>
            <w:r>
              <w:rPr>
                <w:b w:val="0"/>
                <w:sz w:val="18"/>
              </w:rPr>
              <w:t>Stable operation and controlled changes</w:t>
            </w:r>
          </w:p>
        </w:tc>
        <w:tc>
          <w:tcPr>
            <w:tcW w:type="dxa" w:w="3312"/>
            <w:vAlign w:val="center"/>
          </w:tcPr>
          <w:p>
            <w:r/>
            <w:r>
              <w:rPr>
                <w:b w:val="0"/>
                <w:sz w:val="18"/>
              </w:rPr>
              <w:t>Maintenance/change control</w:t>
            </w:r>
          </w:p>
        </w:tc>
      </w:tr>
    </w:tbl>
    <w:p/>
    <w:p>
      <w:pPr>
        <w:pStyle w:val="Heading1"/>
      </w:pPr>
      <w:r>
        <w:t>6. Overall Process Flow</w:t>
      </w:r>
    </w:p>
    <w:p>
      <w:pPr>
        <w:pStyle w:val="ListBullet"/>
      </w:pPr>
      <w:r>
        <w:t>Project scope and objectives</w:t>
      </w:r>
    </w:p>
    <w:p>
      <w:pPr>
        <w:pStyle w:val="ListBullet"/>
      </w:pPr>
      <w:r>
        <w:t>Requirements elicitation and analysis</w:t>
      </w:r>
    </w:p>
    <w:p>
      <w:pPr>
        <w:pStyle w:val="ListBullet"/>
      </w:pPr>
      <w:r>
        <w:t>Requirements baseline</w:t>
      </w:r>
    </w:p>
    <w:p>
      <w:pPr>
        <w:pStyle w:val="ListBullet"/>
      </w:pPr>
      <w:r>
        <w:t>System and domain analysis</w:t>
      </w:r>
    </w:p>
    <w:p>
      <w:pPr>
        <w:pStyle w:val="ListBullet"/>
      </w:pPr>
      <w:r>
        <w:t>Architecture, database, API, UI and AI/search design</w:t>
      </w:r>
    </w:p>
    <w:p>
      <w:pPr>
        <w:pStyle w:val="ListBullet"/>
      </w:pPr>
      <w:r>
        <w:t>Design review and baseline</w:t>
      </w:r>
    </w:p>
    <w:p>
      <w:pPr>
        <w:pStyle w:val="ListBullet"/>
      </w:pPr>
      <w:r>
        <w:t>Implementation in controlled increments</w:t>
      </w:r>
    </w:p>
    <w:p>
      <w:pPr>
        <w:pStyle w:val="ListBullet"/>
      </w:pPr>
      <w:r>
        <w:t>Code review and automated verification</w:t>
      </w:r>
    </w:p>
    <w:p>
      <w:pPr>
        <w:pStyle w:val="ListBullet"/>
      </w:pPr>
      <w:r>
        <w:t>Integration</w:t>
      </w:r>
    </w:p>
    <w:p>
      <w:pPr>
        <w:pStyle w:val="ListBullet"/>
      </w:pPr>
      <w:r>
        <w:t>System, security, performance and acceptance testing</w:t>
      </w:r>
    </w:p>
    <w:p>
      <w:pPr>
        <w:pStyle w:val="ListBullet"/>
      </w:pPr>
      <w:r>
        <w:t>Release decision</w:t>
      </w:r>
    </w:p>
    <w:p>
      <w:pPr>
        <w:pStyle w:val="ListBullet"/>
      </w:pPr>
      <w:r>
        <w:t>Deployment and operational observation</w:t>
      </w:r>
    </w:p>
    <w:p>
      <w:pPr>
        <w:pStyle w:val="ListBullet"/>
      </w:pPr>
      <w:r>
        <w:t>Maintenance, defect correction and controlled enhancement</w:t>
      </w:r>
    </w:p>
    <w:p>
      <w:pPr>
        <w:pStyle w:val="ListBullet"/>
      </w:pPr>
      <w:r>
        <w:t>Process feedback and improvement</w:t>
      </w:r>
    </w:p>
    <w:p>
      <w:r>
        <w:t>A defect or approved change may return work to requirements, analysis, design, implementation, or testing. The return point is determined by impact analysis rather than informal developer judgment.</w:t>
      </w:r>
    </w:p>
    <w:p>
      <w:pPr>
        <w:pStyle w:val="Heading1"/>
      </w:pPr>
      <w:r>
        <w:t>7.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Role</w:t>
            </w:r>
          </w:p>
        </w:tc>
        <w:tc>
          <w:tcPr>
            <w:tcW w:type="dxa" w:w="4968"/>
            <w:vAlign w:val="center"/>
            <w:shd w:fill="D9EAF7"/>
          </w:tcPr>
          <w:p>
            <w:r/>
            <w:r>
              <w:rPr>
                <w:b/>
                <w:sz w:val="18"/>
              </w:rPr>
              <w:t>Responsibilities</w:t>
            </w:r>
          </w:p>
        </w:tc>
      </w:tr>
      <w:tr>
        <w:tc>
          <w:tcPr>
            <w:tcW w:type="dxa" w:w="4968"/>
            <w:vAlign w:val="center"/>
          </w:tcPr>
          <w:p>
            <w:r/>
            <w:r>
              <w:rPr>
                <w:b w:val="0"/>
                <w:sz w:val="18"/>
              </w:rPr>
              <w:t>Project Lead / Product Owner</w:t>
            </w:r>
          </w:p>
        </w:tc>
        <w:tc>
          <w:tcPr>
            <w:tcW w:type="dxa" w:w="4968"/>
            <w:vAlign w:val="center"/>
          </w:tcPr>
          <w:p>
            <w:r/>
            <w:r>
              <w:rPr>
                <w:b w:val="0"/>
                <w:sz w:val="18"/>
              </w:rPr>
              <w:t>Own scope and priorities; approve requirements; resolve requirement conflicts; authorize releases and major changes.</w:t>
            </w:r>
          </w:p>
        </w:tc>
      </w:tr>
      <w:tr>
        <w:tc>
          <w:tcPr>
            <w:tcW w:type="dxa" w:w="4968"/>
            <w:vAlign w:val="center"/>
          </w:tcPr>
          <w:p>
            <w:r/>
            <w:r>
              <w:rPr>
                <w:b w:val="0"/>
                <w:sz w:val="18"/>
              </w:rPr>
              <w:t>Business / Domain Analyst</w:t>
            </w:r>
          </w:p>
        </w:tc>
        <w:tc>
          <w:tcPr>
            <w:tcW w:type="dxa" w:w="4968"/>
            <w:vAlign w:val="center"/>
          </w:tcPr>
          <w:p>
            <w:r/>
            <w:r>
              <w:rPr>
                <w:b w:val="0"/>
                <w:sz w:val="18"/>
              </w:rPr>
              <w:t>Elicit and analyze cinema-domain requirements; define business rules, workflows and acceptance criteria.</w:t>
            </w:r>
          </w:p>
        </w:tc>
      </w:tr>
      <w:tr>
        <w:tc>
          <w:tcPr>
            <w:tcW w:type="dxa" w:w="4968"/>
            <w:vAlign w:val="center"/>
          </w:tcPr>
          <w:p>
            <w:r/>
            <w:r>
              <w:rPr>
                <w:b w:val="0"/>
                <w:sz w:val="18"/>
              </w:rPr>
              <w:t>Software Architect / Technical Lead</w:t>
            </w:r>
          </w:p>
        </w:tc>
        <w:tc>
          <w:tcPr>
            <w:tcW w:type="dxa" w:w="4968"/>
            <w:vAlign w:val="center"/>
          </w:tcPr>
          <w:p>
            <w:r/>
            <w:r>
              <w:rPr>
                <w:b w:val="0"/>
                <w:sz w:val="18"/>
              </w:rPr>
              <w:t>Own architecture; assess technical risk; approve major design decisions and boundaries.</w:t>
            </w:r>
          </w:p>
        </w:tc>
      </w:tr>
      <w:tr>
        <w:tc>
          <w:tcPr>
            <w:tcW w:type="dxa" w:w="4968"/>
            <w:vAlign w:val="center"/>
          </w:tcPr>
          <w:p>
            <w:r/>
            <w:r>
              <w:rPr>
                <w:b w:val="0"/>
                <w:sz w:val="18"/>
              </w:rPr>
              <w:t>Backend Developer</w:t>
            </w:r>
          </w:p>
        </w:tc>
        <w:tc>
          <w:tcPr>
            <w:tcW w:type="dxa" w:w="4968"/>
            <w:vAlign w:val="center"/>
          </w:tcPr>
          <w:p>
            <w:r/>
            <w:r>
              <w:rPr>
                <w:b w:val="0"/>
                <w:sz w:val="18"/>
              </w:rPr>
              <w:t>Implement APIs, services, business rules, persistence, validation, logging and backend tests.</w:t>
            </w:r>
          </w:p>
        </w:tc>
      </w:tr>
      <w:tr>
        <w:tc>
          <w:tcPr>
            <w:tcW w:type="dxa" w:w="4968"/>
            <w:vAlign w:val="center"/>
          </w:tcPr>
          <w:p>
            <w:r/>
            <w:r>
              <w:rPr>
                <w:b w:val="0"/>
                <w:sz w:val="18"/>
              </w:rPr>
              <w:t>Frontend Developer</w:t>
            </w:r>
          </w:p>
        </w:tc>
        <w:tc>
          <w:tcPr>
            <w:tcW w:type="dxa" w:w="4968"/>
            <w:vAlign w:val="center"/>
          </w:tcPr>
          <w:p>
            <w:r/>
            <w:r>
              <w:rPr>
                <w:b w:val="0"/>
                <w:sz w:val="18"/>
              </w:rPr>
              <w:t>Implement UI flows, components, state handling, validation, accessibility and frontend tests.</w:t>
            </w:r>
          </w:p>
        </w:tc>
      </w:tr>
      <w:tr>
        <w:tc>
          <w:tcPr>
            <w:tcW w:type="dxa" w:w="4968"/>
            <w:vAlign w:val="center"/>
          </w:tcPr>
          <w:p>
            <w:r/>
            <w:r>
              <w:rPr>
                <w:b w:val="0"/>
                <w:sz w:val="18"/>
              </w:rPr>
              <w:t>Database Engineer</w:t>
            </w:r>
          </w:p>
        </w:tc>
        <w:tc>
          <w:tcPr>
            <w:tcW w:type="dxa" w:w="4968"/>
            <w:vAlign w:val="center"/>
          </w:tcPr>
          <w:p>
            <w:r/>
            <w:r>
              <w:rPr>
                <w:b w:val="0"/>
                <w:sz w:val="18"/>
              </w:rPr>
              <w:t>Maintain the locked schema, constraints, indexes, migrations, seed strategy and database verification.</w:t>
            </w:r>
          </w:p>
        </w:tc>
      </w:tr>
      <w:tr>
        <w:tc>
          <w:tcPr>
            <w:tcW w:type="dxa" w:w="4968"/>
            <w:vAlign w:val="center"/>
          </w:tcPr>
          <w:p>
            <w:r/>
            <w:r>
              <w:rPr>
                <w:b w:val="0"/>
                <w:sz w:val="18"/>
              </w:rPr>
              <w:t>AI/Search Engineer</w:t>
            </w:r>
          </w:p>
        </w:tc>
        <w:tc>
          <w:tcPr>
            <w:tcW w:type="dxa" w:w="4968"/>
            <w:vAlign w:val="center"/>
          </w:tcPr>
          <w:p>
            <w:r/>
            <w:r>
              <w:rPr>
                <w:b w:val="0"/>
                <w:sz w:val="18"/>
              </w:rPr>
              <w:t>Implement indexing, retrieval, ranking, embeddings and evaluation without replacing the relational source of truth.</w:t>
            </w:r>
          </w:p>
        </w:tc>
      </w:tr>
      <w:tr>
        <w:tc>
          <w:tcPr>
            <w:tcW w:type="dxa" w:w="4968"/>
            <w:vAlign w:val="center"/>
          </w:tcPr>
          <w:p>
            <w:r/>
            <w:r>
              <w:rPr>
                <w:b w:val="0"/>
                <w:sz w:val="18"/>
              </w:rPr>
              <w:t>QA / Test Engineer</w:t>
            </w:r>
          </w:p>
        </w:tc>
        <w:tc>
          <w:tcPr>
            <w:tcW w:type="dxa" w:w="4968"/>
            <w:vAlign w:val="center"/>
          </w:tcPr>
          <w:p>
            <w:r/>
            <w:r>
              <w:rPr>
                <w:b w:val="0"/>
                <w:sz w:val="18"/>
              </w:rPr>
              <w:t>Plan and execute tests, manage defects, verify fixes and assess release readiness.</w:t>
            </w:r>
          </w:p>
        </w:tc>
      </w:tr>
      <w:tr>
        <w:tc>
          <w:tcPr>
            <w:tcW w:type="dxa" w:w="4968"/>
            <w:vAlign w:val="center"/>
          </w:tcPr>
          <w:p>
            <w:r/>
            <w:r>
              <w:rPr>
                <w:b w:val="0"/>
                <w:sz w:val="18"/>
              </w:rPr>
              <w:t>DevOps / Release Owner</w:t>
            </w:r>
          </w:p>
        </w:tc>
        <w:tc>
          <w:tcPr>
            <w:tcW w:type="dxa" w:w="4968"/>
            <w:vAlign w:val="center"/>
          </w:tcPr>
          <w:p>
            <w:r/>
            <w:r>
              <w:rPr>
                <w:b w:val="0"/>
                <w:sz w:val="18"/>
              </w:rPr>
              <w:t>Manage environments, builds, configuration, deployment, rollback and release artifacts.</w:t>
            </w:r>
          </w:p>
        </w:tc>
      </w:tr>
    </w:tbl>
    <w:p/>
    <w:p>
      <w:r>
        <w:t>In a small team, one person may perform multiple roles. Responsibility separation describes accountability, not necessarily headcount.</w:t>
      </w:r>
    </w:p>
    <w:p>
      <w:pPr>
        <w:pStyle w:val="Heading1"/>
      </w:pPr>
      <w:r>
        <w:t>8. Phase 1 — Initiation and Planning</w:t>
      </w:r>
    </w:p>
    <w:p>
      <w:pPr>
        <w:pStyle w:val="Heading2"/>
      </w:pPr>
      <w:r>
        <w:t>8.1 Inputs</w:t>
      </w:r>
    </w:p>
    <w:p>
      <w:pPr>
        <w:pStyle w:val="ListBullet"/>
      </w:pPr>
      <w:r>
        <w:t>Problem statement and objectives</w:t>
      </w:r>
    </w:p>
    <w:p>
      <w:pPr>
        <w:pStyle w:val="ListBullet"/>
      </w:pPr>
      <w:r>
        <w:t>Existing project decisions</w:t>
      </w:r>
    </w:p>
    <w:p>
      <w:pPr>
        <w:pStyle w:val="ListBullet"/>
      </w:pPr>
      <w:r>
        <w:t>Stakeholder expectations</w:t>
      </w:r>
    </w:p>
    <w:p>
      <w:pPr>
        <w:pStyle w:val="ListBullet"/>
      </w:pPr>
      <w:r>
        <w:t>Approved database baseline</w:t>
      </w:r>
    </w:p>
    <w:p>
      <w:pPr>
        <w:pStyle w:val="ListBullet"/>
      </w:pPr>
      <w:r>
        <w:t>Project constraints and exclusions</w:t>
      </w:r>
    </w:p>
    <w:p>
      <w:pPr>
        <w:pStyle w:val="Heading2"/>
      </w:pPr>
      <w:r>
        <w:t>8.2 Activities</w:t>
      </w:r>
    </w:p>
    <w:p>
      <w:pPr>
        <w:pStyle w:val="ListBullet"/>
      </w:pPr>
      <w:r>
        <w:t>Define scope and measurable success criteria.</w:t>
      </w:r>
    </w:p>
    <w:p>
      <w:pPr>
        <w:pStyle w:val="ListBullet"/>
      </w:pPr>
      <w:r>
        <w:t>Identify stakeholders, responsibilities, dependencies and major risks.</w:t>
      </w:r>
    </w:p>
    <w:p>
      <w:pPr>
        <w:pStyle w:val="ListBullet"/>
      </w:pPr>
      <w:r>
        <w:t>Establish repository, issue tracking, documentation and branching conventions.</w:t>
      </w:r>
    </w:p>
    <w:p>
      <w:pPr>
        <w:pStyle w:val="ListBullet"/>
      </w:pPr>
      <w:r>
        <w:t>Identify controlled configuration items.</w:t>
      </w:r>
    </w:p>
    <w:p>
      <w:pPr>
        <w:pStyle w:val="ListBullet"/>
      </w:pPr>
      <w:r>
        <w:t>Create the initial backlog and iteration plan.</w:t>
      </w:r>
    </w:p>
    <w:p>
      <w:pPr>
        <w:pStyle w:val="Heading2"/>
      </w:pPr>
      <w:r>
        <w:t>8.3 Outputs</w:t>
      </w:r>
    </w:p>
    <w:p>
      <w:pPr>
        <w:pStyle w:val="ListBullet"/>
      </w:pPr>
      <w:r>
        <w:t>Software Development Process</w:t>
      </w:r>
    </w:p>
    <w:p>
      <w:pPr>
        <w:pStyle w:val="ListBullet"/>
      </w:pPr>
      <w:r>
        <w:t>Project plan/backlog</w:t>
      </w:r>
    </w:p>
    <w:p>
      <w:pPr>
        <w:pStyle w:val="ListBullet"/>
      </w:pPr>
      <w:r>
        <w:t>Risk register</w:t>
      </w:r>
    </w:p>
    <w:p>
      <w:pPr>
        <w:pStyle w:val="ListBullet"/>
      </w:pPr>
      <w:r>
        <w:t>Repository/configuration baseline</w:t>
      </w:r>
    </w:p>
    <w:p>
      <w:pPr>
        <w:pStyle w:val="ListBullet"/>
      </w:pPr>
      <w:r>
        <w:t>Artifact register</w:t>
      </w:r>
    </w:p>
    <w:p>
      <w:pPr>
        <w:pStyle w:val="Heading2"/>
      </w:pPr>
      <w:r>
        <w:t>8.4 Exit Criteria</w:t>
      </w:r>
    </w:p>
    <w:p>
      <w:r>
        <w:t>Scope, responsibilities, repository conventions and development controls are agreed. No implementation task is treated as fully authorized without an identifiable objective.</w:t>
      </w:r>
    </w:p>
    <w:p>
      <w:pPr>
        <w:pStyle w:val="Heading1"/>
      </w:pPr>
      <w:r>
        <w:t>9. Phase 2 — Requirements Engineering</w:t>
      </w:r>
    </w:p>
    <w:p>
      <w:r>
        <w:t>Requirements engineering is a controlled process. Requirements must be understandable, uniquely identifiable, feasible, testable, traceable, and sufficiently precise for design and implementation.</w:t>
      </w:r>
    </w:p>
    <w:p>
      <w:pPr>
        <w:pStyle w:val="Heading2"/>
      </w:pPr>
      <w:r>
        <w:t>9.1 Requirement Classes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Class</w:t>
            </w:r>
          </w:p>
        </w:tc>
        <w:tc>
          <w:tcPr>
            <w:tcW w:type="dxa" w:w="4968"/>
            <w:vAlign w:val="center"/>
            <w:shd w:fill="D9EAF7"/>
          </w:tcPr>
          <w:p>
            <w:r/>
            <w:r>
              <w:rPr>
                <w:b/>
                <w:sz w:val="18"/>
              </w:rPr>
              <w:t>PVK Example</w:t>
            </w:r>
          </w:p>
        </w:tc>
      </w:tr>
      <w:tr>
        <w:tc>
          <w:tcPr>
            <w:tcW w:type="dxa" w:w="4968"/>
            <w:vAlign w:val="center"/>
          </w:tcPr>
          <w:p>
            <w:r/>
            <w:r>
              <w:rPr>
                <w:b w:val="0"/>
                <w:sz w:val="18"/>
              </w:rPr>
              <w:t>Functional Requirement (FR)</w:t>
            </w:r>
          </w:p>
        </w:tc>
        <w:tc>
          <w:tcPr>
            <w:tcW w:type="dxa" w:w="4968"/>
            <w:vAlign w:val="center"/>
          </w:tcPr>
          <w:p>
            <w:r/>
            <w:r>
              <w:rPr>
                <w:b w:val="0"/>
                <w:sz w:val="18"/>
              </w:rPr>
              <w:t>System shall allow discovery of scheduled shows for a selected movie.</w:t>
            </w:r>
          </w:p>
        </w:tc>
      </w:tr>
      <w:tr>
        <w:tc>
          <w:tcPr>
            <w:tcW w:type="dxa" w:w="4968"/>
            <w:vAlign w:val="center"/>
          </w:tcPr>
          <w:p>
            <w:r/>
            <w:r>
              <w:rPr>
                <w:b w:val="0"/>
                <w:sz w:val="18"/>
              </w:rPr>
              <w:t>Non-Functional Requirement (NFR)</w:t>
            </w:r>
          </w:p>
        </w:tc>
        <w:tc>
          <w:tcPr>
            <w:tcW w:type="dxa" w:w="4968"/>
            <w:vAlign w:val="center"/>
          </w:tcPr>
          <w:p>
            <w:r/>
            <w:r>
              <w:rPr>
                <w:b w:val="0"/>
                <w:sz w:val="18"/>
              </w:rPr>
              <w:t>Search shall satisfy the agreed response-time target under the defined test load.</w:t>
            </w:r>
          </w:p>
        </w:tc>
      </w:tr>
      <w:tr>
        <w:tc>
          <w:tcPr>
            <w:tcW w:type="dxa" w:w="4968"/>
            <w:vAlign w:val="center"/>
          </w:tcPr>
          <w:p>
            <w:r/>
            <w:r>
              <w:rPr>
                <w:b w:val="0"/>
                <w:sz w:val="18"/>
              </w:rPr>
              <w:t>Business Rule (BR)</w:t>
            </w:r>
          </w:p>
        </w:tc>
        <w:tc>
          <w:tcPr>
            <w:tcW w:type="dxa" w:w="4968"/>
            <w:vAlign w:val="center"/>
          </w:tcPr>
          <w:p>
            <w:r/>
            <w:r>
              <w:rPr>
                <w:b w:val="0"/>
                <w:sz w:val="18"/>
              </w:rPr>
              <w:t>Two active shows shall not overlap on the same physical screen.</w:t>
            </w:r>
          </w:p>
        </w:tc>
      </w:tr>
      <w:tr>
        <w:tc>
          <w:tcPr>
            <w:tcW w:type="dxa" w:w="4968"/>
            <w:vAlign w:val="center"/>
          </w:tcPr>
          <w:p>
            <w:r/>
            <w:r>
              <w:rPr>
                <w:b w:val="0"/>
                <w:sz w:val="18"/>
              </w:rPr>
              <w:t>Interface Requirement (IR)</w:t>
            </w:r>
          </w:p>
        </w:tc>
        <w:tc>
          <w:tcPr>
            <w:tcW w:type="dxa" w:w="4968"/>
            <w:vAlign w:val="center"/>
          </w:tcPr>
          <w:p>
            <w:r/>
            <w:r>
              <w:rPr>
                <w:b w:val="0"/>
                <w:sz w:val="18"/>
              </w:rPr>
              <w:t>Frontend shall consume the approved backend API contract.</w:t>
            </w:r>
          </w:p>
        </w:tc>
      </w:tr>
      <w:tr>
        <w:tc>
          <w:tcPr>
            <w:tcW w:type="dxa" w:w="4968"/>
            <w:vAlign w:val="center"/>
          </w:tcPr>
          <w:p>
            <w:r/>
            <w:r>
              <w:rPr>
                <w:b w:val="0"/>
                <w:sz w:val="18"/>
              </w:rPr>
              <w:t>Data Requirement (DR)</w:t>
            </w:r>
          </w:p>
        </w:tc>
        <w:tc>
          <w:tcPr>
            <w:tcW w:type="dxa" w:w="4968"/>
            <w:vAlign w:val="center"/>
          </w:tcPr>
          <w:p>
            <w:r/>
            <w:r>
              <w:rPr>
                <w:b w:val="0"/>
                <w:sz w:val="18"/>
              </w:rPr>
              <w:t>Operational cinema data shall use the approved relational source of truth.</w:t>
            </w:r>
          </w:p>
        </w:tc>
      </w:tr>
      <w:tr>
        <w:tc>
          <w:tcPr>
            <w:tcW w:type="dxa" w:w="4968"/>
            <w:vAlign w:val="center"/>
          </w:tcPr>
          <w:p>
            <w:r/>
            <w:r>
              <w:rPr>
                <w:b w:val="0"/>
                <w:sz w:val="18"/>
              </w:rPr>
              <w:t>AI/Search Requirement (AI)</w:t>
            </w:r>
          </w:p>
        </w:tc>
        <w:tc>
          <w:tcPr>
            <w:tcW w:type="dxa" w:w="4968"/>
            <w:vAlign w:val="center"/>
          </w:tcPr>
          <w:p>
            <w:r/>
            <w:r>
              <w:rPr>
                <w:b w:val="0"/>
                <w:sz w:val="18"/>
              </w:rPr>
              <w:t>Search behavior shall be evaluated using defined retrieval and ranking evidence.</w:t>
            </w:r>
          </w:p>
        </w:tc>
      </w:tr>
    </w:tbl>
    <w:p/>
    <w:p>
      <w:pPr>
        <w:pStyle w:val="Heading2"/>
      </w:pPr>
      <w:r>
        <w:t>9.2 Requirement Workflow</w:t>
      </w:r>
    </w:p>
    <w:p>
      <w:pPr>
        <w:pStyle w:val="ListNumber"/>
      </w:pPr>
      <w:r>
        <w:t>Elicit — collect stakeholder, domain, technical and operational needs.</w:t>
      </w:r>
    </w:p>
    <w:p>
      <w:pPr>
        <w:pStyle w:val="ListNumber"/>
      </w:pPr>
      <w:r>
        <w:t>Analyze — identify ambiguity, dependencies, conflicts, constraints and assumptions.</w:t>
      </w:r>
    </w:p>
    <w:p>
      <w:pPr>
        <w:pStyle w:val="ListNumber"/>
      </w:pPr>
      <w:r>
        <w:t>Specify — record each requirement using a unique identifier.</w:t>
      </w:r>
    </w:p>
    <w:p>
      <w:pPr>
        <w:pStyle w:val="ListNumber"/>
      </w:pPr>
      <w:r>
        <w:t>Validate — check correctness, consistency, feasibility, necessity and testability.</w:t>
      </w:r>
    </w:p>
    <w:p>
      <w:pPr>
        <w:pStyle w:val="ListNumber"/>
      </w:pPr>
      <w:r>
        <w:t>Prioritize — assign project priority.</w:t>
      </w:r>
    </w:p>
    <w:p>
      <w:pPr>
        <w:pStyle w:val="ListNumber"/>
      </w:pPr>
      <w:r>
        <w:t>Baseline — approve the requirement for implementation.</w:t>
      </w:r>
    </w:p>
    <w:p>
      <w:pPr>
        <w:pStyle w:val="ListNumber"/>
      </w:pPr>
      <w:r>
        <w:t>Trace — link the requirement to design, implementation and tests.</w:t>
      </w:r>
    </w:p>
    <w:p>
      <w:pPr>
        <w:pStyle w:val="Heading2"/>
      </w:pPr>
      <w:r>
        <w:t>9.3 Requirement Quality Rules</w:t>
      </w:r>
    </w:p>
    <w:p>
      <w:pPr>
        <w:pStyle w:val="ListBullet"/>
      </w:pPr>
      <w:r>
        <w:t>Use one primary obligation per requirement where practical.</w:t>
      </w:r>
    </w:p>
    <w:p>
      <w:pPr>
        <w:pStyle w:val="ListBullet"/>
      </w:pPr>
      <w:r>
        <w:t>Avoid vague terms unless measurable criteria are defined.</w:t>
      </w:r>
    </w:p>
    <w:p>
      <w:pPr>
        <w:pStyle w:val="ListBullet"/>
      </w:pPr>
      <w:r>
        <w:t>Do not silently introduce out-of-scope functionality.</w:t>
      </w:r>
    </w:p>
    <w:p>
      <w:pPr>
        <w:pStyle w:val="ListBullet"/>
      </w:pPr>
      <w:r>
        <w:t>Changes to baselined requirements require impact analysis.</w:t>
      </w:r>
    </w:p>
    <w:p>
      <w:pPr>
        <w:pStyle w:val="ListBullet"/>
      </w:pPr>
      <w:r>
        <w:t>Acceptance criteria should exist before final verification.</w:t>
      </w:r>
    </w:p>
    <w:p>
      <w:pPr>
        <w:pStyle w:val="Heading1"/>
      </w:pPr>
      <w:r>
        <w:t>10. Phase 3 — System and Domain Analysis</w:t>
      </w:r>
    </w:p>
    <w:p>
      <w:r>
        <w:t>Analysis converts approved requirements into an explicit understanding of actors, workflows, domain entities, business rules, system boundaries and acceptance conditions.</w:t>
      </w:r>
    </w:p>
    <w:p>
      <w:pPr>
        <w:pStyle w:val="ListBullet"/>
      </w:pPr>
      <w:r>
        <w:t>Identify actors and their permissions.</w:t>
      </w:r>
    </w:p>
    <w:p>
      <w:pPr>
        <w:pStyle w:val="ListBullet"/>
      </w:pPr>
      <w:r>
        <w:t>Model core customer and operational workflows.</w:t>
      </w:r>
    </w:p>
    <w:p>
      <w:pPr>
        <w:pStyle w:val="ListBullet"/>
      </w:pPr>
      <w:r>
        <w:t>Identify domain entities and relationships.</w:t>
      </w:r>
    </w:p>
    <w:p>
      <w:pPr>
        <w:pStyle w:val="ListBullet"/>
      </w:pPr>
      <w:r>
        <w:t>Identify business invariants and validation rules.</w:t>
      </w:r>
    </w:p>
    <w:p>
      <w:pPr>
        <w:pStyle w:val="ListBullet"/>
      </w:pPr>
      <w:r>
        <w:t>Identify external dependencies.</w:t>
      </w:r>
    </w:p>
    <w:p>
      <w:pPr>
        <w:pStyle w:val="ListBullet"/>
      </w:pPr>
      <w:r>
        <w:t>Define acceptance criteria and edge cases.</w:t>
      </w:r>
    </w:p>
    <w:p>
      <w:pPr>
        <w:pStyle w:val="ListBullet"/>
      </w:pPr>
      <w:r>
        <w:t>Identify security, performance, availability and data-integrity implications.</w:t>
      </w:r>
    </w:p>
    <w:p>
      <w:r>
        <w:t>The database baseline identifies Customer, Theatre Manager and Super Admin as primary actors and provides role/permission and theatre-assignment structures to enforce access. fileciteturn0file0</w:t>
      </w:r>
    </w:p>
    <w:p>
      <w:pPr>
        <w:pStyle w:val="Heading1"/>
      </w:pPr>
      <w:r>
        <w:t>11. Phase 4 — Architecture and Detailed Design</w:t>
      </w:r>
    </w:p>
    <w:p>
      <w:r>
        <w:t>Design translates validated requirements and analysis into a technically implementable structure. Design decisions must preserve the approved system boundary and database authority model.</w:t>
      </w:r>
    </w:p>
    <w:p>
      <w:pPr>
        <w:pStyle w:val="ListBullet"/>
      </w:pPr>
      <w:r>
        <w:t>System architecture and component boundaries</w:t>
      </w:r>
    </w:p>
    <w:p>
      <w:pPr>
        <w:pStyle w:val="ListBullet"/>
      </w:pPr>
      <w:r>
        <w:t>Frontend structure and navigation</w:t>
      </w:r>
    </w:p>
    <w:p>
      <w:pPr>
        <w:pStyle w:val="ListBullet"/>
      </w:pPr>
      <w:r>
        <w:t>Backend/service structure</w:t>
      </w:r>
    </w:p>
    <w:p>
      <w:pPr>
        <w:pStyle w:val="ListBullet"/>
      </w:pPr>
      <w:r>
        <w:t>API contracts</w:t>
      </w:r>
    </w:p>
    <w:p>
      <w:pPr>
        <w:pStyle w:val="ListBullet"/>
      </w:pPr>
      <w:r>
        <w:t>Authentication and authorization</w:t>
      </w:r>
    </w:p>
    <w:p>
      <w:pPr>
        <w:pStyle w:val="ListBullet"/>
      </w:pPr>
      <w:r>
        <w:t>Relational database schema and constraints</w:t>
      </w:r>
    </w:p>
    <w:p>
      <w:pPr>
        <w:pStyle w:val="ListBullet"/>
      </w:pPr>
      <w:r>
        <w:t>AI/search indexing and retrieval boundary</w:t>
      </w:r>
    </w:p>
    <w:p>
      <w:pPr>
        <w:pStyle w:val="ListBullet"/>
      </w:pPr>
      <w:r>
        <w:t>Logging and auditing</w:t>
      </w:r>
    </w:p>
    <w:p>
      <w:pPr>
        <w:pStyle w:val="ListBullet"/>
      </w:pPr>
      <w:r>
        <w:t>Error handling</w:t>
      </w:r>
    </w:p>
    <w:p>
      <w:pPr>
        <w:pStyle w:val="ListBullet"/>
      </w:pPr>
      <w:r>
        <w:t>Configuration and environment management</w:t>
      </w:r>
    </w:p>
    <w:p>
      <w:pPr>
        <w:pStyle w:val="Heading2"/>
      </w:pPr>
      <w:r>
        <w:t>11.1 Database Design Control</w:t>
      </w:r>
    </w:p>
    <w:p>
      <w:r>
        <w:t>The current PVK database design is the implementation baseline. It contains 28 entities, unique constraints, relationships, business constraints, indexing recommendations and an explicit architecture boundary. Its final status is LOCKED FOR IMPLEMENTATION. fileciteturn0file0</w:t>
      </w:r>
    </w:p>
    <w:p>
      <w:r>
        <w:t>Therefore, developers must not add or alter tables simply to solve local implementation problems. A proposed schema change must be raised as a controlled change and assessed for normalization, referential integrity, API impact, migration impact, test impact and scope impact.</w:t>
      </w:r>
    </w:p>
    <w:p>
      <w:pPr>
        <w:pStyle w:val="Heading1"/>
      </w:pPr>
      <w:r>
        <w:t>12. Phase 5 — Implementation</w:t>
      </w:r>
    </w:p>
    <w:p>
      <w:r>
        <w:t>Implementation is performed in small, reviewable increments. Every change must have a known purpose: requirement implementation, approved technical task, defect correction, migration, refactoring or maintenance.</w:t>
      </w:r>
    </w:p>
    <w:p>
      <w:pPr>
        <w:pStyle w:val="ListBullet"/>
      </w:pPr>
      <w:r>
        <w:t>Develop against the current approved baseline.</w:t>
      </w:r>
    </w:p>
    <w:p>
      <w:pPr>
        <w:pStyle w:val="ListBullet"/>
      </w:pPr>
      <w:r>
        <w:t>Version-control source code, migrations, tests, configuration templates and relevant documentation.</w:t>
      </w:r>
    </w:p>
    <w:p>
      <w:pPr>
        <w:pStyle w:val="ListBullet"/>
      </w:pPr>
      <w:r>
        <w:t>Never commit secrets or environment-specific credentials.</w:t>
      </w:r>
    </w:p>
    <w:p>
      <w:pPr>
        <w:pStyle w:val="ListBullet"/>
      </w:pPr>
      <w:r>
        <w:t>Prefer small logical commits.</w:t>
      </w:r>
    </w:p>
    <w:p>
      <w:pPr>
        <w:pStyle w:val="ListBullet"/>
      </w:pPr>
      <w:r>
        <w:t>Validate data at system boundaries.</w:t>
      </w:r>
    </w:p>
    <w:p>
      <w:pPr>
        <w:pStyle w:val="ListBullet"/>
      </w:pPr>
      <w:r>
        <w:t>Enforce critical business rules at the appropriate application and database layers.</w:t>
      </w:r>
    </w:p>
    <w:p>
      <w:pPr>
        <w:pStyle w:val="ListBullet"/>
      </w:pPr>
      <w:r>
        <w:t>Avoid duplicating authoritative data for UI convenience.</w:t>
      </w:r>
    </w:p>
    <w:p>
      <w:pPr>
        <w:pStyle w:val="ListBullet"/>
      </w:pPr>
      <w:r>
        <w:t>Update tests when behavior changes.</w:t>
      </w:r>
    </w:p>
    <w:p>
      <w:pPr>
        <w:pStyle w:val="Heading2"/>
      </w:pPr>
      <w:r>
        <w:t>12.1 Code Review</w:t>
      </w:r>
    </w:p>
    <w:p>
      <w:r>
        <w:t>Code review checks requirement alignment, correctness, security, data integrity, maintainability, test coverage, error handling, performance implications and unintended scope expansion.</w:t>
      </w:r>
    </w:p>
    <w:p>
      <w:pPr>
        <w:pStyle w:val="Heading1"/>
      </w:pPr>
      <w:r>
        <w:t>13. Phase 6 — Integration</w:t>
      </w:r>
    </w:p>
    <w:p>
      <w:r>
        <w:t>Integration combines independently developed components and verifies that their contracts operate together.</w:t>
      </w:r>
    </w:p>
    <w:p>
      <w:pPr>
        <w:pStyle w:val="ListBullet"/>
      </w:pPr>
      <w:r>
        <w:t>Frontend ↔ backend API</w:t>
      </w:r>
    </w:p>
    <w:p>
      <w:pPr>
        <w:pStyle w:val="ListBullet"/>
      </w:pPr>
      <w:r>
        <w:t>Backend ↔ relational database</w:t>
      </w:r>
    </w:p>
    <w:p>
      <w:pPr>
        <w:pStyle w:val="ListBullet"/>
      </w:pPr>
      <w:r>
        <w:t>Backend/search pipeline ↔ search index</w:t>
      </w:r>
    </w:p>
    <w:p>
      <w:pPr>
        <w:pStyle w:val="ListBullet"/>
      </w:pPr>
      <w:r>
        <w:t>Authentication/authorization ↔ protected resources</w:t>
      </w:r>
    </w:p>
    <w:p>
      <w:pPr>
        <w:pStyle w:val="ListBullet"/>
      </w:pPr>
      <w:r>
        <w:t>Show scheduling ↔ seat availability</w:t>
      </w:r>
    </w:p>
    <w:p>
      <w:pPr>
        <w:pStyle w:val="ListBullet"/>
      </w:pPr>
      <w:r>
        <w:t>Seed/reference data ↔ application behavior</w:t>
      </w:r>
    </w:p>
    <w:p>
      <w:r>
        <w:t>Integration tests must include invalid inputs, missing records, authorization failures, stale/derived search data, and database constraint violations where applicable.</w:t>
      </w:r>
    </w:p>
    <w:p>
      <w:pPr>
        <w:pStyle w:val="Heading1"/>
      </w:pPr>
      <w:r>
        <w:t>14. Phase 7 — Verification and Validation</w:t>
      </w:r>
    </w:p>
    <w:p>
      <w:r>
        <w:t>Verification determines whether the system was built according to approved requirements and design. Validation determines whether the resulting system satisfies the intended user and business need.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Test Level</w:t>
            </w:r>
          </w:p>
        </w:tc>
        <w:tc>
          <w:tcPr>
            <w:tcW w:type="dxa" w:w="3312"/>
            <w:vAlign w:val="center"/>
            <w:shd w:fill="D9EAF7"/>
          </w:tcPr>
          <w:p>
            <w:r/>
            <w:r>
              <w:rPr>
                <w:b/>
                <w:sz w:val="18"/>
              </w:rPr>
              <w:t>Purpose</w:t>
            </w:r>
          </w:p>
        </w:tc>
        <w:tc>
          <w:tcPr>
            <w:tcW w:type="dxa" w:w="3312"/>
            <w:vAlign w:val="center"/>
            <w:shd w:fill="D9EAF7"/>
          </w:tcPr>
          <w:p>
            <w:r/>
            <w:r>
              <w:rPr>
                <w:b/>
                <w:sz w:val="18"/>
              </w:rPr>
              <w:t>PVK Example</w:t>
            </w:r>
          </w:p>
        </w:tc>
      </w:tr>
      <w:tr>
        <w:tc>
          <w:tcPr>
            <w:tcW w:type="dxa" w:w="3312"/>
            <w:vAlign w:val="center"/>
          </w:tcPr>
          <w:p>
            <w:r/>
            <w:r>
              <w:rPr>
                <w:b w:val="0"/>
                <w:sz w:val="18"/>
              </w:rPr>
              <w:t>Static Review</w:t>
            </w:r>
          </w:p>
        </w:tc>
        <w:tc>
          <w:tcPr>
            <w:tcW w:type="dxa" w:w="3312"/>
            <w:vAlign w:val="center"/>
          </w:tcPr>
          <w:p>
            <w:r/>
            <w:r>
              <w:rPr>
                <w:b w:val="0"/>
                <w:sz w:val="18"/>
              </w:rPr>
              <w:t>Find defects without execution</w:t>
            </w:r>
          </w:p>
        </w:tc>
        <w:tc>
          <w:tcPr>
            <w:tcW w:type="dxa" w:w="3312"/>
            <w:vAlign w:val="center"/>
          </w:tcPr>
          <w:p>
            <w:r/>
            <w:r>
              <w:rPr>
                <w:b w:val="0"/>
                <w:sz w:val="18"/>
              </w:rPr>
              <w:t>Requirements, schema and code review</w:t>
            </w:r>
          </w:p>
        </w:tc>
      </w:tr>
      <w:tr>
        <w:tc>
          <w:tcPr>
            <w:tcW w:type="dxa" w:w="3312"/>
            <w:vAlign w:val="center"/>
          </w:tcPr>
          <w:p>
            <w:r/>
            <w:r>
              <w:rPr>
                <w:b w:val="0"/>
                <w:sz w:val="18"/>
              </w:rPr>
              <w:t>Unit Test</w:t>
            </w:r>
          </w:p>
        </w:tc>
        <w:tc>
          <w:tcPr>
            <w:tcW w:type="dxa" w:w="3312"/>
            <w:vAlign w:val="center"/>
          </w:tcPr>
          <w:p>
            <w:r/>
            <w:r>
              <w:rPr>
                <w:b w:val="0"/>
                <w:sz w:val="18"/>
              </w:rPr>
              <w:t>Verify isolated logic</w:t>
            </w:r>
          </w:p>
        </w:tc>
        <w:tc>
          <w:tcPr>
            <w:tcW w:type="dxa" w:w="3312"/>
            <w:vAlign w:val="center"/>
          </w:tcPr>
          <w:p>
            <w:r/>
            <w:r>
              <w:rPr>
                <w:b w:val="0"/>
                <w:sz w:val="18"/>
              </w:rPr>
              <w:t>Validation, ranking and service functions</w:t>
            </w:r>
          </w:p>
        </w:tc>
      </w:tr>
      <w:tr>
        <w:tc>
          <w:tcPr>
            <w:tcW w:type="dxa" w:w="3312"/>
            <w:vAlign w:val="center"/>
          </w:tcPr>
          <w:p>
            <w:r/>
            <w:r>
              <w:rPr>
                <w:b w:val="0"/>
                <w:sz w:val="18"/>
              </w:rPr>
              <w:t>Integration Test</w:t>
            </w:r>
          </w:p>
        </w:tc>
        <w:tc>
          <w:tcPr>
            <w:tcW w:type="dxa" w:w="3312"/>
            <w:vAlign w:val="center"/>
          </w:tcPr>
          <w:p>
            <w:r/>
            <w:r>
              <w:rPr>
                <w:b w:val="0"/>
                <w:sz w:val="18"/>
              </w:rPr>
              <w:t>Verify component interaction</w:t>
            </w:r>
          </w:p>
        </w:tc>
        <w:tc>
          <w:tcPr>
            <w:tcW w:type="dxa" w:w="3312"/>
            <w:vAlign w:val="center"/>
          </w:tcPr>
          <w:p>
            <w:r/>
            <w:r>
              <w:rPr>
                <w:b w:val="0"/>
                <w:sz w:val="18"/>
              </w:rPr>
              <w:t>API + database; API + search</w:t>
            </w:r>
          </w:p>
        </w:tc>
      </w:tr>
      <w:tr>
        <w:tc>
          <w:tcPr>
            <w:tcW w:type="dxa" w:w="3312"/>
            <w:vAlign w:val="center"/>
          </w:tcPr>
          <w:p>
            <w:r/>
            <w:r>
              <w:rPr>
                <w:b w:val="0"/>
                <w:sz w:val="18"/>
              </w:rPr>
              <w:t>System Test</w:t>
            </w:r>
          </w:p>
        </w:tc>
        <w:tc>
          <w:tcPr>
            <w:tcW w:type="dxa" w:w="3312"/>
            <w:vAlign w:val="center"/>
          </w:tcPr>
          <w:p>
            <w:r/>
            <w:r>
              <w:rPr>
                <w:b w:val="0"/>
                <w:sz w:val="18"/>
              </w:rPr>
              <w:t>Verify end-to-end behavior</w:t>
            </w:r>
          </w:p>
        </w:tc>
        <w:tc>
          <w:tcPr>
            <w:tcW w:type="dxa" w:w="3312"/>
            <w:vAlign w:val="center"/>
          </w:tcPr>
          <w:p>
            <w:r/>
            <w:r>
              <w:rPr>
                <w:b w:val="0"/>
                <w:sz w:val="18"/>
              </w:rPr>
              <w:t>Movie search → theatre → show → availability</w:t>
            </w:r>
          </w:p>
        </w:tc>
      </w:tr>
      <w:tr>
        <w:tc>
          <w:tcPr>
            <w:tcW w:type="dxa" w:w="3312"/>
            <w:vAlign w:val="center"/>
          </w:tcPr>
          <w:p>
            <w:r/>
            <w:r>
              <w:rPr>
                <w:b w:val="0"/>
                <w:sz w:val="18"/>
              </w:rPr>
              <w:t>Security Test</w:t>
            </w:r>
          </w:p>
        </w:tc>
        <w:tc>
          <w:tcPr>
            <w:tcW w:type="dxa" w:w="3312"/>
            <w:vAlign w:val="center"/>
          </w:tcPr>
          <w:p>
            <w:r/>
            <w:r>
              <w:rPr>
                <w:b w:val="0"/>
                <w:sz w:val="18"/>
              </w:rPr>
              <w:t>Verify security controls</w:t>
            </w:r>
          </w:p>
        </w:tc>
        <w:tc>
          <w:tcPr>
            <w:tcW w:type="dxa" w:w="3312"/>
            <w:vAlign w:val="center"/>
          </w:tcPr>
          <w:p>
            <w:r/>
            <w:r>
              <w:rPr>
                <w:b w:val="0"/>
                <w:sz w:val="18"/>
              </w:rPr>
              <w:t>Authentication, roles, authorization, input validation</w:t>
            </w:r>
          </w:p>
        </w:tc>
      </w:tr>
      <w:tr>
        <w:tc>
          <w:tcPr>
            <w:tcW w:type="dxa" w:w="3312"/>
            <w:vAlign w:val="center"/>
          </w:tcPr>
          <w:p>
            <w:r/>
            <w:r>
              <w:rPr>
                <w:b w:val="0"/>
                <w:sz w:val="18"/>
              </w:rPr>
              <w:t>Performance Test</w:t>
            </w:r>
          </w:p>
        </w:tc>
        <w:tc>
          <w:tcPr>
            <w:tcW w:type="dxa" w:w="3312"/>
            <w:vAlign w:val="center"/>
          </w:tcPr>
          <w:p>
            <w:r/>
            <w:r>
              <w:rPr>
                <w:b w:val="0"/>
                <w:sz w:val="18"/>
              </w:rPr>
              <w:t>Verify defined targets</w:t>
            </w:r>
          </w:p>
        </w:tc>
        <w:tc>
          <w:tcPr>
            <w:tcW w:type="dxa" w:w="3312"/>
            <w:vAlign w:val="center"/>
          </w:tcPr>
          <w:p>
            <w:r/>
            <w:r>
              <w:rPr>
                <w:b w:val="0"/>
                <w:sz w:val="18"/>
              </w:rPr>
              <w:t>Search and show-discovery response time</w:t>
            </w:r>
          </w:p>
        </w:tc>
      </w:tr>
      <w:tr>
        <w:tc>
          <w:tcPr>
            <w:tcW w:type="dxa" w:w="3312"/>
            <w:vAlign w:val="center"/>
          </w:tcPr>
          <w:p>
            <w:r/>
            <w:r>
              <w:rPr>
                <w:b w:val="0"/>
                <w:sz w:val="18"/>
              </w:rPr>
              <w:t>Data Integrity Test</w:t>
            </w:r>
          </w:p>
        </w:tc>
        <w:tc>
          <w:tcPr>
            <w:tcW w:type="dxa" w:w="3312"/>
            <w:vAlign w:val="center"/>
          </w:tcPr>
          <w:p>
            <w:r/>
            <w:r>
              <w:rPr>
                <w:b w:val="0"/>
                <w:sz w:val="18"/>
              </w:rPr>
              <w:t>Verify constraints</w:t>
            </w:r>
          </w:p>
        </w:tc>
        <w:tc>
          <w:tcPr>
            <w:tcW w:type="dxa" w:w="3312"/>
            <w:vAlign w:val="center"/>
          </w:tcPr>
          <w:p>
            <w:r/>
            <w:r>
              <w:rPr>
                <w:b w:val="0"/>
                <w:sz w:val="18"/>
              </w:rPr>
              <w:t>Show overlap and valid screen/seat relationships</w:t>
            </w:r>
          </w:p>
        </w:tc>
      </w:tr>
      <w:tr>
        <w:tc>
          <w:tcPr>
            <w:tcW w:type="dxa" w:w="3312"/>
            <w:vAlign w:val="center"/>
          </w:tcPr>
          <w:p>
            <w:r/>
            <w:r>
              <w:rPr>
                <w:b w:val="0"/>
                <w:sz w:val="18"/>
              </w:rPr>
              <w:t>Acceptance Test</w:t>
            </w:r>
          </w:p>
        </w:tc>
        <w:tc>
          <w:tcPr>
            <w:tcW w:type="dxa" w:w="3312"/>
            <w:vAlign w:val="center"/>
          </w:tcPr>
          <w:p>
            <w:r/>
            <w:r>
              <w:rPr>
                <w:b w:val="0"/>
                <w:sz w:val="18"/>
              </w:rPr>
              <w:t>Verify business acceptance</w:t>
            </w:r>
          </w:p>
        </w:tc>
        <w:tc>
          <w:tcPr>
            <w:tcW w:type="dxa" w:w="3312"/>
            <w:vAlign w:val="center"/>
          </w:tcPr>
          <w:p>
            <w:r/>
            <w:r>
              <w:rPr>
                <w:b w:val="0"/>
                <w:sz w:val="18"/>
              </w:rPr>
              <w:t>Customer and theatre-manager workflows</w:t>
            </w:r>
          </w:p>
        </w:tc>
      </w:tr>
      <w:tr>
        <w:tc>
          <w:tcPr>
            <w:tcW w:type="dxa" w:w="3312"/>
            <w:vAlign w:val="center"/>
          </w:tcPr>
          <w:p>
            <w:r/>
            <w:r>
              <w:rPr>
                <w:b w:val="0"/>
                <w:sz w:val="18"/>
              </w:rPr>
              <w:t>Regression Test</w:t>
            </w:r>
          </w:p>
        </w:tc>
        <w:tc>
          <w:tcPr>
            <w:tcW w:type="dxa" w:w="3312"/>
            <w:vAlign w:val="center"/>
          </w:tcPr>
          <w:p>
            <w:r/>
            <w:r>
              <w:rPr>
                <w:b w:val="0"/>
                <w:sz w:val="18"/>
              </w:rPr>
              <w:t>Protect existing behavior</w:t>
            </w:r>
          </w:p>
        </w:tc>
        <w:tc>
          <w:tcPr>
            <w:tcW w:type="dxa" w:w="3312"/>
            <w:vAlign w:val="center"/>
          </w:tcPr>
          <w:p>
            <w:r/>
            <w:r>
              <w:rPr>
                <w:b w:val="0"/>
                <w:sz w:val="18"/>
              </w:rPr>
              <w:t>Critical workflows after changes</w:t>
            </w:r>
          </w:p>
        </w:tc>
      </w:tr>
    </w:tbl>
    <w:p/>
    <w:p>
      <w:pPr>
        <w:pStyle w:val="Heading2"/>
      </w:pPr>
      <w:r>
        <w:t>14.1 Mandatory PVK Business Rules to Verify</w:t>
      </w:r>
    </w:p>
    <w:p>
      <w:pPr>
        <w:pStyle w:val="ListBullet"/>
      </w:pPr>
      <w:r>
        <w:t>SHOW.end_at must be greater than SHOW.start_at.</w:t>
      </w:r>
    </w:p>
    <w:p>
      <w:pPr>
        <w:pStyle w:val="ListBullet"/>
      </w:pPr>
      <w:r>
        <w:t>A SHOW may only reference a MOVIE_LANGUAGE belonging to its movie.</w:t>
      </w:r>
    </w:p>
    <w:p>
      <w:pPr>
        <w:pStyle w:val="ListBullet"/>
      </w:pPr>
      <w:r>
        <w:t>A SHOW may only reference a SCREEN_CAPABILITY belonging to its selected screen.</w:t>
      </w:r>
    </w:p>
    <w:p>
      <w:pPr>
        <w:pStyle w:val="ListBullet"/>
      </w:pPr>
      <w:r>
        <w:t>Two active shows must not overlap on the same physical screen.</w:t>
      </w:r>
    </w:p>
    <w:p>
      <w:pPr>
        <w:pStyle w:val="ListBullet"/>
      </w:pPr>
      <w:r>
        <w:t>A SHOW_SEAT must reference a seat belonging to the show's screen.</w:t>
      </w:r>
    </w:p>
    <w:p>
      <w:pPr>
        <w:pStyle w:val="ListBullet"/>
      </w:pPr>
      <w:r>
        <w:t>A Theatre Manager may access only theatres assigned through EMPLOYEE_THEATRE.</w:t>
      </w:r>
    </w:p>
    <w:p>
      <w:pPr>
        <w:pStyle w:val="ListBullet"/>
      </w:pPr>
      <w:r>
        <w:t>Super Admin has platform-wide authorization.</w:t>
      </w:r>
    </w:p>
    <w:p>
      <w:pPr>
        <w:pStyle w:val="ListBullet"/>
      </w:pPr>
      <w:r>
        <w:t>AUDIT_LOG is append-only.</w:t>
      </w:r>
    </w:p>
    <w:p>
      <w:pPr>
        <w:pStyle w:val="ListBullet"/>
      </w:pPr>
      <w:r>
        <w:t>Search-index records are derived and are not the authoritative cinema source.</w:t>
      </w:r>
    </w:p>
    <w:p>
      <w:r>
        <w:t>These rules are explicitly present in the database baseline and must therefore become test conditions. fileciteturn0file0</w:t>
      </w:r>
    </w:p>
    <w:p>
      <w:pPr>
        <w:pStyle w:val="Heading1"/>
      </w:pPr>
      <w:r>
        <w:t>15. Defect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Field</w:t>
            </w:r>
          </w:p>
        </w:tc>
        <w:tc>
          <w:tcPr>
            <w:tcW w:type="dxa" w:w="4968"/>
            <w:vAlign w:val="center"/>
            <w:shd w:fill="D9EAF7"/>
          </w:tcPr>
          <w:p>
            <w:r/>
            <w:r>
              <w:rPr>
                <w:b/>
                <w:sz w:val="18"/>
              </w:rPr>
              <w:t>Required Content</w:t>
            </w:r>
          </w:p>
        </w:tc>
      </w:tr>
      <w:tr>
        <w:tc>
          <w:tcPr>
            <w:tcW w:type="dxa" w:w="4968"/>
            <w:vAlign w:val="center"/>
          </w:tcPr>
          <w:p>
            <w:r/>
            <w:r>
              <w:rPr>
                <w:b w:val="0"/>
                <w:sz w:val="18"/>
              </w:rPr>
              <w:t>Defect ID</w:t>
            </w:r>
          </w:p>
        </w:tc>
        <w:tc>
          <w:tcPr>
            <w:tcW w:type="dxa" w:w="4968"/>
            <w:vAlign w:val="center"/>
          </w:tcPr>
          <w:p>
            <w:r/>
            <w:r>
              <w:rPr>
                <w:b w:val="0"/>
                <w:sz w:val="18"/>
              </w:rPr>
              <w:t>Unique identifier</w:t>
            </w:r>
          </w:p>
        </w:tc>
      </w:tr>
      <w:tr>
        <w:tc>
          <w:tcPr>
            <w:tcW w:type="dxa" w:w="4968"/>
            <w:vAlign w:val="center"/>
          </w:tcPr>
          <w:p>
            <w:r/>
            <w:r>
              <w:rPr>
                <w:b w:val="0"/>
                <w:sz w:val="18"/>
              </w:rPr>
              <w:t>Summary</w:t>
            </w:r>
          </w:p>
        </w:tc>
        <w:tc>
          <w:tcPr>
            <w:tcW w:type="dxa" w:w="4968"/>
            <w:vAlign w:val="center"/>
          </w:tcPr>
          <w:p>
            <w:r/>
            <w:r>
              <w:rPr>
                <w:b w:val="0"/>
                <w:sz w:val="18"/>
              </w:rPr>
              <w:t>Short problem description</w:t>
            </w:r>
          </w:p>
        </w:tc>
      </w:tr>
      <w:tr>
        <w:tc>
          <w:tcPr>
            <w:tcW w:type="dxa" w:w="4968"/>
            <w:vAlign w:val="center"/>
          </w:tcPr>
          <w:p>
            <w:r/>
            <w:r>
              <w:rPr>
                <w:b w:val="0"/>
                <w:sz w:val="18"/>
              </w:rPr>
              <w:t>Environment</w:t>
            </w:r>
          </w:p>
        </w:tc>
        <w:tc>
          <w:tcPr>
            <w:tcW w:type="dxa" w:w="4968"/>
            <w:vAlign w:val="center"/>
          </w:tcPr>
          <w:p>
            <w:r/>
            <w:r>
              <w:rPr>
                <w:b w:val="0"/>
                <w:sz w:val="18"/>
              </w:rPr>
              <w:t>Build/version/environment</w:t>
            </w:r>
          </w:p>
        </w:tc>
      </w:tr>
      <w:tr>
        <w:tc>
          <w:tcPr>
            <w:tcW w:type="dxa" w:w="4968"/>
            <w:vAlign w:val="center"/>
          </w:tcPr>
          <w:p>
            <w:r/>
            <w:r>
              <w:rPr>
                <w:b w:val="0"/>
                <w:sz w:val="18"/>
              </w:rPr>
              <w:t>Steps to Reproduce</w:t>
            </w:r>
          </w:p>
        </w:tc>
        <w:tc>
          <w:tcPr>
            <w:tcW w:type="dxa" w:w="4968"/>
            <w:vAlign w:val="center"/>
          </w:tcPr>
          <w:p>
            <w:r/>
            <w:r>
              <w:rPr>
                <w:b w:val="0"/>
                <w:sz w:val="18"/>
              </w:rPr>
              <w:t>Repeatable reproduction</w:t>
            </w:r>
          </w:p>
        </w:tc>
      </w:tr>
      <w:tr>
        <w:tc>
          <w:tcPr>
            <w:tcW w:type="dxa" w:w="4968"/>
            <w:vAlign w:val="center"/>
          </w:tcPr>
          <w:p>
            <w:r/>
            <w:r>
              <w:rPr>
                <w:b w:val="0"/>
                <w:sz w:val="18"/>
              </w:rPr>
              <w:t>Expected Result</w:t>
            </w:r>
          </w:p>
        </w:tc>
        <w:tc>
          <w:tcPr>
            <w:tcW w:type="dxa" w:w="4968"/>
            <w:vAlign w:val="center"/>
          </w:tcPr>
          <w:p>
            <w:r/>
            <w:r>
              <w:rPr>
                <w:b w:val="0"/>
                <w:sz w:val="18"/>
              </w:rPr>
              <w:t>Specification-based result</w:t>
            </w:r>
          </w:p>
        </w:tc>
      </w:tr>
      <w:tr>
        <w:tc>
          <w:tcPr>
            <w:tcW w:type="dxa" w:w="4968"/>
            <w:vAlign w:val="center"/>
          </w:tcPr>
          <w:p>
            <w:r/>
            <w:r>
              <w:rPr>
                <w:b w:val="0"/>
                <w:sz w:val="18"/>
              </w:rPr>
              <w:t>Actual Result</w:t>
            </w:r>
          </w:p>
        </w:tc>
        <w:tc>
          <w:tcPr>
            <w:tcW w:type="dxa" w:w="4968"/>
            <w:vAlign w:val="center"/>
          </w:tcPr>
          <w:p>
            <w:r/>
            <w:r>
              <w:rPr>
                <w:b w:val="0"/>
                <w:sz w:val="18"/>
              </w:rPr>
              <w:t>Observed result</w:t>
            </w:r>
          </w:p>
        </w:tc>
      </w:tr>
      <w:tr>
        <w:tc>
          <w:tcPr>
            <w:tcW w:type="dxa" w:w="4968"/>
            <w:vAlign w:val="center"/>
          </w:tcPr>
          <w:p>
            <w:r/>
            <w:r>
              <w:rPr>
                <w:b w:val="0"/>
                <w:sz w:val="18"/>
              </w:rPr>
              <w:t>Severity / Priority</w:t>
            </w:r>
          </w:p>
        </w:tc>
        <w:tc>
          <w:tcPr>
            <w:tcW w:type="dxa" w:w="4968"/>
            <w:vAlign w:val="center"/>
          </w:tcPr>
          <w:p>
            <w:r/>
            <w:r>
              <w:rPr>
                <w:b w:val="0"/>
                <w:sz w:val="18"/>
              </w:rPr>
              <w:t>Impact and urgency</w:t>
            </w:r>
          </w:p>
        </w:tc>
      </w:tr>
      <w:tr>
        <w:tc>
          <w:tcPr>
            <w:tcW w:type="dxa" w:w="4968"/>
            <w:vAlign w:val="center"/>
          </w:tcPr>
          <w:p>
            <w:r/>
            <w:r>
              <w:rPr>
                <w:b w:val="0"/>
                <w:sz w:val="18"/>
              </w:rPr>
              <w:t>Evidence</w:t>
            </w:r>
          </w:p>
        </w:tc>
        <w:tc>
          <w:tcPr>
            <w:tcW w:type="dxa" w:w="4968"/>
            <w:vAlign w:val="center"/>
          </w:tcPr>
          <w:p>
            <w:r/>
            <w:r>
              <w:rPr>
                <w:b w:val="0"/>
                <w:sz w:val="18"/>
              </w:rPr>
              <w:t>Logs, screenshots, requests/responses, test data</w:t>
            </w:r>
          </w:p>
        </w:tc>
      </w:tr>
      <w:tr>
        <w:tc>
          <w:tcPr>
            <w:tcW w:type="dxa" w:w="4968"/>
            <w:vAlign w:val="center"/>
          </w:tcPr>
          <w:p>
            <w:r/>
            <w:r>
              <w:rPr>
                <w:b w:val="0"/>
                <w:sz w:val="18"/>
              </w:rPr>
              <w:t>Root Cause</w:t>
            </w:r>
          </w:p>
        </w:tc>
        <w:tc>
          <w:tcPr>
            <w:tcW w:type="dxa" w:w="4968"/>
            <w:vAlign w:val="center"/>
          </w:tcPr>
          <w:p>
            <w:r/>
            <w:r>
              <w:rPr>
                <w:b w:val="0"/>
                <w:sz w:val="18"/>
              </w:rPr>
              <w:t>Cause when established</w:t>
            </w:r>
          </w:p>
        </w:tc>
      </w:tr>
      <w:tr>
        <w:tc>
          <w:tcPr>
            <w:tcW w:type="dxa" w:w="4968"/>
            <w:vAlign w:val="center"/>
          </w:tcPr>
          <w:p>
            <w:r/>
            <w:r>
              <w:rPr>
                <w:b w:val="0"/>
                <w:sz w:val="18"/>
              </w:rPr>
              <w:t>Resolution</w:t>
            </w:r>
          </w:p>
        </w:tc>
        <w:tc>
          <w:tcPr>
            <w:tcW w:type="dxa" w:w="4968"/>
            <w:vAlign w:val="center"/>
          </w:tcPr>
          <w:p>
            <w:r/>
            <w:r>
              <w:rPr>
                <w:b w:val="0"/>
                <w:sz w:val="18"/>
              </w:rPr>
              <w:t>Correction implemented</w:t>
            </w:r>
          </w:p>
        </w:tc>
      </w:tr>
      <w:tr>
        <w:tc>
          <w:tcPr>
            <w:tcW w:type="dxa" w:w="4968"/>
            <w:vAlign w:val="center"/>
          </w:tcPr>
          <w:p>
            <w:r/>
            <w:r>
              <w:rPr>
                <w:b w:val="0"/>
                <w:sz w:val="18"/>
              </w:rPr>
              <w:t>Verification</w:t>
            </w:r>
          </w:p>
        </w:tc>
        <w:tc>
          <w:tcPr>
            <w:tcW w:type="dxa" w:w="4968"/>
            <w:vAlign w:val="center"/>
          </w:tcPr>
          <w:p>
            <w:r/>
            <w:r>
              <w:rPr>
                <w:b w:val="0"/>
                <w:sz w:val="18"/>
              </w:rPr>
              <w:t>Evidence the fix works and regression is controlled</w:t>
            </w:r>
          </w:p>
        </w:tc>
      </w:tr>
    </w:tbl>
    <w:p/>
    <w:p>
      <w:r>
        <w:t>A defect is closed only after the correction is verified and appropriate regression testing is complete.</w:t>
      </w:r>
    </w:p>
    <w:p>
      <w:pPr>
        <w:pStyle w:val="Heading1"/>
      </w:pPr>
      <w:r>
        <w:t>16. Configuration and Change Management</w:t>
      </w:r>
    </w:p>
    <w:p>
      <w:r>
        <w:t>Configuration management protects approved artifacts. Controlled items include requirements, architecture, database schema and migrations, API specifications, source code, tests, deployment configuration, documentation and release artifacts.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Change Class</w:t>
            </w:r>
          </w:p>
        </w:tc>
        <w:tc>
          <w:tcPr>
            <w:tcW w:type="dxa" w:w="3312"/>
            <w:vAlign w:val="center"/>
            <w:shd w:fill="D9EAF7"/>
          </w:tcPr>
          <w:p>
            <w:r/>
            <w:r>
              <w:rPr>
                <w:b/>
                <w:sz w:val="18"/>
              </w:rPr>
              <w:t>Example</w:t>
            </w:r>
          </w:p>
        </w:tc>
        <w:tc>
          <w:tcPr>
            <w:tcW w:type="dxa" w:w="3312"/>
            <w:vAlign w:val="center"/>
            <w:shd w:fill="D9EAF7"/>
          </w:tcPr>
          <w:p>
            <w:r/>
            <w:r>
              <w:rPr>
                <w:b/>
                <w:sz w:val="18"/>
              </w:rPr>
              <w:t>Control</w:t>
            </w:r>
          </w:p>
        </w:tc>
      </w:tr>
      <w:tr>
        <w:tc>
          <w:tcPr>
            <w:tcW w:type="dxa" w:w="3312"/>
            <w:vAlign w:val="center"/>
          </w:tcPr>
          <w:p>
            <w:r/>
            <w:r>
              <w:rPr>
                <w:b w:val="0"/>
                <w:sz w:val="18"/>
              </w:rPr>
              <w:t>Minor</w:t>
            </w:r>
          </w:p>
        </w:tc>
        <w:tc>
          <w:tcPr>
            <w:tcW w:type="dxa" w:w="3312"/>
            <w:vAlign w:val="center"/>
          </w:tcPr>
          <w:p>
            <w:r/>
            <w:r>
              <w:rPr>
                <w:b w:val="0"/>
                <w:sz w:val="18"/>
              </w:rPr>
              <w:t>Non-behavioral documentation correction</w:t>
            </w:r>
          </w:p>
        </w:tc>
        <w:tc>
          <w:tcPr>
            <w:tcW w:type="dxa" w:w="3312"/>
            <w:vAlign w:val="center"/>
          </w:tcPr>
          <w:p>
            <w:r/>
            <w:r>
              <w:rPr>
                <w:b w:val="0"/>
                <w:sz w:val="18"/>
              </w:rPr>
              <w:t>Review and record</w:t>
            </w:r>
          </w:p>
        </w:tc>
      </w:tr>
      <w:tr>
        <w:tc>
          <w:tcPr>
            <w:tcW w:type="dxa" w:w="3312"/>
            <w:vAlign w:val="center"/>
          </w:tcPr>
          <w:p>
            <w:r/>
            <w:r>
              <w:rPr>
                <w:b w:val="0"/>
                <w:sz w:val="18"/>
              </w:rPr>
              <w:t>Normal</w:t>
            </w:r>
          </w:p>
        </w:tc>
        <w:tc>
          <w:tcPr>
            <w:tcW w:type="dxa" w:w="3312"/>
            <w:vAlign w:val="center"/>
          </w:tcPr>
          <w:p>
            <w:r/>
            <w:r>
              <w:rPr>
                <w:b w:val="0"/>
                <w:sz w:val="18"/>
              </w:rPr>
              <w:t>Feature within approved scope</w:t>
            </w:r>
          </w:p>
        </w:tc>
        <w:tc>
          <w:tcPr>
            <w:tcW w:type="dxa" w:w="3312"/>
            <w:vAlign w:val="center"/>
          </w:tcPr>
          <w:p>
            <w:r/>
            <w:r>
              <w:rPr>
                <w:b w:val="0"/>
                <w:sz w:val="18"/>
              </w:rPr>
              <w:t>Impact analysis + review + tests</w:t>
            </w:r>
          </w:p>
        </w:tc>
      </w:tr>
      <w:tr>
        <w:tc>
          <w:tcPr>
            <w:tcW w:type="dxa" w:w="3312"/>
            <w:vAlign w:val="center"/>
          </w:tcPr>
          <w:p>
            <w:r/>
            <w:r>
              <w:rPr>
                <w:b w:val="0"/>
                <w:sz w:val="18"/>
              </w:rPr>
              <w:t>Major</w:t>
            </w:r>
          </w:p>
        </w:tc>
        <w:tc>
          <w:tcPr>
            <w:tcW w:type="dxa" w:w="3312"/>
            <w:vAlign w:val="center"/>
          </w:tcPr>
          <w:p>
            <w:r/>
            <w:r>
              <w:rPr>
                <w:b w:val="0"/>
                <w:sz w:val="18"/>
              </w:rPr>
              <w:t>Schema, security, architecture or scope change</w:t>
            </w:r>
          </w:p>
        </w:tc>
        <w:tc>
          <w:tcPr>
            <w:tcW w:type="dxa" w:w="3312"/>
            <w:vAlign w:val="center"/>
          </w:tcPr>
          <w:p>
            <w:r/>
            <w:r>
              <w:rPr>
                <w:b w:val="0"/>
                <w:sz w:val="18"/>
              </w:rPr>
              <w:t>Formal approval + full impact assessment</w:t>
            </w:r>
          </w:p>
        </w:tc>
      </w:tr>
      <w:tr>
        <w:tc>
          <w:tcPr>
            <w:tcW w:type="dxa" w:w="3312"/>
            <w:vAlign w:val="center"/>
          </w:tcPr>
          <w:p>
            <w:r/>
            <w:r>
              <w:rPr>
                <w:b w:val="0"/>
                <w:sz w:val="18"/>
              </w:rPr>
              <w:t>Emergency</w:t>
            </w:r>
          </w:p>
        </w:tc>
        <w:tc>
          <w:tcPr>
            <w:tcW w:type="dxa" w:w="3312"/>
            <w:vAlign w:val="center"/>
          </w:tcPr>
          <w:p>
            <w:r/>
            <w:r>
              <w:rPr>
                <w:b w:val="0"/>
                <w:sz w:val="18"/>
              </w:rPr>
              <w:t>Production-critical correction</w:t>
            </w:r>
          </w:p>
        </w:tc>
        <w:tc>
          <w:tcPr>
            <w:tcW w:type="dxa" w:w="3312"/>
            <w:vAlign w:val="center"/>
          </w:tcPr>
          <w:p>
            <w:r/>
            <w:r>
              <w:rPr>
                <w:b w:val="0"/>
                <w:sz w:val="18"/>
              </w:rPr>
              <w:t>Expedited approval + after-action review</w:t>
            </w:r>
          </w:p>
        </w:tc>
      </w:tr>
    </w:tbl>
    <w:p/>
    <w:p>
      <w:pPr>
        <w:pStyle w:val="Heading2"/>
      </w:pPr>
      <w:r>
        <w:t>16.1 Mandatory Impact Areas</w:t>
      </w:r>
    </w:p>
    <w:p>
      <w:pPr>
        <w:pStyle w:val="ListBullet"/>
      </w:pPr>
      <w:r>
        <w:t>Requirements</w:t>
      </w:r>
    </w:p>
    <w:p>
      <w:pPr>
        <w:pStyle w:val="ListBullet"/>
      </w:pPr>
      <w:r>
        <w:t>Database/3NF integrity</w:t>
      </w:r>
    </w:p>
    <w:p>
      <w:pPr>
        <w:pStyle w:val="ListBullet"/>
      </w:pPr>
      <w:r>
        <w:t>API contracts</w:t>
      </w:r>
    </w:p>
    <w:p>
      <w:pPr>
        <w:pStyle w:val="ListBullet"/>
      </w:pPr>
      <w:r>
        <w:t>Frontend behavior</w:t>
      </w:r>
    </w:p>
    <w:p>
      <w:pPr>
        <w:pStyle w:val="ListBullet"/>
      </w:pPr>
      <w:r>
        <w:t>AI/search indexing</w:t>
      </w:r>
    </w:p>
    <w:p>
      <w:pPr>
        <w:pStyle w:val="ListBullet"/>
      </w:pPr>
      <w:r>
        <w:t>Security</w:t>
      </w:r>
    </w:p>
    <w:p>
      <w:pPr>
        <w:pStyle w:val="ListBullet"/>
      </w:pPr>
      <w:r>
        <w:t>Testing</w:t>
      </w:r>
    </w:p>
    <w:p>
      <w:pPr>
        <w:pStyle w:val="ListBullet"/>
      </w:pPr>
      <w:r>
        <w:t>Deployment/migrations</w:t>
      </w:r>
    </w:p>
    <w:p>
      <w:pPr>
        <w:pStyle w:val="ListBullet"/>
      </w:pPr>
      <w:r>
        <w:t>Documentation</w:t>
      </w:r>
    </w:p>
    <w:p>
      <w:pPr>
        <w:pStyle w:val="ListBullet"/>
      </w:pPr>
      <w:r>
        <w:t>Scope and schedule</w:t>
      </w:r>
    </w:p>
    <w:p>
      <w:pPr>
        <w:pStyle w:val="Heading1"/>
      </w:pPr>
      <w:r>
        <w:t>17. Version Control and Branching</w:t>
      </w:r>
    </w:p>
    <w:p>
      <w:pPr>
        <w:pStyle w:val="ListBullet"/>
      </w:pPr>
      <w:r>
        <w:t>The main/release branch must remain deployable or release-ready.</w:t>
      </w:r>
    </w:p>
    <w:p>
      <w:pPr>
        <w:pStyle w:val="ListBullet"/>
      </w:pPr>
      <w:r>
        <w:t>Feature work must be isolated from the release baseline.</w:t>
      </w:r>
    </w:p>
    <w:p>
      <w:pPr>
        <w:pStyle w:val="ListBullet"/>
      </w:pPr>
      <w:r>
        <w:t>Changes require review before merging into the protected baseline.</w:t>
      </w:r>
    </w:p>
    <w:p>
      <w:pPr>
        <w:pStyle w:val="ListBullet"/>
      </w:pPr>
      <w:r>
        <w:t>Database migrations must be versioned and deterministic.</w:t>
      </w:r>
    </w:p>
    <w:p>
      <w:pPr>
        <w:pStyle w:val="ListBullet"/>
      </w:pPr>
      <w:r>
        <w:t>Release versions must be identifiable and reproducible.</w:t>
      </w:r>
    </w:p>
    <w:p>
      <w:pPr>
        <w:pStyle w:val="ListBullet"/>
      </w:pPr>
      <w:r>
        <w:t>Derived search indexes must be rebuildable from authoritative source data.</w:t>
      </w:r>
    </w:p>
    <w:p>
      <w:pPr>
        <w:pStyle w:val="Heading1"/>
      </w:pPr>
      <w:r>
        <w:t>18. Release and Deployment</w:t>
      </w:r>
    </w:p>
    <w:p>
      <w:pPr>
        <w:pStyle w:val="ListNumber"/>
      </w:pPr>
      <w:r>
        <w:t>Select approved release scope.</w:t>
      </w:r>
    </w:p>
    <w:p>
      <w:pPr>
        <w:pStyle w:val="ListNumber"/>
      </w:pPr>
      <w:r>
        <w:t>Confirm included requirements are implemented.</w:t>
      </w:r>
    </w:p>
    <w:p>
      <w:pPr>
        <w:pStyle w:val="ListNumber"/>
      </w:pPr>
      <w:r>
        <w:t>Confirm critical defects are resolved or formally accepted.</w:t>
      </w:r>
    </w:p>
    <w:p>
      <w:pPr>
        <w:pStyle w:val="ListNumber"/>
      </w:pPr>
      <w:r>
        <w:t>Run automated and required manual tests.</w:t>
      </w:r>
    </w:p>
    <w:p>
      <w:pPr>
        <w:pStyle w:val="ListNumber"/>
      </w:pPr>
      <w:r>
        <w:t>Verify database migrations and reference/seed data.</w:t>
      </w:r>
    </w:p>
    <w:p>
      <w:pPr>
        <w:pStyle w:val="ListNumber"/>
      </w:pPr>
      <w:r>
        <w:t>Build the release artifact.</w:t>
      </w:r>
    </w:p>
    <w:p>
      <w:pPr>
        <w:pStyle w:val="ListNumber"/>
      </w:pPr>
      <w:r>
        <w:t>Deploy using controlled configuration.</w:t>
      </w:r>
    </w:p>
    <w:p>
      <w:pPr>
        <w:pStyle w:val="ListNumber"/>
      </w:pPr>
      <w:r>
        <w:t>Run smoke tests.</w:t>
      </w:r>
    </w:p>
    <w:p>
      <w:pPr>
        <w:pStyle w:val="ListNumber"/>
      </w:pPr>
      <w:r>
        <w:t>Monitor logs and critical workflows.</w:t>
      </w:r>
    </w:p>
    <w:p>
      <w:pPr>
        <w:pStyle w:val="ListNumber"/>
      </w:pPr>
      <w:r>
        <w:t>Record version, date, included changes, known limitations and rollback information.</w:t>
      </w:r>
    </w:p>
    <w:p>
      <w:pPr>
        <w:pStyle w:val="Heading1"/>
      </w:pPr>
      <w:r>
        <w:t>19. Rollback and Recovery</w:t>
      </w:r>
    </w:p>
    <w:p>
      <w:r>
        <w:t>Every release that changes deployable behavior or database structure must have a defined recovery approach. Destructive database changes require a reviewed migration and recovery strategy.</w:t>
      </w:r>
    </w:p>
    <w:p>
      <w:pPr>
        <w:pStyle w:val="ListBullet"/>
      </w:pPr>
      <w:r>
        <w:t>Identify the release being replaced.</w:t>
      </w:r>
    </w:p>
    <w:p>
      <w:pPr>
        <w:pStyle w:val="ListBullet"/>
      </w:pPr>
      <w:r>
        <w:t>Identify the last known-good release.</w:t>
      </w:r>
    </w:p>
    <w:p>
      <w:pPr>
        <w:pStyle w:val="ListBullet"/>
      </w:pPr>
      <w:r>
        <w:t>Preserve failure evidence and logs.</w:t>
      </w:r>
    </w:p>
    <w:p>
      <w:pPr>
        <w:pStyle w:val="ListBullet"/>
      </w:pPr>
      <w:r>
        <w:t>Rollback application artifacts where safe.</w:t>
      </w:r>
    </w:p>
    <w:p>
      <w:pPr>
        <w:pStyle w:val="ListBullet"/>
      </w:pPr>
      <w:r>
        <w:t>Handle database changes using the tested migration/recovery strategy.</w:t>
      </w:r>
    </w:p>
    <w:p>
      <w:pPr>
        <w:pStyle w:val="ListBullet"/>
      </w:pPr>
      <w:r>
        <w:t>Verify core workflows after recovery.</w:t>
      </w:r>
    </w:p>
    <w:p>
      <w:pPr>
        <w:pStyle w:val="Heading1"/>
      </w:pPr>
      <w:r>
        <w:t>20. Operation and Maintenance</w:t>
      </w:r>
    </w:p>
    <w:p>
      <w:r>
        <w:t>After deployment, the system enters an operational maintenance cycle. Maintenance includes corrective changes, adaptive changes caused by environment/dependency changes, and approved enhancements.</w:t>
      </w:r>
    </w:p>
    <w:p>
      <w:pPr>
        <w:pStyle w:val="ListBullet"/>
      </w:pPr>
      <w:r>
        <w:t>Monitor application errors and critical workflows.</w:t>
      </w:r>
    </w:p>
    <w:p>
      <w:pPr>
        <w:pStyle w:val="ListBullet"/>
      </w:pPr>
      <w:r>
        <w:t>Monitor database integrity and operational health.</w:t>
      </w:r>
    </w:p>
    <w:p>
      <w:pPr>
        <w:pStyle w:val="ListBullet"/>
      </w:pPr>
      <w:r>
        <w:t>Monitor search-index freshness and indexing failures.</w:t>
      </w:r>
    </w:p>
    <w:p>
      <w:pPr>
        <w:pStyle w:val="ListBullet"/>
      </w:pPr>
      <w:r>
        <w:t>Review audit records where required.</w:t>
      </w:r>
    </w:p>
    <w:p>
      <w:pPr>
        <w:pStyle w:val="ListBullet"/>
      </w:pPr>
      <w:r>
        <w:t>Track recurring defects and root causes.</w:t>
      </w:r>
    </w:p>
    <w:p>
      <w:pPr>
        <w:pStyle w:val="ListBullet"/>
      </w:pPr>
      <w:r>
        <w:t>Apply dependency/security updates through controlled changes.</w:t>
      </w:r>
    </w:p>
    <w:p>
      <w:pPr>
        <w:pStyle w:val="ListBullet"/>
      </w:pPr>
      <w:r>
        <w:t>Re-test affected requirements after maintenance changes.</w:t>
      </w:r>
    </w:p>
    <w:p>
      <w:pPr>
        <w:pStyle w:val="Heading1"/>
      </w:pPr>
      <w:r>
        <w:t>21. AI/Search-Specific Controls</w:t>
      </w:r>
    </w:p>
    <w:p>
      <w:r>
        <w:t>The AI/search subsystem is a derived subsystem. It must not silently become the source of truth for catalogue, theatre, screen, show or seat information.</w:t>
      </w:r>
    </w:p>
    <w:p>
      <w:pPr>
        <w:pStyle w:val="ListBullet"/>
      </w:pPr>
      <w:r>
        <w:t>Source records are obtained from the normalized relational database.</w:t>
      </w:r>
    </w:p>
    <w:p>
      <w:pPr>
        <w:pStyle w:val="ListBullet"/>
      </w:pPr>
      <w:r>
        <w:t>Index documents and embeddings are generated through a repeatable indexing process.</w:t>
      </w:r>
    </w:p>
    <w:p>
      <w:pPr>
        <w:pStyle w:val="ListBullet"/>
      </w:pPr>
      <w:r>
        <w:t>Index version identifies the indexing pipeline version.</w:t>
      </w:r>
    </w:p>
    <w:p>
      <w:pPr>
        <w:pStyle w:val="ListBullet"/>
      </w:pPr>
      <w:r>
        <w:t>Stale and deleted index records are detectable.</w:t>
      </w:r>
    </w:p>
    <w:p>
      <w:pPr>
        <w:pStyle w:val="ListBullet"/>
      </w:pPr>
      <w:r>
        <w:t>Search results retain metadata needed for evaluation and troubleshooting.</w:t>
      </w:r>
    </w:p>
    <w:p>
      <w:pPr>
        <w:pStyle w:val="ListBullet"/>
      </w:pPr>
      <w:r>
        <w:t>Search behavior is tested against representative queries and known expected results.</w:t>
      </w:r>
    </w:p>
    <w:p>
      <w:pPr>
        <w:pStyle w:val="ListBullet"/>
      </w:pPr>
      <w:r>
        <w:t>Changes to ranking, embeddings or retrieval strategy require regression evaluation.</w:t>
      </w:r>
    </w:p>
    <w:p>
      <w:r>
        <w:t>The database baseline defines SEARCH_INDEX_DOCUMENT, SEARCH_QUERY and SEARCH_RESULT and explicitly classifies the search structures as derived projections. fileciteturn0file0</w:t>
      </w:r>
    </w:p>
    <w:p>
      <w:pPr>
        <w:pStyle w:val="Heading1"/>
      </w:pPr>
      <w:r>
        <w:t>22. Quality Assurance</w:t>
      </w:r>
    </w:p>
    <w:p>
      <w:r>
        <w:t>Quality is built into each stage rather than delegated entirely to final testing.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Quality Control</w:t>
            </w:r>
          </w:p>
        </w:tc>
        <w:tc>
          <w:tcPr>
            <w:tcW w:type="dxa" w:w="4968"/>
            <w:vAlign w:val="center"/>
            <w:shd w:fill="D9EAF7"/>
          </w:tcPr>
          <w:p>
            <w:r/>
            <w:r>
              <w:rPr>
                <w:b/>
                <w:sz w:val="18"/>
              </w:rPr>
              <w:t>Minimum Expectation</w:t>
            </w:r>
          </w:p>
        </w:tc>
      </w:tr>
      <w:tr>
        <w:tc>
          <w:tcPr>
            <w:tcW w:type="dxa" w:w="4968"/>
            <w:vAlign w:val="center"/>
          </w:tcPr>
          <w:p>
            <w:r/>
            <w:r>
              <w:rPr>
                <w:b w:val="0"/>
                <w:sz w:val="18"/>
              </w:rPr>
              <w:t>Requirements review</w:t>
            </w:r>
          </w:p>
        </w:tc>
        <w:tc>
          <w:tcPr>
            <w:tcW w:type="dxa" w:w="4968"/>
            <w:vAlign w:val="center"/>
          </w:tcPr>
          <w:p>
            <w:r/>
            <w:r>
              <w:rPr>
                <w:b w:val="0"/>
                <w:sz w:val="18"/>
              </w:rPr>
              <w:t>Clear, consistent, feasible, testable and traceable requirements.</w:t>
            </w:r>
          </w:p>
        </w:tc>
      </w:tr>
      <w:tr>
        <w:tc>
          <w:tcPr>
            <w:tcW w:type="dxa" w:w="4968"/>
            <w:vAlign w:val="center"/>
          </w:tcPr>
          <w:p>
            <w:r/>
            <w:r>
              <w:rPr>
                <w:b w:val="0"/>
                <w:sz w:val="18"/>
              </w:rPr>
              <w:t>Design review</w:t>
            </w:r>
          </w:p>
        </w:tc>
        <w:tc>
          <w:tcPr>
            <w:tcW w:type="dxa" w:w="4968"/>
            <w:vAlign w:val="center"/>
          </w:tcPr>
          <w:p>
            <w:r/>
            <w:r>
              <w:rPr>
                <w:b w:val="0"/>
                <w:sz w:val="18"/>
              </w:rPr>
              <w:t>Architecture and data/API/UI design satisfy approved requirements and constraints.</w:t>
            </w:r>
          </w:p>
        </w:tc>
      </w:tr>
      <w:tr>
        <w:tc>
          <w:tcPr>
            <w:tcW w:type="dxa" w:w="4968"/>
            <w:vAlign w:val="center"/>
          </w:tcPr>
          <w:p>
            <w:r/>
            <w:r>
              <w:rPr>
                <w:b w:val="0"/>
                <w:sz w:val="18"/>
              </w:rPr>
              <w:t>Code review</w:t>
            </w:r>
          </w:p>
        </w:tc>
        <w:tc>
          <w:tcPr>
            <w:tcW w:type="dxa" w:w="4968"/>
            <w:vAlign w:val="center"/>
          </w:tcPr>
          <w:p>
            <w:r/>
            <w:r>
              <w:rPr>
                <w:b w:val="0"/>
                <w:sz w:val="18"/>
              </w:rPr>
              <w:t>Correctness, maintainability, security, data integrity and tests reviewed.</w:t>
            </w:r>
          </w:p>
        </w:tc>
      </w:tr>
      <w:tr>
        <w:tc>
          <w:tcPr>
            <w:tcW w:type="dxa" w:w="4968"/>
            <w:vAlign w:val="center"/>
          </w:tcPr>
          <w:p>
            <w:r/>
            <w:r>
              <w:rPr>
                <w:b w:val="0"/>
                <w:sz w:val="18"/>
              </w:rPr>
              <w:t>Automated checks</w:t>
            </w:r>
          </w:p>
        </w:tc>
        <w:tc>
          <w:tcPr>
            <w:tcW w:type="dxa" w:w="4968"/>
            <w:vAlign w:val="center"/>
          </w:tcPr>
          <w:p>
            <w:r/>
            <w:r>
              <w:rPr>
                <w:b w:val="0"/>
                <w:sz w:val="18"/>
              </w:rPr>
              <w:t>Build, static checks, unit tests and relevant integration tests pass.</w:t>
            </w:r>
          </w:p>
        </w:tc>
      </w:tr>
      <w:tr>
        <w:tc>
          <w:tcPr>
            <w:tcW w:type="dxa" w:w="4968"/>
            <w:vAlign w:val="center"/>
          </w:tcPr>
          <w:p>
            <w:r/>
            <w:r>
              <w:rPr>
                <w:b w:val="0"/>
                <w:sz w:val="18"/>
              </w:rPr>
              <w:t>Test evidence</w:t>
            </w:r>
          </w:p>
        </w:tc>
        <w:tc>
          <w:tcPr>
            <w:tcW w:type="dxa" w:w="4968"/>
            <w:vAlign w:val="center"/>
          </w:tcPr>
          <w:p>
            <w:r/>
            <w:r>
              <w:rPr>
                <w:b w:val="0"/>
                <w:sz w:val="18"/>
              </w:rPr>
              <w:t>Executed tests have identifiable results and linked defects where applicable.</w:t>
            </w:r>
          </w:p>
        </w:tc>
      </w:tr>
      <w:tr>
        <w:tc>
          <w:tcPr>
            <w:tcW w:type="dxa" w:w="4968"/>
            <w:vAlign w:val="center"/>
          </w:tcPr>
          <w:p>
            <w:r/>
            <w:r>
              <w:rPr>
                <w:b w:val="0"/>
                <w:sz w:val="18"/>
              </w:rPr>
              <w:t>Release review</w:t>
            </w:r>
          </w:p>
        </w:tc>
        <w:tc>
          <w:tcPr>
            <w:tcW w:type="dxa" w:w="4968"/>
            <w:vAlign w:val="center"/>
          </w:tcPr>
          <w:p>
            <w:r/>
            <w:r>
              <w:rPr>
                <w:b w:val="0"/>
                <w:sz w:val="18"/>
              </w:rPr>
              <w:t>Scope, test status, defects, migration status and rollback approach known.</w:t>
            </w:r>
          </w:p>
        </w:tc>
      </w:tr>
      <w:tr>
        <w:tc>
          <w:tcPr>
            <w:tcW w:type="dxa" w:w="4968"/>
            <w:vAlign w:val="center"/>
          </w:tcPr>
          <w:p>
            <w:r/>
            <w:r>
              <w:rPr>
                <w:b w:val="0"/>
                <w:sz w:val="18"/>
              </w:rPr>
              <w:t>Post-release review</w:t>
            </w:r>
          </w:p>
        </w:tc>
        <w:tc>
          <w:tcPr>
            <w:tcW w:type="dxa" w:w="4968"/>
            <w:vAlign w:val="center"/>
          </w:tcPr>
          <w:p>
            <w:r/>
            <w:r>
              <w:rPr>
                <w:b w:val="0"/>
                <w:sz w:val="18"/>
              </w:rPr>
              <w:t>Critical issues captured and process improvements identified.</w:t>
            </w:r>
          </w:p>
        </w:tc>
      </w:tr>
    </w:tbl>
    <w:p/>
    <w:p>
      <w:pPr>
        <w:pStyle w:val="Heading1"/>
      </w:pPr>
      <w:r>
        <w:t>23. Traceability</w:t>
      </w:r>
    </w:p>
    <w:p>
      <w:r>
        <w:t>Traceability provides evidence that approved requirements are implemented and verified.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Requirement</w:t>
            </w:r>
          </w:p>
        </w:tc>
        <w:tc>
          <w:tcPr>
            <w:tcW w:type="dxa" w:w="1987"/>
            <w:vAlign w:val="center"/>
            <w:shd w:fill="D9EAF7"/>
          </w:tcPr>
          <w:p>
            <w:r/>
            <w:r>
              <w:rPr>
                <w:b/>
                <w:sz w:val="18"/>
              </w:rPr>
              <w:t>Design</w:t>
            </w:r>
          </w:p>
        </w:tc>
        <w:tc>
          <w:tcPr>
            <w:tcW w:type="dxa" w:w="1987"/>
            <w:vAlign w:val="center"/>
            <w:shd w:fill="D9EAF7"/>
          </w:tcPr>
          <w:p>
            <w:r/>
            <w:r>
              <w:rPr>
                <w:b/>
                <w:sz w:val="18"/>
              </w:rPr>
              <w:t>Implementation</w:t>
            </w:r>
          </w:p>
        </w:tc>
        <w:tc>
          <w:tcPr>
            <w:tcW w:type="dxa" w:w="1987"/>
            <w:vAlign w:val="center"/>
            <w:shd w:fill="D9EAF7"/>
          </w:tcPr>
          <w:p>
            <w:r/>
            <w:r>
              <w:rPr>
                <w:b/>
                <w:sz w:val="18"/>
              </w:rPr>
              <w:t>Test</w:t>
            </w:r>
          </w:p>
        </w:tc>
        <w:tc>
          <w:tcPr>
            <w:tcW w:type="dxa" w:w="1987"/>
            <w:vAlign w:val="center"/>
            <w:shd w:fill="D9EAF7"/>
          </w:tcPr>
          <w:p>
            <w:r/>
            <w:r>
              <w:rPr>
                <w:b/>
                <w:sz w:val="18"/>
              </w:rPr>
              <w:t>Status</w:t>
            </w:r>
          </w:p>
        </w:tc>
      </w:tr>
      <w:tr>
        <w:tc>
          <w:tcPr>
            <w:tcW w:type="dxa" w:w="1987"/>
            <w:vAlign w:val="center"/>
          </w:tcPr>
          <w:p>
            <w:r/>
            <w:r>
              <w:rPr>
                <w:b w:val="0"/>
                <w:sz w:val="18"/>
              </w:rPr>
              <w:t>FR-XXX</w:t>
            </w:r>
          </w:p>
        </w:tc>
        <w:tc>
          <w:tcPr>
            <w:tcW w:type="dxa" w:w="1987"/>
            <w:vAlign w:val="center"/>
          </w:tcPr>
          <w:p>
            <w:r/>
            <w:r>
              <w:rPr>
                <w:b w:val="0"/>
                <w:sz w:val="18"/>
              </w:rPr>
              <w:t>Architecture/API/UI</w:t>
            </w:r>
          </w:p>
        </w:tc>
        <w:tc>
          <w:tcPr>
            <w:tcW w:type="dxa" w:w="1987"/>
            <w:vAlign w:val="center"/>
          </w:tcPr>
          <w:p>
            <w:r/>
            <w:r>
              <w:rPr>
                <w:b w:val="0"/>
                <w:sz w:val="18"/>
              </w:rPr>
              <w:t>Module/service</w:t>
            </w:r>
          </w:p>
        </w:tc>
        <w:tc>
          <w:tcPr>
            <w:tcW w:type="dxa" w:w="1987"/>
            <w:vAlign w:val="center"/>
          </w:tcPr>
          <w:p>
            <w:r/>
            <w:r>
              <w:rPr>
                <w:b w:val="0"/>
                <w:sz w:val="18"/>
              </w:rPr>
              <w:t>Test case ID</w:t>
            </w:r>
          </w:p>
        </w:tc>
        <w:tc>
          <w:tcPr>
            <w:tcW w:type="dxa" w:w="1987"/>
            <w:vAlign w:val="center"/>
          </w:tcPr>
          <w:p>
            <w:r/>
            <w:r>
              <w:rPr>
                <w:b w:val="0"/>
                <w:sz w:val="18"/>
              </w:rPr>
              <w:t>Planned / Verified</w:t>
            </w:r>
          </w:p>
        </w:tc>
      </w:tr>
      <w:tr>
        <w:tc>
          <w:tcPr>
            <w:tcW w:type="dxa" w:w="1987"/>
            <w:vAlign w:val="center"/>
          </w:tcPr>
          <w:p>
            <w:r/>
            <w:r>
              <w:rPr>
                <w:b w:val="0"/>
                <w:sz w:val="18"/>
              </w:rPr>
              <w:t>BR-XXX</w:t>
            </w:r>
          </w:p>
        </w:tc>
        <w:tc>
          <w:tcPr>
            <w:tcW w:type="dxa" w:w="1987"/>
            <w:vAlign w:val="center"/>
          </w:tcPr>
          <w:p>
            <w:r/>
            <w:r>
              <w:rPr>
                <w:b w:val="0"/>
                <w:sz w:val="18"/>
              </w:rPr>
              <w:t>Domain/database rule</w:t>
            </w:r>
          </w:p>
        </w:tc>
        <w:tc>
          <w:tcPr>
            <w:tcW w:type="dxa" w:w="1987"/>
            <w:vAlign w:val="center"/>
          </w:tcPr>
          <w:p>
            <w:r/>
            <w:r>
              <w:rPr>
                <w:b w:val="0"/>
                <w:sz w:val="18"/>
              </w:rPr>
              <w:t>Validation/constraint</w:t>
            </w:r>
          </w:p>
        </w:tc>
        <w:tc>
          <w:tcPr>
            <w:tcW w:type="dxa" w:w="1987"/>
            <w:vAlign w:val="center"/>
          </w:tcPr>
          <w:p>
            <w:r/>
            <w:r>
              <w:rPr>
                <w:b w:val="0"/>
                <w:sz w:val="18"/>
              </w:rPr>
              <w:t>Business-rule test</w:t>
            </w:r>
          </w:p>
        </w:tc>
        <w:tc>
          <w:tcPr>
            <w:tcW w:type="dxa" w:w="1987"/>
            <w:vAlign w:val="center"/>
          </w:tcPr>
          <w:p>
            <w:r/>
            <w:r>
              <w:rPr>
                <w:b w:val="0"/>
                <w:sz w:val="18"/>
              </w:rPr>
              <w:t>Planned / Verified</w:t>
            </w:r>
          </w:p>
        </w:tc>
      </w:tr>
      <w:tr>
        <w:tc>
          <w:tcPr>
            <w:tcW w:type="dxa" w:w="1987"/>
            <w:vAlign w:val="center"/>
          </w:tcPr>
          <w:p>
            <w:r/>
            <w:r>
              <w:rPr>
                <w:b w:val="0"/>
                <w:sz w:val="18"/>
              </w:rPr>
              <w:t>NFR-XXX</w:t>
            </w:r>
          </w:p>
        </w:tc>
        <w:tc>
          <w:tcPr>
            <w:tcW w:type="dxa" w:w="1987"/>
            <w:vAlign w:val="center"/>
          </w:tcPr>
          <w:p>
            <w:r/>
            <w:r>
              <w:rPr>
                <w:b w:val="0"/>
                <w:sz w:val="18"/>
              </w:rPr>
              <w:t>Quality/architecture design</w:t>
            </w:r>
          </w:p>
        </w:tc>
        <w:tc>
          <w:tcPr>
            <w:tcW w:type="dxa" w:w="1987"/>
            <w:vAlign w:val="center"/>
          </w:tcPr>
          <w:p>
            <w:r/>
            <w:r>
              <w:rPr>
                <w:b w:val="0"/>
                <w:sz w:val="18"/>
              </w:rPr>
              <w:t>Relevant component</w:t>
            </w:r>
          </w:p>
        </w:tc>
        <w:tc>
          <w:tcPr>
            <w:tcW w:type="dxa" w:w="1987"/>
            <w:vAlign w:val="center"/>
          </w:tcPr>
          <w:p>
            <w:r/>
            <w:r>
              <w:rPr>
                <w:b w:val="0"/>
                <w:sz w:val="18"/>
              </w:rPr>
              <w:t>Performance/security test</w:t>
            </w:r>
          </w:p>
        </w:tc>
        <w:tc>
          <w:tcPr>
            <w:tcW w:type="dxa" w:w="1987"/>
            <w:vAlign w:val="center"/>
          </w:tcPr>
          <w:p>
            <w:r/>
            <w:r>
              <w:rPr>
                <w:b w:val="0"/>
                <w:sz w:val="18"/>
              </w:rPr>
              <w:t>Planned / Verified</w:t>
            </w:r>
          </w:p>
        </w:tc>
      </w:tr>
    </w:tbl>
    <w:p/>
    <w:p>
      <w:r>
        <w:t>The full Requirements Traceability Matrix will be produced after the SRS is finalized.</w:t>
      </w:r>
    </w:p>
    <w:p>
      <w:pPr>
        <w:pStyle w:val="Heading1"/>
      </w:pPr>
      <w:r>
        <w:t>24. Definition of Ready</w:t>
      </w:r>
    </w:p>
    <w:p>
      <w:r>
        <w:t>A work item is Ready for implementation when:</w:t>
      </w:r>
    </w:p>
    <w:p>
      <w:pPr>
        <w:pStyle w:val="ListBullet"/>
      </w:pPr>
      <w:r>
        <w:t>Its objective is understood.</w:t>
      </w:r>
    </w:p>
    <w:p>
      <w:pPr>
        <w:pStyle w:val="ListBullet"/>
      </w:pPr>
      <w:r>
        <w:t>Its requirement or technical reason is identifiable.</w:t>
      </w:r>
    </w:p>
    <w:p>
      <w:pPr>
        <w:pStyle w:val="ListBullet"/>
      </w:pPr>
      <w:r>
        <w:t>Dependencies are known.</w:t>
      </w:r>
    </w:p>
    <w:p>
      <w:pPr>
        <w:pStyle w:val="ListBullet"/>
      </w:pPr>
      <w:r>
        <w:t>Acceptance criteria are defined where applicable.</w:t>
      </w:r>
    </w:p>
    <w:p>
      <w:pPr>
        <w:pStyle w:val="ListBullet"/>
      </w:pPr>
      <w:r>
        <w:t>Required design decisions are available.</w:t>
      </w:r>
    </w:p>
    <w:p>
      <w:pPr>
        <w:pStyle w:val="ListBullet"/>
      </w:pPr>
      <w:r>
        <w:t>Required data/API contracts are available.</w:t>
      </w:r>
    </w:p>
    <w:p>
      <w:pPr>
        <w:pStyle w:val="ListBullet"/>
      </w:pPr>
      <w:r>
        <w:t>The work is small enough to review and test.</w:t>
      </w:r>
    </w:p>
    <w:p>
      <w:pPr>
        <w:pStyle w:val="Heading1"/>
      </w:pPr>
      <w:r>
        <w:t>25. Definition of Done</w:t>
      </w:r>
    </w:p>
    <w:p>
      <w:r>
        <w:t>A work item is Done only when applicable conditions are satisfied:</w:t>
      </w:r>
    </w:p>
    <w:p>
      <w:pPr>
        <w:pStyle w:val="ListBullet"/>
      </w:pPr>
      <w:r>
        <w:t>Implementation is complete.</w:t>
      </w:r>
    </w:p>
    <w:p>
      <w:pPr>
        <w:pStyle w:val="ListBullet"/>
      </w:pPr>
      <w:r>
        <w:t>Source, migration, configuration and relevant documentation changes are version controlled.</w:t>
      </w:r>
    </w:p>
    <w:p>
      <w:pPr>
        <w:pStyle w:val="ListBullet"/>
      </w:pPr>
      <w:r>
        <w:t>Relevant automated tests pass.</w:t>
      </w:r>
    </w:p>
    <w:p>
      <w:pPr>
        <w:pStyle w:val="ListBullet"/>
      </w:pPr>
      <w:r>
        <w:t>Required manual/integration tests pass.</w:t>
      </w:r>
    </w:p>
    <w:p>
      <w:pPr>
        <w:pStyle w:val="ListBullet"/>
      </w:pPr>
      <w:r>
        <w:t>Code review is complete.</w:t>
      </w:r>
    </w:p>
    <w:p>
      <w:pPr>
        <w:pStyle w:val="ListBullet"/>
      </w:pPr>
      <w:r>
        <w:t>No unresolved critical defect remains for the work item.</w:t>
      </w:r>
    </w:p>
    <w:p>
      <w:pPr>
        <w:pStyle w:val="ListBullet"/>
      </w:pPr>
      <w:r>
        <w:t>Traceability and documentation are updated.</w:t>
      </w:r>
    </w:p>
    <w:p>
      <w:pPr>
        <w:pStyle w:val="ListBullet"/>
      </w:pPr>
      <w:r>
        <w:t>Database migrations are reviewed and tested where applicable.</w:t>
      </w:r>
    </w:p>
    <w:p>
      <w:pPr>
        <w:pStyle w:val="ListBullet"/>
      </w:pPr>
      <w:r>
        <w:t>The change is integrated into the approved baseline.</w:t>
      </w:r>
    </w:p>
    <w:p>
      <w:pPr>
        <w:pStyle w:val="Heading1"/>
      </w:pPr>
      <w:r>
        <w:t>26. Process Gates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Gate</w:t>
            </w:r>
          </w:p>
        </w:tc>
        <w:tc>
          <w:tcPr>
            <w:tcW w:type="dxa" w:w="3312"/>
            <w:vAlign w:val="center"/>
            <w:shd w:fill="D9EAF7"/>
          </w:tcPr>
          <w:p>
            <w:r/>
            <w:r>
              <w:rPr>
                <w:b/>
                <w:sz w:val="18"/>
              </w:rPr>
              <w:t>Entry</w:t>
            </w:r>
          </w:p>
        </w:tc>
        <w:tc>
          <w:tcPr>
            <w:tcW w:type="dxa" w:w="3312"/>
            <w:vAlign w:val="center"/>
            <w:shd w:fill="D9EAF7"/>
          </w:tcPr>
          <w:p>
            <w:r/>
            <w:r>
              <w:rPr>
                <w:b/>
                <w:sz w:val="18"/>
              </w:rPr>
              <w:t>Exit / Approval Condition</w:t>
            </w:r>
          </w:p>
        </w:tc>
      </w:tr>
      <w:tr>
        <w:tc>
          <w:tcPr>
            <w:tcW w:type="dxa" w:w="3312"/>
            <w:vAlign w:val="center"/>
          </w:tcPr>
          <w:p>
            <w:r/>
            <w:r>
              <w:rPr>
                <w:b w:val="0"/>
                <w:sz w:val="18"/>
              </w:rPr>
              <w:t>G1 — Scope</w:t>
            </w:r>
          </w:p>
        </w:tc>
        <w:tc>
          <w:tcPr>
            <w:tcW w:type="dxa" w:w="3312"/>
            <w:vAlign w:val="center"/>
          </w:tcPr>
          <w:p>
            <w:r/>
            <w:r>
              <w:rPr>
                <w:b w:val="0"/>
                <w:sz w:val="18"/>
              </w:rPr>
              <w:t>Initiation</w:t>
            </w:r>
          </w:p>
        </w:tc>
        <w:tc>
          <w:tcPr>
            <w:tcW w:type="dxa" w:w="3312"/>
            <w:vAlign w:val="center"/>
          </w:tcPr>
          <w:p>
            <w:r/>
            <w:r>
              <w:rPr>
                <w:b w:val="0"/>
                <w:sz w:val="18"/>
              </w:rPr>
              <w:t>Scope, actors, exclusions and responsibilities approved</w:t>
            </w:r>
          </w:p>
        </w:tc>
      </w:tr>
      <w:tr>
        <w:tc>
          <w:tcPr>
            <w:tcW w:type="dxa" w:w="3312"/>
            <w:vAlign w:val="center"/>
          </w:tcPr>
          <w:p>
            <w:r/>
            <w:r>
              <w:rPr>
                <w:b w:val="0"/>
                <w:sz w:val="18"/>
              </w:rPr>
              <w:t>G2 — Requirements</w:t>
            </w:r>
          </w:p>
        </w:tc>
        <w:tc>
          <w:tcPr>
            <w:tcW w:type="dxa" w:w="3312"/>
            <w:vAlign w:val="center"/>
          </w:tcPr>
          <w:p>
            <w:r/>
            <w:r>
              <w:rPr>
                <w:b w:val="0"/>
                <w:sz w:val="18"/>
              </w:rPr>
              <w:t>Requirements drafted</w:t>
            </w:r>
          </w:p>
        </w:tc>
        <w:tc>
          <w:tcPr>
            <w:tcW w:type="dxa" w:w="3312"/>
            <w:vAlign w:val="center"/>
          </w:tcPr>
          <w:p>
            <w:r/>
            <w:r>
              <w:rPr>
                <w:b w:val="0"/>
                <w:sz w:val="18"/>
              </w:rPr>
              <w:t>Requirements validated, identified, prioritized and baselined</w:t>
            </w:r>
          </w:p>
        </w:tc>
      </w:tr>
      <w:tr>
        <w:tc>
          <w:tcPr>
            <w:tcW w:type="dxa" w:w="3312"/>
            <w:vAlign w:val="center"/>
          </w:tcPr>
          <w:p>
            <w:r/>
            <w:r>
              <w:rPr>
                <w:b w:val="0"/>
                <w:sz w:val="18"/>
              </w:rPr>
              <w:t>G3 — Design</w:t>
            </w:r>
          </w:p>
        </w:tc>
        <w:tc>
          <w:tcPr>
            <w:tcW w:type="dxa" w:w="3312"/>
            <w:vAlign w:val="center"/>
          </w:tcPr>
          <w:p>
            <w:r/>
            <w:r>
              <w:rPr>
                <w:b w:val="0"/>
                <w:sz w:val="18"/>
              </w:rPr>
              <w:t>Requirements baselined</w:t>
            </w:r>
          </w:p>
        </w:tc>
        <w:tc>
          <w:tcPr>
            <w:tcW w:type="dxa" w:w="3312"/>
            <w:vAlign w:val="center"/>
          </w:tcPr>
          <w:p>
            <w:r/>
            <w:r>
              <w:rPr>
                <w:b w:val="0"/>
                <w:sz w:val="18"/>
              </w:rPr>
              <w:t>Architecture/design reviewed and implementation-ready</w:t>
            </w:r>
          </w:p>
        </w:tc>
      </w:tr>
      <w:tr>
        <w:tc>
          <w:tcPr>
            <w:tcW w:type="dxa" w:w="3312"/>
            <w:vAlign w:val="center"/>
          </w:tcPr>
          <w:p>
            <w:r/>
            <w:r>
              <w:rPr>
                <w:b w:val="0"/>
                <w:sz w:val="18"/>
              </w:rPr>
              <w:t>G4 — Implementation</w:t>
            </w:r>
          </w:p>
        </w:tc>
        <w:tc>
          <w:tcPr>
            <w:tcW w:type="dxa" w:w="3312"/>
            <w:vAlign w:val="center"/>
          </w:tcPr>
          <w:p>
            <w:r/>
            <w:r>
              <w:rPr>
                <w:b w:val="0"/>
                <w:sz w:val="18"/>
              </w:rPr>
              <w:t>Design available</w:t>
            </w:r>
          </w:p>
        </w:tc>
        <w:tc>
          <w:tcPr>
            <w:tcW w:type="dxa" w:w="3312"/>
            <w:vAlign w:val="center"/>
          </w:tcPr>
          <w:p>
            <w:r/>
            <w:r>
              <w:rPr>
                <w:b w:val="0"/>
                <w:sz w:val="18"/>
              </w:rPr>
              <w:t>Change reviewed and automated checks pass</w:t>
            </w:r>
          </w:p>
        </w:tc>
      </w:tr>
      <w:tr>
        <w:tc>
          <w:tcPr>
            <w:tcW w:type="dxa" w:w="3312"/>
            <w:vAlign w:val="center"/>
          </w:tcPr>
          <w:p>
            <w:r/>
            <w:r>
              <w:rPr>
                <w:b w:val="0"/>
                <w:sz w:val="18"/>
              </w:rPr>
              <w:t>G5 — Verification</w:t>
            </w:r>
          </w:p>
        </w:tc>
        <w:tc>
          <w:tcPr>
            <w:tcW w:type="dxa" w:w="3312"/>
            <w:vAlign w:val="center"/>
          </w:tcPr>
          <w:p>
            <w:r/>
            <w:r>
              <w:rPr>
                <w:b w:val="0"/>
                <w:sz w:val="18"/>
              </w:rPr>
              <w:t>Integrated build</w:t>
            </w:r>
          </w:p>
        </w:tc>
        <w:tc>
          <w:tcPr>
            <w:tcW w:type="dxa" w:w="3312"/>
            <w:vAlign w:val="center"/>
          </w:tcPr>
          <w:p>
            <w:r/>
            <w:r>
              <w:rPr>
                <w:b w:val="0"/>
                <w:sz w:val="18"/>
              </w:rPr>
              <w:t>Required tests pass and defects are dispositioned</w:t>
            </w:r>
          </w:p>
        </w:tc>
      </w:tr>
      <w:tr>
        <w:tc>
          <w:tcPr>
            <w:tcW w:type="dxa" w:w="3312"/>
            <w:vAlign w:val="center"/>
          </w:tcPr>
          <w:p>
            <w:r/>
            <w:r>
              <w:rPr>
                <w:b w:val="0"/>
                <w:sz w:val="18"/>
              </w:rPr>
              <w:t>G6 — Release</w:t>
            </w:r>
          </w:p>
        </w:tc>
        <w:tc>
          <w:tcPr>
            <w:tcW w:type="dxa" w:w="3312"/>
            <w:vAlign w:val="center"/>
          </w:tcPr>
          <w:p>
            <w:r/>
            <w:r>
              <w:rPr>
                <w:b w:val="0"/>
                <w:sz w:val="18"/>
              </w:rPr>
              <w:t>Release candidate</w:t>
            </w:r>
          </w:p>
        </w:tc>
        <w:tc>
          <w:tcPr>
            <w:tcW w:type="dxa" w:w="3312"/>
            <w:vAlign w:val="center"/>
          </w:tcPr>
          <w:p>
            <w:r/>
            <w:r>
              <w:rPr>
                <w:b w:val="0"/>
                <w:sz w:val="18"/>
              </w:rPr>
              <w:t>Release approved; migration and rollback checked</w:t>
            </w:r>
          </w:p>
        </w:tc>
      </w:tr>
      <w:tr>
        <w:tc>
          <w:tcPr>
            <w:tcW w:type="dxa" w:w="3312"/>
            <w:vAlign w:val="center"/>
          </w:tcPr>
          <w:p>
            <w:r/>
            <w:r>
              <w:rPr>
                <w:b w:val="0"/>
                <w:sz w:val="18"/>
              </w:rPr>
              <w:t>G7 — Operation</w:t>
            </w:r>
          </w:p>
        </w:tc>
        <w:tc>
          <w:tcPr>
            <w:tcW w:type="dxa" w:w="3312"/>
            <w:vAlign w:val="center"/>
          </w:tcPr>
          <w:p>
            <w:r/>
            <w:r>
              <w:rPr>
                <w:b w:val="0"/>
                <w:sz w:val="18"/>
              </w:rPr>
              <w:t>Deployed release</w:t>
            </w:r>
          </w:p>
        </w:tc>
        <w:tc>
          <w:tcPr>
            <w:tcW w:type="dxa" w:w="3312"/>
            <w:vAlign w:val="center"/>
          </w:tcPr>
          <w:p>
            <w:r/>
            <w:r>
              <w:rPr>
                <w:b w:val="0"/>
                <w:sz w:val="18"/>
              </w:rPr>
              <w:t>Smoke tests pass; monitoring and maintenance active</w:t>
            </w:r>
          </w:p>
        </w:tc>
      </w:tr>
    </w:tbl>
    <w:p/>
    <w:p>
      <w:pPr>
        <w:pStyle w:val="Heading1"/>
      </w:pPr>
      <w:r>
        <w:t>27. Metrics and Process Improvement</w:t>
      </w:r>
    </w:p>
    <w:p>
      <w:r>
        <w:t>Metrics are used to identify process problems, not to create artificial targets.</w:t>
      </w:r>
    </w:p>
    <w:p>
      <w:pPr>
        <w:pStyle w:val="ListBullet"/>
      </w:pPr>
      <w:r>
        <w:t>Requirements completed versus planned.</w:t>
      </w:r>
    </w:p>
    <w:p>
      <w:pPr>
        <w:pStyle w:val="ListBullet"/>
      </w:pPr>
      <w:r>
        <w:t>Defects by severity and detection phase.</w:t>
      </w:r>
    </w:p>
    <w:p>
      <w:pPr>
        <w:pStyle w:val="ListBullet"/>
      </w:pPr>
      <w:r>
        <w:t>Defect reopen rate.</w:t>
      </w:r>
    </w:p>
    <w:p>
      <w:pPr>
        <w:pStyle w:val="ListBullet"/>
      </w:pPr>
      <w:r>
        <w:t>Test pass/fail rate.</w:t>
      </w:r>
    </w:p>
    <w:p>
      <w:pPr>
        <w:pStyle w:val="ListBullet"/>
      </w:pPr>
      <w:r>
        <w:t>Change-request frequency and impact.</w:t>
      </w:r>
    </w:p>
    <w:p>
      <w:pPr>
        <w:pStyle w:val="ListBullet"/>
      </w:pPr>
      <w:r>
        <w:t>Build/deployment success rate.</w:t>
      </w:r>
    </w:p>
    <w:p>
      <w:pPr>
        <w:pStyle w:val="ListBullet"/>
      </w:pPr>
      <w:r>
        <w:t>Search evaluation accuracy or ranking quality using the defined evaluation dataset.</w:t>
      </w:r>
    </w:p>
    <w:p>
      <w:pPr>
        <w:pStyle w:val="ListBullet"/>
      </w:pPr>
      <w:r>
        <w:t>Time from defect discovery to verified correction.</w:t>
      </w:r>
    </w:p>
    <w:p>
      <w:r>
        <w:t>Recurring defects should trigger process improvement. For example, repeated show-overlap defects should lead to stronger validation, constraints, test data, or design review rather than repeated one-off fixes.</w:t>
      </w:r>
    </w:p>
    <w:p>
      <w:pPr>
        <w:pStyle w:val="Heading1"/>
      </w:pPr>
      <w:r>
        <w:t>28. Artifact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ID</w:t>
            </w:r>
          </w:p>
        </w:tc>
        <w:tc>
          <w:tcPr>
            <w:tcW w:type="dxa" w:w="2484"/>
            <w:vAlign w:val="center"/>
            <w:shd w:fill="D9EAF7"/>
          </w:tcPr>
          <w:p>
            <w:r/>
            <w:r>
              <w:rPr>
                <w:b/>
                <w:sz w:val="18"/>
              </w:rPr>
              <w:t>Artifact</w:t>
            </w:r>
          </w:p>
        </w:tc>
        <w:tc>
          <w:tcPr>
            <w:tcW w:type="dxa" w:w="2484"/>
            <w:vAlign w:val="center"/>
            <w:shd w:fill="D9EAF7"/>
          </w:tcPr>
          <w:p>
            <w:r/>
            <w:r>
              <w:rPr>
                <w:b/>
                <w:sz w:val="18"/>
              </w:rPr>
              <w:t>Purpose</w:t>
            </w:r>
          </w:p>
        </w:tc>
        <w:tc>
          <w:tcPr>
            <w:tcW w:type="dxa" w:w="2484"/>
            <w:vAlign w:val="center"/>
            <w:shd w:fill="D9EAF7"/>
          </w:tcPr>
          <w:p>
            <w:r/>
            <w:r>
              <w:rPr>
                <w:b/>
                <w:sz w:val="18"/>
              </w:rPr>
              <w:t>Status</w:t>
            </w:r>
          </w:p>
        </w:tc>
      </w:tr>
      <w:tr>
        <w:tc>
          <w:tcPr>
            <w:tcW w:type="dxa" w:w="2484"/>
            <w:vAlign w:val="center"/>
          </w:tcPr>
          <w:p>
            <w:r/>
            <w:r>
              <w:rPr>
                <w:b w:val="0"/>
                <w:sz w:val="18"/>
              </w:rPr>
              <w:t>A-01</w:t>
            </w:r>
          </w:p>
        </w:tc>
        <w:tc>
          <w:tcPr>
            <w:tcW w:type="dxa" w:w="2484"/>
            <w:vAlign w:val="center"/>
          </w:tcPr>
          <w:p>
            <w:r/>
            <w:r>
              <w:rPr>
                <w:b w:val="0"/>
                <w:sz w:val="18"/>
              </w:rPr>
              <w:t>Software Development Process</w:t>
            </w:r>
          </w:p>
        </w:tc>
        <w:tc>
          <w:tcPr>
            <w:tcW w:type="dxa" w:w="2484"/>
            <w:vAlign w:val="center"/>
          </w:tcPr>
          <w:p>
            <w:r/>
            <w:r>
              <w:rPr>
                <w:b w:val="0"/>
                <w:sz w:val="18"/>
              </w:rPr>
              <w:t>Governs development and maintenance</w:t>
            </w:r>
          </w:p>
        </w:tc>
        <w:tc>
          <w:tcPr>
            <w:tcW w:type="dxa" w:w="2484"/>
            <w:vAlign w:val="center"/>
          </w:tcPr>
          <w:p>
            <w:r/>
            <w:r>
              <w:rPr>
                <w:b w:val="0"/>
                <w:sz w:val="18"/>
              </w:rPr>
              <w:t>Baseline</w:t>
            </w:r>
          </w:p>
        </w:tc>
      </w:tr>
      <w:tr>
        <w:tc>
          <w:tcPr>
            <w:tcW w:type="dxa" w:w="2484"/>
            <w:vAlign w:val="center"/>
          </w:tcPr>
          <w:p>
            <w:r/>
            <w:r>
              <w:rPr>
                <w:b w:val="0"/>
                <w:sz w:val="18"/>
              </w:rPr>
              <w:t>A-02</w:t>
            </w:r>
          </w:p>
        </w:tc>
        <w:tc>
          <w:tcPr>
            <w:tcW w:type="dxa" w:w="2484"/>
            <w:vAlign w:val="center"/>
          </w:tcPr>
          <w:p>
            <w:r/>
            <w:r>
              <w:rPr>
                <w:b w:val="0"/>
                <w:sz w:val="18"/>
              </w:rPr>
              <w:t>Software Requirements Specification</w:t>
            </w:r>
          </w:p>
        </w:tc>
        <w:tc>
          <w:tcPr>
            <w:tcW w:type="dxa" w:w="2484"/>
            <w:vAlign w:val="center"/>
          </w:tcPr>
          <w:p>
            <w:r/>
            <w:r>
              <w:rPr>
                <w:b w:val="0"/>
                <w:sz w:val="18"/>
              </w:rPr>
              <w:t>Defines approved requirements</w:t>
            </w:r>
          </w:p>
        </w:tc>
        <w:tc>
          <w:tcPr>
            <w:tcW w:type="dxa" w:w="2484"/>
            <w:vAlign w:val="center"/>
          </w:tcPr>
          <w:p>
            <w:r/>
            <w:r>
              <w:rPr>
                <w:b w:val="0"/>
                <w:sz w:val="18"/>
              </w:rPr>
              <w:t>To be created</w:t>
            </w:r>
          </w:p>
        </w:tc>
      </w:tr>
      <w:tr>
        <w:tc>
          <w:tcPr>
            <w:tcW w:type="dxa" w:w="2484"/>
            <w:vAlign w:val="center"/>
          </w:tcPr>
          <w:p>
            <w:r/>
            <w:r>
              <w:rPr>
                <w:b w:val="0"/>
                <w:sz w:val="18"/>
              </w:rPr>
              <w:t>A-03</w:t>
            </w:r>
          </w:p>
        </w:tc>
        <w:tc>
          <w:tcPr>
            <w:tcW w:type="dxa" w:w="2484"/>
            <w:vAlign w:val="center"/>
          </w:tcPr>
          <w:p>
            <w:r/>
            <w:r>
              <w:rPr>
                <w:b w:val="0"/>
                <w:sz w:val="18"/>
              </w:rPr>
              <w:t>System &amp; Software Architecture</w:t>
            </w:r>
          </w:p>
        </w:tc>
        <w:tc>
          <w:tcPr>
            <w:tcW w:type="dxa" w:w="2484"/>
            <w:vAlign w:val="center"/>
          </w:tcPr>
          <w:p>
            <w:r/>
            <w:r>
              <w:rPr>
                <w:b w:val="0"/>
                <w:sz w:val="18"/>
              </w:rPr>
              <w:t>Defines technical structure</w:t>
            </w:r>
          </w:p>
        </w:tc>
        <w:tc>
          <w:tcPr>
            <w:tcW w:type="dxa" w:w="2484"/>
            <w:vAlign w:val="center"/>
          </w:tcPr>
          <w:p>
            <w:r/>
            <w:r>
              <w:rPr>
                <w:b w:val="0"/>
                <w:sz w:val="18"/>
              </w:rPr>
              <w:t>To be created</w:t>
            </w:r>
          </w:p>
        </w:tc>
      </w:tr>
      <w:tr>
        <w:tc>
          <w:tcPr>
            <w:tcW w:type="dxa" w:w="2484"/>
            <w:vAlign w:val="center"/>
          </w:tcPr>
          <w:p>
            <w:r/>
            <w:r>
              <w:rPr>
                <w:b w:val="0"/>
                <w:sz w:val="18"/>
              </w:rPr>
              <w:t>A-04</w:t>
            </w:r>
          </w:p>
        </w:tc>
        <w:tc>
          <w:tcPr>
            <w:tcW w:type="dxa" w:w="2484"/>
            <w:vAlign w:val="center"/>
          </w:tcPr>
          <w:p>
            <w:r/>
            <w:r>
              <w:rPr>
                <w:b w:val="0"/>
                <w:sz w:val="18"/>
              </w:rPr>
              <w:t>Final Database Design</w:t>
            </w:r>
          </w:p>
        </w:tc>
        <w:tc>
          <w:tcPr>
            <w:tcW w:type="dxa" w:w="2484"/>
            <w:vAlign w:val="center"/>
          </w:tcPr>
          <w:p>
            <w:r/>
            <w:r>
              <w:rPr>
                <w:b w:val="0"/>
                <w:sz w:val="18"/>
              </w:rPr>
              <w:t>Defines normalized operational model</w:t>
            </w:r>
          </w:p>
        </w:tc>
        <w:tc>
          <w:tcPr>
            <w:tcW w:type="dxa" w:w="2484"/>
            <w:vAlign w:val="center"/>
          </w:tcPr>
          <w:p>
            <w:r/>
            <w:r>
              <w:rPr>
                <w:b w:val="0"/>
                <w:sz w:val="18"/>
              </w:rPr>
              <w:t>Locked for implementation</w:t>
            </w:r>
          </w:p>
        </w:tc>
      </w:tr>
      <w:tr>
        <w:tc>
          <w:tcPr>
            <w:tcW w:type="dxa" w:w="2484"/>
            <w:vAlign w:val="center"/>
          </w:tcPr>
          <w:p>
            <w:r/>
            <w:r>
              <w:rPr>
                <w:b w:val="0"/>
                <w:sz w:val="18"/>
              </w:rPr>
              <w:t>A-05</w:t>
            </w:r>
          </w:p>
        </w:tc>
        <w:tc>
          <w:tcPr>
            <w:tcW w:type="dxa" w:w="2484"/>
            <w:vAlign w:val="center"/>
          </w:tcPr>
          <w:p>
            <w:r/>
            <w:r>
              <w:rPr>
                <w:b w:val="0"/>
                <w:sz w:val="18"/>
              </w:rPr>
              <w:t>API Specification</w:t>
            </w:r>
          </w:p>
        </w:tc>
        <w:tc>
          <w:tcPr>
            <w:tcW w:type="dxa" w:w="2484"/>
            <w:vAlign w:val="center"/>
          </w:tcPr>
          <w:p>
            <w:r/>
            <w:r>
              <w:rPr>
                <w:b w:val="0"/>
                <w:sz w:val="18"/>
              </w:rPr>
              <w:t>Defines service interfaces</w:t>
            </w:r>
          </w:p>
        </w:tc>
        <w:tc>
          <w:tcPr>
            <w:tcW w:type="dxa" w:w="2484"/>
            <w:vAlign w:val="center"/>
          </w:tcPr>
          <w:p>
            <w:r/>
            <w:r>
              <w:rPr>
                <w:b w:val="0"/>
                <w:sz w:val="18"/>
              </w:rPr>
              <w:t>To be created</w:t>
            </w:r>
          </w:p>
        </w:tc>
      </w:tr>
      <w:tr>
        <w:tc>
          <w:tcPr>
            <w:tcW w:type="dxa" w:w="2484"/>
            <w:vAlign w:val="center"/>
          </w:tcPr>
          <w:p>
            <w:r/>
            <w:r>
              <w:rPr>
                <w:b w:val="0"/>
                <w:sz w:val="18"/>
              </w:rPr>
              <w:t>A-06</w:t>
            </w:r>
          </w:p>
        </w:tc>
        <w:tc>
          <w:tcPr>
            <w:tcW w:type="dxa" w:w="2484"/>
            <w:vAlign w:val="center"/>
          </w:tcPr>
          <w:p>
            <w:r/>
            <w:r>
              <w:rPr>
                <w:b w:val="0"/>
                <w:sz w:val="18"/>
              </w:rPr>
              <w:t>UI/UX Specification</w:t>
            </w:r>
          </w:p>
        </w:tc>
        <w:tc>
          <w:tcPr>
            <w:tcW w:type="dxa" w:w="2484"/>
            <w:vAlign w:val="center"/>
          </w:tcPr>
          <w:p>
            <w:r/>
            <w:r>
              <w:rPr>
                <w:b w:val="0"/>
                <w:sz w:val="18"/>
              </w:rPr>
              <w:t>Defines interface behavior</w:t>
            </w:r>
          </w:p>
        </w:tc>
        <w:tc>
          <w:tcPr>
            <w:tcW w:type="dxa" w:w="2484"/>
            <w:vAlign w:val="center"/>
          </w:tcPr>
          <w:p>
            <w:r/>
            <w:r>
              <w:rPr>
                <w:b w:val="0"/>
                <w:sz w:val="18"/>
              </w:rPr>
              <w:t>To be created</w:t>
            </w:r>
          </w:p>
        </w:tc>
      </w:tr>
      <w:tr>
        <w:tc>
          <w:tcPr>
            <w:tcW w:type="dxa" w:w="2484"/>
            <w:vAlign w:val="center"/>
          </w:tcPr>
          <w:p>
            <w:r/>
            <w:r>
              <w:rPr>
                <w:b w:val="0"/>
                <w:sz w:val="18"/>
              </w:rPr>
              <w:t>A-07</w:t>
            </w:r>
          </w:p>
        </w:tc>
        <w:tc>
          <w:tcPr>
            <w:tcW w:type="dxa" w:w="2484"/>
            <w:vAlign w:val="center"/>
          </w:tcPr>
          <w:p>
            <w:r/>
            <w:r>
              <w:rPr>
                <w:b w:val="0"/>
                <w:sz w:val="18"/>
              </w:rPr>
              <w:t>Implementation Plan</w:t>
            </w:r>
          </w:p>
        </w:tc>
        <w:tc>
          <w:tcPr>
            <w:tcW w:type="dxa" w:w="2484"/>
            <w:vAlign w:val="center"/>
          </w:tcPr>
          <w:p>
            <w:r/>
            <w:r>
              <w:rPr>
                <w:b w:val="0"/>
                <w:sz w:val="18"/>
              </w:rPr>
              <w:t>Defines implementation work</w:t>
            </w:r>
          </w:p>
        </w:tc>
        <w:tc>
          <w:tcPr>
            <w:tcW w:type="dxa" w:w="2484"/>
            <w:vAlign w:val="center"/>
          </w:tcPr>
          <w:p>
            <w:r/>
            <w:r>
              <w:rPr>
                <w:b w:val="0"/>
                <w:sz w:val="18"/>
              </w:rPr>
              <w:t>To be created</w:t>
            </w:r>
          </w:p>
        </w:tc>
      </w:tr>
      <w:tr>
        <w:tc>
          <w:tcPr>
            <w:tcW w:type="dxa" w:w="2484"/>
            <w:vAlign w:val="center"/>
          </w:tcPr>
          <w:p>
            <w:r/>
            <w:r>
              <w:rPr>
                <w:b w:val="0"/>
                <w:sz w:val="18"/>
              </w:rPr>
              <w:t>A-08</w:t>
            </w:r>
          </w:p>
        </w:tc>
        <w:tc>
          <w:tcPr>
            <w:tcW w:type="dxa" w:w="2484"/>
            <w:vAlign w:val="center"/>
          </w:tcPr>
          <w:p>
            <w:r/>
            <w:r>
              <w:rPr>
                <w:b w:val="0"/>
                <w:sz w:val="18"/>
              </w:rPr>
              <w:t>Test Strategy &amp; Test Plan</w:t>
            </w:r>
          </w:p>
        </w:tc>
        <w:tc>
          <w:tcPr>
            <w:tcW w:type="dxa" w:w="2484"/>
            <w:vAlign w:val="center"/>
          </w:tcPr>
          <w:p>
            <w:r/>
            <w:r>
              <w:rPr>
                <w:b w:val="0"/>
                <w:sz w:val="18"/>
              </w:rPr>
              <w:t>Defines verification approach</w:t>
            </w:r>
          </w:p>
        </w:tc>
        <w:tc>
          <w:tcPr>
            <w:tcW w:type="dxa" w:w="2484"/>
            <w:vAlign w:val="center"/>
          </w:tcPr>
          <w:p>
            <w:r/>
            <w:r>
              <w:rPr>
                <w:b w:val="0"/>
                <w:sz w:val="18"/>
              </w:rPr>
              <w:t>To be created</w:t>
            </w:r>
          </w:p>
        </w:tc>
      </w:tr>
      <w:tr>
        <w:tc>
          <w:tcPr>
            <w:tcW w:type="dxa" w:w="2484"/>
            <w:vAlign w:val="center"/>
          </w:tcPr>
          <w:p>
            <w:r/>
            <w:r>
              <w:rPr>
                <w:b w:val="0"/>
                <w:sz w:val="18"/>
              </w:rPr>
              <w:t>A-09</w:t>
            </w:r>
          </w:p>
        </w:tc>
        <w:tc>
          <w:tcPr>
            <w:tcW w:type="dxa" w:w="2484"/>
            <w:vAlign w:val="center"/>
          </w:tcPr>
          <w:p>
            <w:r/>
            <w:r>
              <w:rPr>
                <w:b w:val="0"/>
                <w:sz w:val="18"/>
              </w:rPr>
              <w:t>Requirements Traceability Matrix</w:t>
            </w:r>
          </w:p>
        </w:tc>
        <w:tc>
          <w:tcPr>
            <w:tcW w:type="dxa" w:w="2484"/>
            <w:vAlign w:val="center"/>
          </w:tcPr>
          <w:p>
            <w:r/>
            <w:r>
              <w:rPr>
                <w:b w:val="0"/>
                <w:sz w:val="18"/>
              </w:rPr>
              <w:t>Links requirements to evidence</w:t>
            </w:r>
          </w:p>
        </w:tc>
        <w:tc>
          <w:tcPr>
            <w:tcW w:type="dxa" w:w="2484"/>
            <w:vAlign w:val="center"/>
          </w:tcPr>
          <w:p>
            <w:r/>
            <w:r>
              <w:rPr>
                <w:b w:val="0"/>
                <w:sz w:val="18"/>
              </w:rPr>
              <w:t>To be created</w:t>
            </w:r>
          </w:p>
        </w:tc>
      </w:tr>
      <w:tr>
        <w:tc>
          <w:tcPr>
            <w:tcW w:type="dxa" w:w="2484"/>
            <w:vAlign w:val="center"/>
          </w:tcPr>
          <w:p>
            <w:r/>
            <w:r>
              <w:rPr>
                <w:b w:val="0"/>
                <w:sz w:val="18"/>
              </w:rPr>
              <w:t>A-10</w:t>
            </w:r>
          </w:p>
        </w:tc>
        <w:tc>
          <w:tcPr>
            <w:tcW w:type="dxa" w:w="2484"/>
            <w:vAlign w:val="center"/>
          </w:tcPr>
          <w:p>
            <w:r/>
            <w:r>
              <w:rPr>
                <w:b w:val="0"/>
                <w:sz w:val="18"/>
              </w:rPr>
              <w:t>Deployment &amp; Maintenance Plan</w:t>
            </w:r>
          </w:p>
        </w:tc>
        <w:tc>
          <w:tcPr>
            <w:tcW w:type="dxa" w:w="2484"/>
            <w:vAlign w:val="center"/>
          </w:tcPr>
          <w:p>
            <w:r/>
            <w:r>
              <w:rPr>
                <w:b w:val="0"/>
                <w:sz w:val="18"/>
              </w:rPr>
              <w:t>Defines operational control</w:t>
            </w:r>
          </w:p>
        </w:tc>
        <w:tc>
          <w:tcPr>
            <w:tcW w:type="dxa" w:w="2484"/>
            <w:vAlign w:val="center"/>
          </w:tcPr>
          <w:p>
            <w:r/>
            <w:r>
              <w:rPr>
                <w:b w:val="0"/>
                <w:sz w:val="18"/>
              </w:rPr>
              <w:t>To be created</w:t>
            </w:r>
          </w:p>
        </w:tc>
      </w:tr>
    </w:tbl>
    <w:p/>
    <w:p>
      <w:pPr>
        <w:pStyle w:val="Heading1"/>
      </w:pPr>
      <w:r>
        <w:t>29. Controlled Change to This Process</w:t>
      </w:r>
    </w:p>
    <w:p>
      <w:r>
        <w:t>This document is itself a controlled project artifact. Any change must state the reason, affected sections, impact on existing artifacts, compatibility with the life-cycle model, and approval status. Process changes must not be used to bypass requirements, design, testing, or configuration controls.</w:t>
      </w:r>
    </w:p>
    <w:p>
      <w:pPr>
        <w:pStyle w:val="Heading1"/>
      </w:pPr>
      <w:r>
        <w:t>30. Final Process Baseline</w:t>
      </w:r>
    </w:p>
    <w:p>
      <w:r>
        <w:t>The PVK Cinemas software process is established as an iterative, incremental, quality-controlled life cycle with explicit requirements engineering, analysis, architecture/design, implementation, integration, verification, release, operation, maintenance, configuration management, and traceability.</w:t>
      </w:r>
    </w:p>
    <w:p>
      <w:r>
        <w:t>The process treats the approved relational database as the operational source of truth and the AI/search subsystem as a derived projection layer. It also preserves the database baseline's scope boundaries and business constraints. fileciteturn0file0</w:t>
      </w:r>
    </w:p>
    <w:p>
      <w:r>
        <w:t>The next controlled artifact is the Software Requirements Specification (SRS). The SRS will provide the requirement baseline governed by this process.</w:t>
      </w:r>
    </w:p>
    <w:p>
      <w:pPr>
        <w:pStyle w:val="Heading1"/>
      </w:pPr>
      <w:r>
        <w:t>31. References</w:t>
      </w:r>
    </w:p>
    <w:p>
      <w:pPr>
        <w:pStyle w:val="ListBullet"/>
      </w:pPr>
      <w:r>
        <w:t>ISO/IEC/IEEE 12207:2026 — Systems and software engineering — Software life cycle processes. Official source: https://www.iso.org/standard/90219.html</w:t>
      </w:r>
    </w:p>
    <w:p>
      <w:pPr>
        <w:pStyle w:val="ListBullet"/>
      </w:pPr>
      <w:r>
        <w:t>ISO/IEC/IEEE 29148:2018 — Systems and software engineering — Life cycle processes — Requirements engineering. Official source: https://www.iso.org/standard/72089.html</w:t>
      </w:r>
    </w:p>
    <w:p>
      <w:pPr>
        <w:pStyle w:val="ListBullet"/>
      </w:pPr>
      <w:r>
        <w:t>IEEE 730-2026 — IEEE Approved Draft Standard for Software Quality Assurance Processes.</w:t>
      </w:r>
    </w:p>
    <w:p>
      <w:pPr>
        <w:pStyle w:val="ListBullet"/>
      </w:pPr>
      <w:r>
        <w:t>IEEE 828 configuration-management guidance — IEEE Standards Association.</w:t>
      </w:r>
    </w:p>
    <w:p>
      <w:pPr>
        <w:pStyle w:val="ListBullet"/>
      </w:pPr>
      <w:r>
        <w:t>PVK Cinemas Final Database Design — project baseline; status: LOCKED FOR IMPLEMENTATION. fileciteturn0file0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PVK Cinemas — Software Development Process | PVK-SDP-001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