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PVK CINEMAS</w:t>
      </w:r>
    </w:p>
    <w:p>
      <w:pPr>
        <w:jc w:val="center"/>
      </w:pPr>
      <w:r>
        <w:rPr>
          <w:b/>
          <w:sz w:val="46"/>
        </w:rPr>
        <w:t>Test Strategy &amp; Test Plan</w:t>
      </w:r>
    </w:p>
    <w:p>
      <w:pPr>
        <w:jc w:val="center"/>
      </w:pPr>
      <w:r>
        <w:rPr>
          <w:sz w:val="24"/>
        </w:rPr>
        <w:t>Verification &amp; Validation Baseline — Version 1.0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Document Attribute</w:t>
            </w:r>
          </w:p>
        </w:tc>
        <w:tc>
          <w:tcPr>
            <w:tcW w:type="dxa" w:w="5112"/>
            <w:vAlign w:val="center"/>
            <w:shd w:fill="D9EAF7"/>
          </w:tcPr>
          <w:p>
            <w:r/>
            <w:r>
              <w:rPr>
                <w:b/>
                <w:sz w:val="16"/>
              </w:rPr>
              <w:t>Value</w:t>
            </w:r>
          </w:p>
        </w:tc>
      </w:tr>
      <w:tr>
        <w:tc>
          <w:tcPr>
            <w:tcW w:type="dxa" w:w="5112"/>
            <w:vAlign w:val="center"/>
          </w:tcPr>
          <w:p>
            <w:r/>
            <w:r>
              <w:rPr>
                <w:b w:val="0"/>
                <w:sz w:val="16"/>
              </w:rPr>
              <w:t>Document ID</w:t>
            </w:r>
          </w:p>
        </w:tc>
        <w:tc>
          <w:tcPr>
            <w:tcW w:type="dxa" w:w="5112"/>
            <w:vAlign w:val="center"/>
          </w:tcPr>
          <w:p>
            <w:r/>
            <w:r>
              <w:rPr>
                <w:b w:val="0"/>
                <w:sz w:val="16"/>
              </w:rPr>
              <w:t>PVK-TEST-001</w:t>
            </w:r>
          </w:p>
        </w:tc>
      </w:tr>
      <w:tr>
        <w:tc>
          <w:tcPr>
            <w:tcW w:type="dxa" w:w="5112"/>
            <w:vAlign w:val="center"/>
          </w:tcPr>
          <w:p>
            <w:r/>
            <w:r>
              <w:rPr>
                <w:b w:val="0"/>
                <w:sz w:val="16"/>
              </w:rPr>
              <w:t>Version</w:t>
            </w:r>
          </w:p>
        </w:tc>
        <w:tc>
          <w:tcPr>
            <w:tcW w:type="dxa" w:w="5112"/>
            <w:vAlign w:val="center"/>
          </w:tcPr>
          <w:p>
            <w:r/>
            <w:r>
              <w:rPr>
                <w:b w:val="0"/>
                <w:sz w:val="16"/>
              </w:rPr>
              <w:t>1.0</w:t>
            </w:r>
          </w:p>
        </w:tc>
      </w:tr>
      <w:tr>
        <w:tc>
          <w:tcPr>
            <w:tcW w:type="dxa" w:w="5112"/>
            <w:vAlign w:val="center"/>
          </w:tcPr>
          <w:p>
            <w:r/>
            <w:r>
              <w:rPr>
                <w:b w:val="0"/>
                <w:sz w:val="16"/>
              </w:rPr>
              <w:t>Status</w:t>
            </w:r>
          </w:p>
        </w:tc>
        <w:tc>
          <w:tcPr>
            <w:tcW w:type="dxa" w:w="5112"/>
            <w:vAlign w:val="center"/>
          </w:tcPr>
          <w:p>
            <w:r/>
            <w:r>
              <w:rPr>
                <w:b w:val="0"/>
                <w:sz w:val="16"/>
              </w:rPr>
              <w:t>TEST BASELINE CANDIDATE</w:t>
            </w:r>
          </w:p>
        </w:tc>
      </w:tr>
      <w:tr>
        <w:tc>
          <w:tcPr>
            <w:tcW w:type="dxa" w:w="5112"/>
            <w:vAlign w:val="center"/>
          </w:tcPr>
          <w:p>
            <w:r/>
            <w:r>
              <w:rPr>
                <w:b w:val="0"/>
                <w:sz w:val="16"/>
              </w:rPr>
              <w:t>Project</w:t>
            </w:r>
          </w:p>
        </w:tc>
        <w:tc>
          <w:tcPr>
            <w:tcW w:type="dxa" w:w="5112"/>
            <w:vAlign w:val="center"/>
          </w:tcPr>
          <w:p>
            <w:r/>
            <w:r>
              <w:rPr>
                <w:b w:val="0"/>
                <w:sz w:val="16"/>
              </w:rPr>
              <w:t>PVK Cinemas AI-Powered Cinema Search Platform</w:t>
            </w:r>
          </w:p>
        </w:tc>
      </w:tr>
      <w:tr>
        <w:tc>
          <w:tcPr>
            <w:tcW w:type="dxa" w:w="5112"/>
            <w:vAlign w:val="center"/>
          </w:tcPr>
          <w:p>
            <w:r/>
            <w:r>
              <w:rPr>
                <w:b w:val="0"/>
                <w:sz w:val="16"/>
              </w:rPr>
              <w:t>Process</w:t>
            </w:r>
          </w:p>
        </w:tc>
        <w:tc>
          <w:tcPr>
            <w:tcW w:type="dxa" w:w="5112"/>
            <w:vAlign w:val="center"/>
          </w:tcPr>
          <w:p>
            <w:r/>
            <w:r>
              <w:rPr>
                <w:b w:val="0"/>
                <w:sz w:val="16"/>
              </w:rPr>
              <w:t>PVK-SDP-001, Version 1.0</w:t>
            </w:r>
          </w:p>
        </w:tc>
      </w:tr>
      <w:tr>
        <w:tc>
          <w:tcPr>
            <w:tcW w:type="dxa" w:w="5112"/>
            <w:vAlign w:val="center"/>
          </w:tcPr>
          <w:p>
            <w:r/>
            <w:r>
              <w:rPr>
                <w:b w:val="0"/>
                <w:sz w:val="16"/>
              </w:rPr>
              <w:t>Requirements</w:t>
            </w:r>
          </w:p>
        </w:tc>
        <w:tc>
          <w:tcPr>
            <w:tcW w:type="dxa" w:w="5112"/>
            <w:vAlign w:val="center"/>
          </w:tcPr>
          <w:p>
            <w:r/>
            <w:r>
              <w:rPr>
                <w:b w:val="0"/>
                <w:sz w:val="16"/>
              </w:rPr>
              <w:t>PVK-SRS-001, Version 1.0</w:t>
            </w:r>
          </w:p>
        </w:tc>
      </w:tr>
      <w:tr>
        <w:tc>
          <w:tcPr>
            <w:tcW w:type="dxa" w:w="5112"/>
            <w:vAlign w:val="center"/>
          </w:tcPr>
          <w:p>
            <w:r/>
            <w:r>
              <w:rPr>
                <w:b w:val="0"/>
                <w:sz w:val="16"/>
              </w:rPr>
              <w:t>Architecture</w:t>
            </w:r>
          </w:p>
        </w:tc>
        <w:tc>
          <w:tcPr>
            <w:tcW w:type="dxa" w:w="5112"/>
            <w:vAlign w:val="center"/>
          </w:tcPr>
          <w:p>
            <w:r/>
            <w:r>
              <w:rPr>
                <w:b w:val="0"/>
                <w:sz w:val="16"/>
              </w:rPr>
              <w:t>PVK-ARCH-001, Version 1.0</w:t>
            </w:r>
          </w:p>
        </w:tc>
      </w:tr>
      <w:tr>
        <w:tc>
          <w:tcPr>
            <w:tcW w:type="dxa" w:w="5112"/>
            <w:vAlign w:val="center"/>
          </w:tcPr>
          <w:p>
            <w:r/>
            <w:r>
              <w:rPr>
                <w:b w:val="0"/>
                <w:sz w:val="16"/>
              </w:rPr>
              <w:t>Database</w:t>
            </w:r>
          </w:p>
        </w:tc>
        <w:tc>
          <w:tcPr>
            <w:tcW w:type="dxa" w:w="5112"/>
            <w:vAlign w:val="center"/>
          </w:tcPr>
          <w:p>
            <w:r/>
            <w:r>
              <w:rPr>
                <w:b w:val="0"/>
                <w:sz w:val="16"/>
              </w:rPr>
              <w:t>PVK Cinemas Final Database Design — LOCKED FOR IMPLEMENTATION</w:t>
            </w:r>
          </w:p>
        </w:tc>
      </w:tr>
      <w:tr>
        <w:tc>
          <w:tcPr>
            <w:tcW w:type="dxa" w:w="5112"/>
            <w:vAlign w:val="center"/>
          </w:tcPr>
          <w:p>
            <w:r/>
            <w:r>
              <w:rPr>
                <w:b w:val="0"/>
                <w:sz w:val="16"/>
              </w:rPr>
              <w:t>API</w:t>
            </w:r>
          </w:p>
        </w:tc>
        <w:tc>
          <w:tcPr>
            <w:tcW w:type="dxa" w:w="5112"/>
            <w:vAlign w:val="center"/>
          </w:tcPr>
          <w:p>
            <w:r/>
            <w:r>
              <w:rPr>
                <w:b w:val="0"/>
                <w:sz w:val="16"/>
              </w:rPr>
              <w:t>PVK-API-001, Version 1.0</w:t>
            </w:r>
          </w:p>
        </w:tc>
      </w:tr>
      <w:tr>
        <w:tc>
          <w:tcPr>
            <w:tcW w:type="dxa" w:w="5112"/>
            <w:vAlign w:val="center"/>
          </w:tcPr>
          <w:p>
            <w:r/>
            <w:r>
              <w:rPr>
                <w:b w:val="0"/>
                <w:sz w:val="16"/>
              </w:rPr>
              <w:t>UI/UX</w:t>
            </w:r>
          </w:p>
        </w:tc>
        <w:tc>
          <w:tcPr>
            <w:tcW w:type="dxa" w:w="5112"/>
            <w:vAlign w:val="center"/>
          </w:tcPr>
          <w:p>
            <w:r/>
            <w:r>
              <w:rPr>
                <w:b w:val="0"/>
                <w:sz w:val="16"/>
              </w:rPr>
              <w:t>PVK-UIUX-001, Version 1.0</w:t>
            </w:r>
          </w:p>
        </w:tc>
      </w:tr>
      <w:tr>
        <w:tc>
          <w:tcPr>
            <w:tcW w:type="dxa" w:w="5112"/>
            <w:vAlign w:val="center"/>
          </w:tcPr>
          <w:p>
            <w:r/>
            <w:r>
              <w:rPr>
                <w:b w:val="0"/>
                <w:sz w:val="16"/>
              </w:rPr>
              <w:t>Implementation</w:t>
            </w:r>
          </w:p>
        </w:tc>
        <w:tc>
          <w:tcPr>
            <w:tcW w:type="dxa" w:w="5112"/>
            <w:vAlign w:val="center"/>
          </w:tcPr>
          <w:p>
            <w:r/>
            <w:r>
              <w:rPr>
                <w:b w:val="0"/>
                <w:sz w:val="16"/>
              </w:rPr>
              <w:t>PVK-IMPL-001, Version 1.0</w:t>
            </w:r>
          </w:p>
        </w:tc>
      </w:tr>
    </w:tbl>
    <w:p/>
    <w:p>
      <w:r>
        <w:t>This document defines how PVK Cinemas will be verified before release. It covers test levels, environments, data, functional and non-functional testing, database integrity, authorization, scheduling conflicts, API contracts, search, frontend/E2E flows, security, performance, regression, defect handling, release gates and acceptance criteria.</w:t>
      </w:r>
    </w:p>
    <w:p>
      <w:r>
        <w:br w:type="page"/>
      </w:r>
    </w:p>
    <w:p>
      <w:pPr>
        <w:pStyle w:val="Heading1"/>
      </w:pPr>
      <w:r>
        <w:t>1. Purpose</w:t>
      </w:r>
    </w:p>
    <w:p>
      <w:r>
        <w:t>The purpose of this test strategy is to prove that the implemented system satisfies its approved requirements and preserves the integrity of the locked database and approved architecture. Testing is treated as a continuous engineering activity rather than a final-stage inspection.</w:t>
      </w:r>
    </w:p>
    <w:p>
      <w:pPr>
        <w:pStyle w:val="ListBullet"/>
      </w:pPr>
      <w:r>
        <w:t>Verify functional correctness.</w:t>
      </w:r>
    </w:p>
    <w:p>
      <w:pPr>
        <w:pStyle w:val="ListBullet"/>
      </w:pPr>
      <w:r>
        <w:t>Verify relational integrity and normalization assumptions implemented by the database.</w:t>
      </w:r>
    </w:p>
    <w:p>
      <w:pPr>
        <w:pStyle w:val="ListBullet"/>
      </w:pPr>
      <w:r>
        <w:t>Verify server-side authorization and theatre scope enforcement.</w:t>
      </w:r>
    </w:p>
    <w:p>
      <w:pPr>
        <w:pStyle w:val="ListBullet"/>
      </w:pPr>
      <w:r>
        <w:t>Verify show scheduling and overlap rules, including concurrent requests.</w:t>
      </w:r>
    </w:p>
    <w:p>
      <w:pPr>
        <w:pStyle w:val="ListBullet"/>
      </w:pPr>
      <w:r>
        <w:t>Verify API contract compliance.</w:t>
      </w:r>
    </w:p>
    <w:p>
      <w:pPr>
        <w:pStyle w:val="ListBullet"/>
      </w:pPr>
      <w:r>
        <w:t>Verify customer, Theatre Manager and Super Admin workflows.</w:t>
      </w:r>
    </w:p>
    <w:p>
      <w:pPr>
        <w:pStyle w:val="ListBullet"/>
      </w:pPr>
      <w:r>
        <w:t>Verify search behavior while preserving the authoritative database as the source of truth.</w:t>
      </w:r>
    </w:p>
    <w:p>
      <w:pPr>
        <w:pStyle w:val="ListBullet"/>
      </w:pPr>
      <w:r>
        <w:t>Verify responsive and accessible UI behavior.</w:t>
      </w:r>
    </w:p>
    <w:p>
      <w:pPr>
        <w:pStyle w:val="ListBullet"/>
      </w:pPr>
      <w:r>
        <w:t>Detect security, performance and reliability defects before release.</w:t>
      </w:r>
    </w:p>
    <w:p>
      <w:pPr>
        <w:pStyle w:val="Heading1"/>
      </w:pPr>
      <w:r>
        <w:t>2. Test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In Scope</w:t>
            </w:r>
          </w:p>
        </w:tc>
        <w:tc>
          <w:tcPr>
            <w:tcW w:type="dxa" w:w="5112"/>
            <w:vAlign w:val="center"/>
            <w:shd w:fill="D9EAF7"/>
          </w:tcPr>
          <w:p>
            <w:r/>
            <w:r>
              <w:rPr>
                <w:b/>
                <w:sz w:val="16"/>
              </w:rPr>
              <w:t>Out of Scope</w:t>
            </w:r>
          </w:p>
        </w:tc>
      </w:tr>
      <w:tr>
        <w:tc>
          <w:tcPr>
            <w:tcW w:type="dxa" w:w="5112"/>
            <w:vAlign w:val="center"/>
          </w:tcPr>
          <w:p>
            <w:r/>
            <w:r>
              <w:rPr>
                <w:b w:val="0"/>
                <w:sz w:val="16"/>
              </w:rPr>
              <w:t>Authentication and authorization</w:t>
            </w:r>
          </w:p>
        </w:tc>
        <w:tc>
          <w:tcPr>
            <w:tcW w:type="dxa" w:w="5112"/>
            <w:vAlign w:val="center"/>
          </w:tcPr>
          <w:p>
            <w:r/>
            <w:r>
              <w:rPr>
                <w:b w:val="0"/>
                <w:sz w:val="16"/>
              </w:rPr>
              <w:t>Payment gateway behavior</w:t>
            </w:r>
          </w:p>
        </w:tc>
      </w:tr>
      <w:tr>
        <w:tc>
          <w:tcPr>
            <w:tcW w:type="dxa" w:w="5112"/>
            <w:vAlign w:val="center"/>
          </w:tcPr>
          <w:p>
            <w:r/>
            <w:r>
              <w:rPr>
                <w:b w:val="0"/>
                <w:sz w:val="16"/>
              </w:rPr>
              <w:t>Users, roles and permissions</w:t>
            </w:r>
          </w:p>
        </w:tc>
        <w:tc>
          <w:tcPr>
            <w:tcW w:type="dxa" w:w="5112"/>
            <w:vAlign w:val="center"/>
          </w:tcPr>
          <w:p>
            <w:r/>
            <w:r>
              <w:rPr>
                <w:b w:val="0"/>
                <w:sz w:val="16"/>
              </w:rPr>
              <w:t>Settlement/accounting</w:t>
            </w:r>
          </w:p>
        </w:tc>
      </w:tr>
      <w:tr>
        <w:tc>
          <w:tcPr>
            <w:tcW w:type="dxa" w:w="5112"/>
            <w:vAlign w:val="center"/>
          </w:tcPr>
          <w:p>
            <w:r/>
            <w:r>
              <w:rPr>
                <w:b w:val="0"/>
                <w:sz w:val="16"/>
              </w:rPr>
              <w:t>Cities, theatres, screens and seats</w:t>
            </w:r>
          </w:p>
        </w:tc>
        <w:tc>
          <w:tcPr>
            <w:tcW w:type="dxa" w:w="5112"/>
            <w:vAlign w:val="center"/>
          </w:tcPr>
          <w:p>
            <w:r/>
            <w:r>
              <w:rPr>
                <w:b w:val="0"/>
                <w:sz w:val="16"/>
              </w:rPr>
              <w:t>Loyalty/reward systems</w:t>
            </w:r>
          </w:p>
        </w:tc>
      </w:tr>
      <w:tr>
        <w:tc>
          <w:tcPr>
            <w:tcW w:type="dxa" w:w="5112"/>
            <w:vAlign w:val="center"/>
          </w:tcPr>
          <w:p>
            <w:r/>
            <w:r>
              <w:rPr>
                <w:b w:val="0"/>
                <w:sz w:val="16"/>
              </w:rPr>
              <w:t>Movies and catalogue relationships</w:t>
            </w:r>
          </w:p>
        </w:tc>
        <w:tc>
          <w:tcPr>
            <w:tcW w:type="dxa" w:w="5112"/>
            <w:vAlign w:val="center"/>
          </w:tcPr>
          <w:p>
            <w:r/>
            <w:r>
              <w:rPr>
                <w:b w:val="0"/>
                <w:sz w:val="16"/>
              </w:rPr>
              <w:t>Marketplace/vendor workflows</w:t>
            </w:r>
          </w:p>
        </w:tc>
      </w:tr>
      <w:tr>
        <w:tc>
          <w:tcPr>
            <w:tcW w:type="dxa" w:w="5112"/>
            <w:vAlign w:val="center"/>
          </w:tcPr>
          <w:p>
            <w:r/>
            <w:r>
              <w:rPr>
                <w:b w:val="0"/>
                <w:sz w:val="16"/>
              </w:rPr>
              <w:t>Shows and scheduling</w:t>
            </w:r>
          </w:p>
        </w:tc>
        <w:tc>
          <w:tcPr>
            <w:tcW w:type="dxa" w:w="5112"/>
            <w:vAlign w:val="center"/>
          </w:tcPr>
          <w:p>
            <w:r/>
            <w:r>
              <w:rPr>
                <w:b w:val="0"/>
                <w:sz w:val="16"/>
              </w:rPr>
              <w:t>Financial reconciliation</w:t>
            </w:r>
          </w:p>
        </w:tc>
      </w:tr>
      <w:tr>
        <w:tc>
          <w:tcPr>
            <w:tcW w:type="dxa" w:w="5112"/>
            <w:vAlign w:val="center"/>
          </w:tcPr>
          <w:p>
            <w:r/>
            <w:r>
              <w:rPr>
                <w:b w:val="0"/>
                <w:sz w:val="16"/>
              </w:rPr>
              <w:t>Show-specific seat availability</w:t>
            </w:r>
          </w:p>
        </w:tc>
        <w:tc>
          <w:tcPr>
            <w:tcW w:type="dxa" w:w="5112"/>
            <w:vAlign w:val="center"/>
          </w:tcPr>
          <w:p>
            <w:r/>
            <w:r>
              <w:rPr>
                <w:b w:val="0"/>
                <w:sz w:val="16"/>
              </w:rPr>
              <w:t>Unapproved booking/payment completion</w:t>
            </w:r>
          </w:p>
        </w:tc>
      </w:tr>
      <w:tr>
        <w:tc>
          <w:tcPr>
            <w:tcW w:type="dxa" w:w="5112"/>
            <w:vAlign w:val="center"/>
          </w:tcPr>
          <w:p>
            <w:r/>
            <w:r>
              <w:rPr>
                <w:b w:val="0"/>
                <w:sz w:val="16"/>
              </w:rPr>
              <w:t>Customer discovery and search</w:t>
            </w:r>
          </w:p>
        </w:tc>
        <w:tc>
          <w:tcPr>
            <w:tcW w:type="dxa" w:w="5112"/>
            <w:vAlign w:val="center"/>
          </w:tcPr>
          <w:p>
            <w:r/>
            <w:r>
              <w:rPr>
                <w:b w:val="0"/>
                <w:sz w:val="16"/>
              </w:rPr>
              <w:t>Features not approved in SRS</w:t>
            </w:r>
          </w:p>
        </w:tc>
      </w:tr>
      <w:tr>
        <w:tc>
          <w:tcPr>
            <w:tcW w:type="dxa" w:w="5112"/>
            <w:vAlign w:val="center"/>
          </w:tcPr>
          <w:p>
            <w:r/>
            <w:r>
              <w:rPr>
                <w:b w:val="0"/>
                <w:sz w:val="16"/>
              </w:rPr>
              <w:t>Theatre Manager operations</w:t>
            </w:r>
          </w:p>
        </w:tc>
        <w:tc>
          <w:tcPr>
            <w:tcW w:type="dxa" w:w="5112"/>
            <w:vAlign w:val="center"/>
          </w:tcPr>
          <w:p>
            <w:r/>
            <w:r>
              <w:rPr>
                <w:b w:val="0"/>
                <w:sz w:val="16"/>
              </w:rPr>
              <w:t>Infrastructure internals outside project responsibility</w:t>
            </w:r>
          </w:p>
        </w:tc>
      </w:tr>
      <w:tr>
        <w:tc>
          <w:tcPr>
            <w:tcW w:type="dxa" w:w="5112"/>
            <w:vAlign w:val="center"/>
          </w:tcPr>
          <w:p>
            <w:r/>
            <w:r>
              <w:rPr>
                <w:b w:val="0"/>
                <w:sz w:val="16"/>
              </w:rPr>
              <w:t>Super Admin operations and audit views</w:t>
            </w:r>
          </w:p>
        </w:tc>
        <w:tc>
          <w:tcPr>
            <w:tcW w:type="dxa" w:w="5112"/>
            <w:vAlign w:val="center"/>
          </w:tcPr>
          <w:p>
            <w:r/>
            <w:r>
              <w:rPr>
                <w:b w:val="0"/>
                <w:sz w:val="16"/>
              </w:rPr>
              <w:t>Third-party provider internals</w:t>
            </w:r>
          </w:p>
        </w:tc>
      </w:tr>
      <w:tr>
        <w:tc>
          <w:tcPr>
            <w:tcW w:type="dxa" w:w="5112"/>
            <w:vAlign w:val="center"/>
          </w:tcPr>
          <w:p>
            <w:r/>
            <w:r>
              <w:rPr>
                <w:b w:val="0"/>
                <w:sz w:val="16"/>
              </w:rPr>
              <w:t>API, database and frontend behavior</w:t>
            </w:r>
          </w:p>
        </w:tc>
        <w:tc>
          <w:tcPr>
            <w:tcW w:type="dxa" w:w="5112"/>
            <w:vAlign w:val="center"/>
          </w:tcPr>
          <w:p>
            <w:r/>
            <w:r>
              <w:rPr>
                <w:b w:val="0"/>
                <w:sz w:val="16"/>
              </w:rPr>
            </w:r>
          </w:p>
        </w:tc>
      </w:tr>
    </w:tbl>
    <w:p/>
    <w:p>
      <w:pPr>
        <w:pStyle w:val="Heading1"/>
      </w:pPr>
      <w:r>
        <w:t>3. Quality Objectives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Objective</w:t>
            </w:r>
          </w:p>
        </w:tc>
        <w:tc>
          <w:tcPr>
            <w:tcW w:type="dxa" w:w="5112"/>
            <w:vAlign w:val="center"/>
            <w:shd w:fill="D9EAF7"/>
          </w:tcPr>
          <w:p>
            <w:r/>
            <w:r>
              <w:rPr>
                <w:b/>
                <w:sz w:val="16"/>
              </w:rPr>
              <w:t>Pass Condition</w:t>
            </w:r>
          </w:p>
        </w:tc>
      </w:tr>
      <w:tr>
        <w:tc>
          <w:tcPr>
            <w:tcW w:type="dxa" w:w="5112"/>
            <w:vAlign w:val="center"/>
          </w:tcPr>
          <w:p>
            <w:r/>
            <w:r>
              <w:rPr>
                <w:b w:val="0"/>
                <w:sz w:val="16"/>
              </w:rPr>
              <w:t>Correctness</w:t>
            </w:r>
          </w:p>
        </w:tc>
        <w:tc>
          <w:tcPr>
            <w:tcW w:type="dxa" w:w="5112"/>
            <w:vAlign w:val="center"/>
          </w:tcPr>
          <w:p>
            <w:r/>
            <w:r>
              <w:rPr>
                <w:b w:val="0"/>
                <w:sz w:val="16"/>
              </w:rPr>
              <w:t>Approved functional behavior works for valid and invalid inputs.</w:t>
            </w:r>
          </w:p>
        </w:tc>
      </w:tr>
      <w:tr>
        <w:tc>
          <w:tcPr>
            <w:tcW w:type="dxa" w:w="5112"/>
            <w:vAlign w:val="center"/>
          </w:tcPr>
          <w:p>
            <w:r/>
            <w:r>
              <w:rPr>
                <w:b w:val="0"/>
                <w:sz w:val="16"/>
              </w:rPr>
              <w:t>Integrity</w:t>
            </w:r>
          </w:p>
        </w:tc>
        <w:tc>
          <w:tcPr>
            <w:tcW w:type="dxa" w:w="5112"/>
            <w:vAlign w:val="center"/>
          </w:tcPr>
          <w:p>
            <w:r/>
            <w:r>
              <w:rPr>
                <w:b w:val="0"/>
                <w:sz w:val="16"/>
              </w:rPr>
              <w:t>Foreign keys, uniqueness, checks and business constraints hold.</w:t>
            </w:r>
          </w:p>
        </w:tc>
      </w:tr>
      <w:tr>
        <w:tc>
          <w:tcPr>
            <w:tcW w:type="dxa" w:w="5112"/>
            <w:vAlign w:val="center"/>
          </w:tcPr>
          <w:p>
            <w:r/>
            <w:r>
              <w:rPr>
                <w:b w:val="0"/>
                <w:sz w:val="16"/>
              </w:rPr>
              <w:t>Security</w:t>
            </w:r>
          </w:p>
        </w:tc>
        <w:tc>
          <w:tcPr>
            <w:tcW w:type="dxa" w:w="5112"/>
            <w:vAlign w:val="center"/>
          </w:tcPr>
          <w:p>
            <w:r/>
            <w:r>
              <w:rPr>
                <w:b w:val="0"/>
                <w:sz w:val="16"/>
              </w:rPr>
              <w:t>Unauthorized operations are rejected server-side.</w:t>
            </w:r>
          </w:p>
        </w:tc>
      </w:tr>
      <w:tr>
        <w:tc>
          <w:tcPr>
            <w:tcW w:type="dxa" w:w="5112"/>
            <w:vAlign w:val="center"/>
          </w:tcPr>
          <w:p>
            <w:r/>
            <w:r>
              <w:rPr>
                <w:b w:val="0"/>
                <w:sz w:val="16"/>
              </w:rPr>
              <w:t>Consistency</w:t>
            </w:r>
          </w:p>
        </w:tc>
        <w:tc>
          <w:tcPr>
            <w:tcW w:type="dxa" w:w="5112"/>
            <w:vAlign w:val="center"/>
          </w:tcPr>
          <w:p>
            <w:r/>
            <w:r>
              <w:rPr>
                <w:b w:val="0"/>
                <w:sz w:val="16"/>
              </w:rPr>
              <w:t>Schedule/availability data remains consistent with authoritative records.</w:t>
            </w:r>
          </w:p>
        </w:tc>
      </w:tr>
      <w:tr>
        <w:tc>
          <w:tcPr>
            <w:tcW w:type="dxa" w:w="5112"/>
            <w:vAlign w:val="center"/>
          </w:tcPr>
          <w:p>
            <w:r/>
            <w:r>
              <w:rPr>
                <w:b w:val="0"/>
                <w:sz w:val="16"/>
              </w:rPr>
              <w:t>Reliability</w:t>
            </w:r>
          </w:p>
        </w:tc>
        <w:tc>
          <w:tcPr>
            <w:tcW w:type="dxa" w:w="5112"/>
            <w:vAlign w:val="center"/>
          </w:tcPr>
          <w:p>
            <w:r/>
            <w:r>
              <w:rPr>
                <w:b w:val="0"/>
                <w:sz w:val="16"/>
              </w:rPr>
              <w:t>Repeated supported operations behave deterministically.</w:t>
            </w:r>
          </w:p>
        </w:tc>
      </w:tr>
      <w:tr>
        <w:tc>
          <w:tcPr>
            <w:tcW w:type="dxa" w:w="5112"/>
            <w:vAlign w:val="center"/>
          </w:tcPr>
          <w:p>
            <w:r/>
            <w:r>
              <w:rPr>
                <w:b w:val="0"/>
                <w:sz w:val="16"/>
              </w:rPr>
              <w:t>Performance</w:t>
            </w:r>
          </w:p>
        </w:tc>
        <w:tc>
          <w:tcPr>
            <w:tcW w:type="dxa" w:w="5112"/>
            <w:vAlign w:val="center"/>
          </w:tcPr>
          <w:p>
            <w:r/>
            <w:r>
              <w:rPr>
                <w:b w:val="0"/>
                <w:sz w:val="16"/>
              </w:rPr>
              <w:t>Critical endpoints meet agreed response targets under representative load.</w:t>
            </w:r>
          </w:p>
        </w:tc>
      </w:tr>
      <w:tr>
        <w:tc>
          <w:tcPr>
            <w:tcW w:type="dxa" w:w="5112"/>
            <w:vAlign w:val="center"/>
          </w:tcPr>
          <w:p>
            <w:r/>
            <w:r>
              <w:rPr>
                <w:b w:val="0"/>
                <w:sz w:val="16"/>
              </w:rPr>
              <w:t>Usability</w:t>
            </w:r>
          </w:p>
        </w:tc>
        <w:tc>
          <w:tcPr>
            <w:tcW w:type="dxa" w:w="5112"/>
            <w:vAlign w:val="center"/>
          </w:tcPr>
          <w:p>
            <w:r/>
            <w:r>
              <w:rPr>
                <w:b w:val="0"/>
                <w:sz w:val="16"/>
              </w:rPr>
              <w:t>Core user journeys are understandable and recoverable.</w:t>
            </w:r>
          </w:p>
        </w:tc>
      </w:tr>
      <w:tr>
        <w:tc>
          <w:tcPr>
            <w:tcW w:type="dxa" w:w="5112"/>
            <w:vAlign w:val="center"/>
          </w:tcPr>
          <w:p>
            <w:r/>
            <w:r>
              <w:rPr>
                <w:b w:val="0"/>
                <w:sz w:val="16"/>
              </w:rPr>
              <w:t>Accessibility</w:t>
            </w:r>
          </w:p>
        </w:tc>
        <w:tc>
          <w:tcPr>
            <w:tcW w:type="dxa" w:w="5112"/>
            <w:vAlign w:val="center"/>
          </w:tcPr>
          <w:p>
            <w:r/>
            <w:r>
              <w:rPr>
                <w:b w:val="0"/>
                <w:sz w:val="16"/>
              </w:rPr>
              <w:t>Critical UI meets the accessibility criteria defined in A-06.</w:t>
            </w:r>
          </w:p>
        </w:tc>
      </w:tr>
      <w:tr>
        <w:tc>
          <w:tcPr>
            <w:tcW w:type="dxa" w:w="5112"/>
            <w:vAlign w:val="center"/>
          </w:tcPr>
          <w:p>
            <w:r/>
            <w:r>
              <w:rPr>
                <w:b w:val="0"/>
                <w:sz w:val="16"/>
              </w:rPr>
              <w:t>Traceability</w:t>
            </w:r>
          </w:p>
        </w:tc>
        <w:tc>
          <w:tcPr>
            <w:tcW w:type="dxa" w:w="5112"/>
            <w:vAlign w:val="center"/>
          </w:tcPr>
          <w:p>
            <w:r/>
            <w:r>
              <w:rPr>
                <w:b w:val="0"/>
                <w:sz w:val="16"/>
              </w:rPr>
              <w:t>Requirements can be traced to tests and results.</w:t>
            </w:r>
          </w:p>
        </w:tc>
      </w:tr>
    </w:tbl>
    <w:p/>
    <w:p>
      <w:pPr>
        <w:pStyle w:val="Heading1"/>
      </w:pPr>
      <w:r>
        <w:t>4. Test Levels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Level</w:t>
            </w:r>
          </w:p>
        </w:tc>
        <w:tc>
          <w:tcPr>
            <w:tcW w:type="dxa" w:w="3408"/>
            <w:vAlign w:val="center"/>
            <w:shd w:fill="D9EAF7"/>
          </w:tcPr>
          <w:p>
            <w:r/>
            <w:r>
              <w:rPr>
                <w:b/>
                <w:sz w:val="16"/>
              </w:rPr>
              <w:t>Purpose</w:t>
            </w:r>
          </w:p>
        </w:tc>
        <w:tc>
          <w:tcPr>
            <w:tcW w:type="dxa" w:w="3408"/>
            <w:vAlign w:val="center"/>
            <w:shd w:fill="D9EAF7"/>
          </w:tcPr>
          <w:p>
            <w:r/>
            <w:r>
              <w:rPr>
                <w:b/>
                <w:sz w:val="16"/>
              </w:rPr>
              <w:t>Primary Owner</w:t>
            </w:r>
          </w:p>
        </w:tc>
      </w:tr>
      <w:tr>
        <w:tc>
          <w:tcPr>
            <w:tcW w:type="dxa" w:w="3408"/>
            <w:vAlign w:val="center"/>
          </w:tcPr>
          <w:p>
            <w:r/>
            <w:r>
              <w:rPr>
                <w:b w:val="0"/>
                <w:sz w:val="16"/>
              </w:rPr>
              <w:t>Unit</w:t>
            </w:r>
          </w:p>
        </w:tc>
        <w:tc>
          <w:tcPr>
            <w:tcW w:type="dxa" w:w="3408"/>
            <w:vAlign w:val="center"/>
          </w:tcPr>
          <w:p>
            <w:r/>
            <w:r>
              <w:rPr>
                <w:b w:val="0"/>
                <w:sz w:val="16"/>
              </w:rPr>
              <w:t>Verify isolated logic.</w:t>
            </w:r>
          </w:p>
        </w:tc>
        <w:tc>
          <w:tcPr>
            <w:tcW w:type="dxa" w:w="3408"/>
            <w:vAlign w:val="center"/>
          </w:tcPr>
          <w:p>
            <w:r/>
            <w:r>
              <w:rPr>
                <w:b w:val="0"/>
                <w:sz w:val="16"/>
              </w:rPr>
              <w:t>Developer</w:t>
            </w:r>
          </w:p>
        </w:tc>
      </w:tr>
      <w:tr>
        <w:tc>
          <w:tcPr>
            <w:tcW w:type="dxa" w:w="3408"/>
            <w:vAlign w:val="center"/>
          </w:tcPr>
          <w:p>
            <w:r/>
            <w:r>
              <w:rPr>
                <w:b w:val="0"/>
                <w:sz w:val="16"/>
              </w:rPr>
              <w:t>Component</w:t>
            </w:r>
          </w:p>
        </w:tc>
        <w:tc>
          <w:tcPr>
            <w:tcW w:type="dxa" w:w="3408"/>
            <w:vAlign w:val="center"/>
          </w:tcPr>
          <w:p>
            <w:r/>
            <w:r>
              <w:rPr>
                <w:b w:val="0"/>
                <w:sz w:val="16"/>
              </w:rPr>
              <w:t>Verify frontend components and UI state behavior.</w:t>
            </w:r>
          </w:p>
        </w:tc>
        <w:tc>
          <w:tcPr>
            <w:tcW w:type="dxa" w:w="3408"/>
            <w:vAlign w:val="center"/>
          </w:tcPr>
          <w:p>
            <w:r/>
            <w:r>
              <w:rPr>
                <w:b w:val="0"/>
                <w:sz w:val="16"/>
              </w:rPr>
              <w:t>Developer</w:t>
            </w:r>
          </w:p>
        </w:tc>
      </w:tr>
      <w:tr>
        <w:tc>
          <w:tcPr>
            <w:tcW w:type="dxa" w:w="3408"/>
            <w:vAlign w:val="center"/>
          </w:tcPr>
          <w:p>
            <w:r/>
            <w:r>
              <w:rPr>
                <w:b w:val="0"/>
                <w:sz w:val="16"/>
              </w:rPr>
              <w:t>Repository/DB</w:t>
            </w:r>
          </w:p>
        </w:tc>
        <w:tc>
          <w:tcPr>
            <w:tcW w:type="dxa" w:w="3408"/>
            <w:vAlign w:val="center"/>
          </w:tcPr>
          <w:p>
            <w:r/>
            <w:r>
              <w:rPr>
                <w:b w:val="0"/>
                <w:sz w:val="16"/>
              </w:rPr>
              <w:t>Verify persistence, constraints and queries.</w:t>
            </w:r>
          </w:p>
        </w:tc>
        <w:tc>
          <w:tcPr>
            <w:tcW w:type="dxa" w:w="3408"/>
            <w:vAlign w:val="center"/>
          </w:tcPr>
          <w:p>
            <w:r/>
            <w:r>
              <w:rPr>
                <w:b w:val="0"/>
                <w:sz w:val="16"/>
              </w:rPr>
              <w:t>Developer/QA</w:t>
            </w:r>
          </w:p>
        </w:tc>
      </w:tr>
      <w:tr>
        <w:tc>
          <w:tcPr>
            <w:tcW w:type="dxa" w:w="3408"/>
            <w:vAlign w:val="center"/>
          </w:tcPr>
          <w:p>
            <w:r/>
            <w:r>
              <w:rPr>
                <w:b w:val="0"/>
                <w:sz w:val="16"/>
              </w:rPr>
              <w:t>API/Contract</w:t>
            </w:r>
          </w:p>
        </w:tc>
        <w:tc>
          <w:tcPr>
            <w:tcW w:type="dxa" w:w="3408"/>
            <w:vAlign w:val="center"/>
          </w:tcPr>
          <w:p>
            <w:r/>
            <w:r>
              <w:rPr>
                <w:b w:val="0"/>
                <w:sz w:val="16"/>
              </w:rPr>
              <w:t>Verify endpoint behavior and schema.</w:t>
            </w:r>
          </w:p>
        </w:tc>
        <w:tc>
          <w:tcPr>
            <w:tcW w:type="dxa" w:w="3408"/>
            <w:vAlign w:val="center"/>
          </w:tcPr>
          <w:p>
            <w:r/>
            <w:r>
              <w:rPr>
                <w:b w:val="0"/>
                <w:sz w:val="16"/>
              </w:rPr>
              <w:t>Developer/QA</w:t>
            </w:r>
          </w:p>
        </w:tc>
      </w:tr>
      <w:tr>
        <w:tc>
          <w:tcPr>
            <w:tcW w:type="dxa" w:w="3408"/>
            <w:vAlign w:val="center"/>
          </w:tcPr>
          <w:p>
            <w:r/>
            <w:r>
              <w:rPr>
                <w:b w:val="0"/>
                <w:sz w:val="16"/>
              </w:rPr>
              <w:t>Integration</w:t>
            </w:r>
          </w:p>
        </w:tc>
        <w:tc>
          <w:tcPr>
            <w:tcW w:type="dxa" w:w="3408"/>
            <w:vAlign w:val="center"/>
          </w:tcPr>
          <w:p>
            <w:r/>
            <w:r>
              <w:rPr>
                <w:b w:val="0"/>
                <w:sz w:val="16"/>
              </w:rPr>
              <w:t>Verify modules working together.</w:t>
            </w:r>
          </w:p>
        </w:tc>
        <w:tc>
          <w:tcPr>
            <w:tcW w:type="dxa" w:w="3408"/>
            <w:vAlign w:val="center"/>
          </w:tcPr>
          <w:p>
            <w:r/>
            <w:r>
              <w:rPr>
                <w:b w:val="0"/>
                <w:sz w:val="16"/>
              </w:rPr>
              <w:t>Developer/QA</w:t>
            </w:r>
          </w:p>
        </w:tc>
      </w:tr>
      <w:tr>
        <w:tc>
          <w:tcPr>
            <w:tcW w:type="dxa" w:w="3408"/>
            <w:vAlign w:val="center"/>
          </w:tcPr>
          <w:p>
            <w:r/>
            <w:r>
              <w:rPr>
                <w:b w:val="0"/>
                <w:sz w:val="16"/>
              </w:rPr>
              <w:t>System/E2E</w:t>
            </w:r>
          </w:p>
        </w:tc>
        <w:tc>
          <w:tcPr>
            <w:tcW w:type="dxa" w:w="3408"/>
            <w:vAlign w:val="center"/>
          </w:tcPr>
          <w:p>
            <w:r/>
            <w:r>
              <w:rPr>
                <w:b w:val="0"/>
                <w:sz w:val="16"/>
              </w:rPr>
              <w:t>Verify complete user journeys.</w:t>
            </w:r>
          </w:p>
        </w:tc>
        <w:tc>
          <w:tcPr>
            <w:tcW w:type="dxa" w:w="3408"/>
            <w:vAlign w:val="center"/>
          </w:tcPr>
          <w:p>
            <w:r/>
            <w:r>
              <w:rPr>
                <w:b w:val="0"/>
                <w:sz w:val="16"/>
              </w:rPr>
              <w:t>QA</w:t>
            </w:r>
          </w:p>
        </w:tc>
      </w:tr>
      <w:tr>
        <w:tc>
          <w:tcPr>
            <w:tcW w:type="dxa" w:w="3408"/>
            <w:vAlign w:val="center"/>
          </w:tcPr>
          <w:p>
            <w:r/>
            <w:r>
              <w:rPr>
                <w:b w:val="0"/>
                <w:sz w:val="16"/>
              </w:rPr>
              <w:t>Security</w:t>
            </w:r>
          </w:p>
        </w:tc>
        <w:tc>
          <w:tcPr>
            <w:tcW w:type="dxa" w:w="3408"/>
            <w:vAlign w:val="center"/>
          </w:tcPr>
          <w:p>
            <w:r/>
            <w:r>
              <w:rPr>
                <w:b w:val="0"/>
                <w:sz w:val="16"/>
              </w:rPr>
              <w:t>Verify authentication, authorization and input security.</w:t>
            </w:r>
          </w:p>
        </w:tc>
        <w:tc>
          <w:tcPr>
            <w:tcW w:type="dxa" w:w="3408"/>
            <w:vAlign w:val="center"/>
          </w:tcPr>
          <w:p>
            <w:r/>
            <w:r>
              <w:rPr>
                <w:b w:val="0"/>
                <w:sz w:val="16"/>
              </w:rPr>
              <w:t>QA/Engineering</w:t>
            </w:r>
          </w:p>
        </w:tc>
      </w:tr>
      <w:tr>
        <w:tc>
          <w:tcPr>
            <w:tcW w:type="dxa" w:w="3408"/>
            <w:vAlign w:val="center"/>
          </w:tcPr>
          <w:p>
            <w:r/>
            <w:r>
              <w:rPr>
                <w:b w:val="0"/>
                <w:sz w:val="16"/>
              </w:rPr>
              <w:t>Performance</w:t>
            </w:r>
          </w:p>
        </w:tc>
        <w:tc>
          <w:tcPr>
            <w:tcW w:type="dxa" w:w="3408"/>
            <w:vAlign w:val="center"/>
          </w:tcPr>
          <w:p>
            <w:r/>
            <w:r>
              <w:rPr>
                <w:b w:val="0"/>
                <w:sz w:val="16"/>
              </w:rPr>
              <w:t>Verify response and throughput characteristics.</w:t>
            </w:r>
          </w:p>
        </w:tc>
        <w:tc>
          <w:tcPr>
            <w:tcW w:type="dxa" w:w="3408"/>
            <w:vAlign w:val="center"/>
          </w:tcPr>
          <w:p>
            <w:r/>
            <w:r>
              <w:rPr>
                <w:b w:val="0"/>
                <w:sz w:val="16"/>
              </w:rPr>
              <w:t>QA/Engineering</w:t>
            </w:r>
          </w:p>
        </w:tc>
      </w:tr>
      <w:tr>
        <w:tc>
          <w:tcPr>
            <w:tcW w:type="dxa" w:w="3408"/>
            <w:vAlign w:val="center"/>
          </w:tcPr>
          <w:p>
            <w:r/>
            <w:r>
              <w:rPr>
                <w:b w:val="0"/>
                <w:sz w:val="16"/>
              </w:rPr>
              <w:t>Acceptance</w:t>
            </w:r>
          </w:p>
        </w:tc>
        <w:tc>
          <w:tcPr>
            <w:tcW w:type="dxa" w:w="3408"/>
            <w:vAlign w:val="center"/>
          </w:tcPr>
          <w:p>
            <w:r/>
            <w:r>
              <w:rPr>
                <w:b w:val="0"/>
                <w:sz w:val="16"/>
              </w:rPr>
              <w:t>Verify business requirements and release readiness.</w:t>
            </w:r>
          </w:p>
        </w:tc>
        <w:tc>
          <w:tcPr>
            <w:tcW w:type="dxa" w:w="3408"/>
            <w:vAlign w:val="center"/>
          </w:tcPr>
          <w:p>
            <w:r/>
            <w:r>
              <w:rPr>
                <w:b w:val="0"/>
                <w:sz w:val="16"/>
              </w:rPr>
              <w:t>Product/Stakeholder</w:t>
            </w:r>
          </w:p>
        </w:tc>
      </w:tr>
    </w:tbl>
    <w:p/>
    <w:p>
      <w:pPr>
        <w:pStyle w:val="Heading1"/>
      </w:pPr>
      <w:r>
        <w:t>5. Test Pyramid</w:t>
      </w:r>
    </w:p>
    <w:p>
      <w:r>
        <w:t>The project should maintain many fast unit/component tests, a substantial integration/API suite, and a smaller number of high-value E2E tests. E2E tests must cover critical journeys but should not become the only validation mechanism.</w:t>
      </w:r>
    </w:p>
    <w:p>
      <w:pPr>
        <w:pStyle w:val="ListBullet"/>
      </w:pPr>
      <w:r>
        <w:t>Unit/component tests: broad coverage of business and presentation logic.</w:t>
      </w:r>
    </w:p>
    <w:p>
      <w:pPr>
        <w:pStyle w:val="ListBullet"/>
      </w:pPr>
      <w:r>
        <w:t>Integration/API tests: authoritative verification of database and service behavior.</w:t>
      </w:r>
    </w:p>
    <w:p>
      <w:pPr>
        <w:pStyle w:val="ListBullet"/>
      </w:pPr>
      <w:r>
        <w:t>E2E tests: critical cross-layer journeys.</w:t>
      </w:r>
    </w:p>
    <w:p>
      <w:pPr>
        <w:pStyle w:val="ListBullet"/>
      </w:pPr>
      <w:r>
        <w:t>Manual exploratory testing: targeted investigation of usability, edge cases and visual behavior.</w:t>
      </w:r>
    </w:p>
    <w:p>
      <w:pPr>
        <w:pStyle w:val="Heading1"/>
      </w:pPr>
      <w:r>
        <w:t>6. Test Environments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Environment</w:t>
            </w:r>
          </w:p>
        </w:tc>
        <w:tc>
          <w:tcPr>
            <w:tcW w:type="dxa" w:w="3408"/>
            <w:vAlign w:val="center"/>
            <w:shd w:fill="D9EAF7"/>
          </w:tcPr>
          <w:p>
            <w:r/>
            <w:r>
              <w:rPr>
                <w:b/>
                <w:sz w:val="16"/>
              </w:rPr>
              <w:t>Purpose</w:t>
            </w:r>
          </w:p>
        </w:tc>
        <w:tc>
          <w:tcPr>
            <w:tcW w:type="dxa" w:w="3408"/>
            <w:vAlign w:val="center"/>
            <w:shd w:fill="D9EAF7"/>
          </w:tcPr>
          <w:p>
            <w:r/>
            <w:r>
              <w:rPr>
                <w:b/>
                <w:sz w:val="16"/>
              </w:rPr>
              <w:t>Data</w:t>
            </w:r>
          </w:p>
        </w:tc>
      </w:tr>
      <w:tr>
        <w:tc>
          <w:tcPr>
            <w:tcW w:type="dxa" w:w="3408"/>
            <w:vAlign w:val="center"/>
          </w:tcPr>
          <w:p>
            <w:r/>
            <w:r>
              <w:rPr>
                <w:b w:val="0"/>
                <w:sz w:val="16"/>
              </w:rPr>
              <w:t>Local</w:t>
            </w:r>
          </w:p>
        </w:tc>
        <w:tc>
          <w:tcPr>
            <w:tcW w:type="dxa" w:w="3408"/>
            <w:vAlign w:val="center"/>
          </w:tcPr>
          <w:p>
            <w:r/>
            <w:r>
              <w:rPr>
                <w:b w:val="0"/>
                <w:sz w:val="16"/>
              </w:rPr>
              <w:t>Developer feedback and unit/integration development.</w:t>
            </w:r>
          </w:p>
        </w:tc>
        <w:tc>
          <w:tcPr>
            <w:tcW w:type="dxa" w:w="3408"/>
            <w:vAlign w:val="center"/>
          </w:tcPr>
          <w:p>
            <w:r/>
            <w:r>
              <w:rPr>
                <w:b w:val="0"/>
                <w:sz w:val="16"/>
              </w:rPr>
              <w:t>Synthetic deterministic seed.</w:t>
            </w:r>
          </w:p>
        </w:tc>
      </w:tr>
      <w:tr>
        <w:tc>
          <w:tcPr>
            <w:tcW w:type="dxa" w:w="3408"/>
            <w:vAlign w:val="center"/>
          </w:tcPr>
          <w:p>
            <w:r/>
            <w:r>
              <w:rPr>
                <w:b w:val="0"/>
                <w:sz w:val="16"/>
              </w:rPr>
              <w:t>CI</w:t>
            </w:r>
          </w:p>
        </w:tc>
        <w:tc>
          <w:tcPr>
            <w:tcW w:type="dxa" w:w="3408"/>
            <w:vAlign w:val="center"/>
          </w:tcPr>
          <w:p>
            <w:r/>
            <w:r>
              <w:rPr>
                <w:b w:val="0"/>
                <w:sz w:val="16"/>
              </w:rPr>
              <w:t>Automated validation on every protected change.</w:t>
            </w:r>
          </w:p>
        </w:tc>
        <w:tc>
          <w:tcPr>
            <w:tcW w:type="dxa" w:w="3408"/>
            <w:vAlign w:val="center"/>
          </w:tcPr>
          <w:p>
            <w:r/>
            <w:r>
              <w:rPr>
                <w:b w:val="0"/>
                <w:sz w:val="16"/>
              </w:rPr>
              <w:t>Ephemeral isolated test database.</w:t>
            </w:r>
          </w:p>
        </w:tc>
      </w:tr>
      <w:tr>
        <w:tc>
          <w:tcPr>
            <w:tcW w:type="dxa" w:w="3408"/>
            <w:vAlign w:val="center"/>
          </w:tcPr>
          <w:p>
            <w:r/>
            <w:r>
              <w:rPr>
                <w:b w:val="0"/>
                <w:sz w:val="16"/>
              </w:rPr>
              <w:t>QA/Staging</w:t>
            </w:r>
          </w:p>
        </w:tc>
        <w:tc>
          <w:tcPr>
            <w:tcW w:type="dxa" w:w="3408"/>
            <w:vAlign w:val="center"/>
          </w:tcPr>
          <w:p>
            <w:r/>
            <w:r>
              <w:rPr>
                <w:b w:val="0"/>
                <w:sz w:val="16"/>
              </w:rPr>
              <w:t>System, E2E, security and performance verification.</w:t>
            </w:r>
          </w:p>
        </w:tc>
        <w:tc>
          <w:tcPr>
            <w:tcW w:type="dxa" w:w="3408"/>
            <w:vAlign w:val="center"/>
          </w:tcPr>
          <w:p>
            <w:r/>
            <w:r>
              <w:rPr>
                <w:b w:val="0"/>
                <w:sz w:val="16"/>
              </w:rPr>
              <w:t>Non-production representative synthetic data.</w:t>
            </w:r>
          </w:p>
        </w:tc>
      </w:tr>
      <w:tr>
        <w:tc>
          <w:tcPr>
            <w:tcW w:type="dxa" w:w="3408"/>
            <w:vAlign w:val="center"/>
          </w:tcPr>
          <w:p>
            <w:r/>
            <w:r>
              <w:rPr>
                <w:b w:val="0"/>
                <w:sz w:val="16"/>
              </w:rPr>
              <w:t>Production</w:t>
            </w:r>
          </w:p>
        </w:tc>
        <w:tc>
          <w:tcPr>
            <w:tcW w:type="dxa" w:w="3408"/>
            <w:vAlign w:val="center"/>
          </w:tcPr>
          <w:p>
            <w:r/>
            <w:r>
              <w:rPr>
                <w:b w:val="0"/>
                <w:sz w:val="16"/>
              </w:rPr>
              <w:t>Operational monitoring and smoke checks only.</w:t>
            </w:r>
          </w:p>
        </w:tc>
        <w:tc>
          <w:tcPr>
            <w:tcW w:type="dxa" w:w="3408"/>
            <w:vAlign w:val="center"/>
          </w:tcPr>
          <w:p>
            <w:r/>
            <w:r>
              <w:rPr>
                <w:b w:val="0"/>
                <w:sz w:val="16"/>
              </w:rPr>
              <w:t>Real production data; no destructive test data.</w:t>
            </w:r>
          </w:p>
        </w:tc>
      </w:tr>
    </w:tbl>
    <w:p/>
    <w:p>
      <w:r>
        <w:t>Production must never be used as a general-purpose test environment.</w:t>
      </w:r>
    </w:p>
    <w:p>
      <w:pPr>
        <w:pStyle w:val="Heading1"/>
      </w:pPr>
      <w:r>
        <w:t>7. Test Data Strategy</w:t>
      </w:r>
    </w:p>
    <w:p>
      <w:pPr>
        <w:pStyle w:val="ListBullet"/>
      </w:pPr>
      <w:r>
        <w:t>Use deterministic synthetic data for automated tests.</w:t>
      </w:r>
    </w:p>
    <w:p>
      <w:pPr>
        <w:pStyle w:val="ListBullet"/>
      </w:pPr>
      <w:r>
        <w:t>Use separate fixtures for positive, negative and boundary cases.</w:t>
      </w:r>
    </w:p>
    <w:p>
      <w:pPr>
        <w:pStyle w:val="ListBullet"/>
      </w:pPr>
      <w:r>
        <w:t>Create at least two theatres and multiple screens so cross-theatre authorization can be tested.</w:t>
      </w:r>
    </w:p>
    <w:p>
      <w:pPr>
        <w:pStyle w:val="ListBullet"/>
      </w:pPr>
      <w:r>
        <w:t>Create multiple movies with overlapping and non-overlapping language/genre relationships.</w:t>
      </w:r>
    </w:p>
    <w:p>
      <w:pPr>
        <w:pStyle w:val="ListBullet"/>
      </w:pPr>
      <w:r>
        <w:t>Create schedules that intentionally contain valid adjacency and invalid overlap cases.</w:t>
      </w:r>
    </w:p>
    <w:p>
      <w:pPr>
        <w:pStyle w:val="ListBullet"/>
      </w:pPr>
      <w:r>
        <w:t>Create seats with different states and screen relationships.</w:t>
      </w:r>
    </w:p>
    <w:p>
      <w:pPr>
        <w:pStyle w:val="ListBullet"/>
      </w:pPr>
      <w:r>
        <w:t>Never place real credentials, tokens or personal secrets in test fixtures.</w:t>
      </w:r>
    </w:p>
    <w:p>
      <w:pPr>
        <w:pStyle w:val="Heading2"/>
      </w:pPr>
      <w:r>
        <w:t>7.1 Required Seed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Scenario</w:t>
            </w:r>
          </w:p>
        </w:tc>
        <w:tc>
          <w:tcPr>
            <w:tcW w:type="dxa" w:w="5112"/>
            <w:vAlign w:val="center"/>
            <w:shd w:fill="D9EAF7"/>
          </w:tcPr>
          <w:p>
            <w:r/>
            <w:r>
              <w:rPr>
                <w:b/>
                <w:sz w:val="16"/>
              </w:rPr>
              <w:t>Minimum Data</w:t>
            </w:r>
          </w:p>
        </w:tc>
      </w:tr>
      <w:tr>
        <w:tc>
          <w:tcPr>
            <w:tcW w:type="dxa" w:w="5112"/>
            <w:vAlign w:val="center"/>
          </w:tcPr>
          <w:p>
            <w:r/>
            <w:r>
              <w:rPr>
                <w:b w:val="0"/>
                <w:sz w:val="16"/>
              </w:rPr>
              <w:t>Normal theatre</w:t>
            </w:r>
          </w:p>
        </w:tc>
        <w:tc>
          <w:tcPr>
            <w:tcW w:type="dxa" w:w="5112"/>
            <w:vAlign w:val="center"/>
          </w:tcPr>
          <w:p>
            <w:r/>
            <w:r>
              <w:rPr>
                <w:b w:val="0"/>
                <w:sz w:val="16"/>
              </w:rPr>
              <w:t>1 city, 1 theatre, 2 screens, deterministic seats.</w:t>
            </w:r>
          </w:p>
        </w:tc>
      </w:tr>
      <w:tr>
        <w:tc>
          <w:tcPr>
            <w:tcW w:type="dxa" w:w="5112"/>
            <w:vAlign w:val="center"/>
          </w:tcPr>
          <w:p>
            <w:r/>
            <w:r>
              <w:rPr>
                <w:b w:val="0"/>
                <w:sz w:val="16"/>
              </w:rPr>
              <w:t>Multiple theatres</w:t>
            </w:r>
          </w:p>
        </w:tc>
        <w:tc>
          <w:tcPr>
            <w:tcW w:type="dxa" w:w="5112"/>
            <w:vAlign w:val="center"/>
          </w:tcPr>
          <w:p>
            <w:r/>
            <w:r>
              <w:rPr>
                <w:b w:val="0"/>
                <w:sz w:val="16"/>
              </w:rPr>
              <w:t>2+ theatres with separate manager assignments.</w:t>
            </w:r>
          </w:p>
        </w:tc>
      </w:tr>
      <w:tr>
        <w:tc>
          <w:tcPr>
            <w:tcW w:type="dxa" w:w="5112"/>
            <w:vAlign w:val="center"/>
          </w:tcPr>
          <w:p>
            <w:r/>
            <w:r>
              <w:rPr>
                <w:b w:val="0"/>
                <w:sz w:val="16"/>
              </w:rPr>
              <w:t>Movie catalogue</w:t>
            </w:r>
          </w:p>
        </w:tc>
        <w:tc>
          <w:tcPr>
            <w:tcW w:type="dxa" w:w="5112"/>
            <w:vAlign w:val="center"/>
          </w:tcPr>
          <w:p>
            <w:r/>
            <w:r>
              <w:rPr>
                <w:b w:val="0"/>
                <w:sz w:val="16"/>
              </w:rPr>
              <w:t>Multiple movies, genres and languages.</w:t>
            </w:r>
          </w:p>
        </w:tc>
      </w:tr>
      <w:tr>
        <w:tc>
          <w:tcPr>
            <w:tcW w:type="dxa" w:w="5112"/>
            <w:vAlign w:val="center"/>
          </w:tcPr>
          <w:p>
            <w:r/>
            <w:r>
              <w:rPr>
                <w:b w:val="0"/>
                <w:sz w:val="16"/>
              </w:rPr>
              <w:t>Show schedule</w:t>
            </w:r>
          </w:p>
        </w:tc>
        <w:tc>
          <w:tcPr>
            <w:tcW w:type="dxa" w:w="5112"/>
            <w:vAlign w:val="center"/>
          </w:tcPr>
          <w:p>
            <w:r/>
            <w:r>
              <w:rPr>
                <w:b w:val="0"/>
                <w:sz w:val="16"/>
              </w:rPr>
              <w:t>Multiple shows across screens and theatres.</w:t>
            </w:r>
          </w:p>
        </w:tc>
      </w:tr>
      <w:tr>
        <w:tc>
          <w:tcPr>
            <w:tcW w:type="dxa" w:w="5112"/>
            <w:vAlign w:val="center"/>
          </w:tcPr>
          <w:p>
            <w:r/>
            <w:r>
              <w:rPr>
                <w:b w:val="0"/>
                <w:sz w:val="16"/>
              </w:rPr>
              <w:t>Conflict case</w:t>
            </w:r>
          </w:p>
        </w:tc>
        <w:tc>
          <w:tcPr>
            <w:tcW w:type="dxa" w:w="5112"/>
            <w:vAlign w:val="center"/>
          </w:tcPr>
          <w:p>
            <w:r/>
            <w:r>
              <w:rPr>
                <w:b w:val="0"/>
                <w:sz w:val="16"/>
              </w:rPr>
              <w:t>Two candidate shows overlapping on same screen.</w:t>
            </w:r>
          </w:p>
        </w:tc>
      </w:tr>
      <w:tr>
        <w:tc>
          <w:tcPr>
            <w:tcW w:type="dxa" w:w="5112"/>
            <w:vAlign w:val="center"/>
          </w:tcPr>
          <w:p>
            <w:r/>
            <w:r>
              <w:rPr>
                <w:b w:val="0"/>
                <w:sz w:val="16"/>
              </w:rPr>
              <w:t>No-conflict case</w:t>
            </w:r>
          </w:p>
        </w:tc>
        <w:tc>
          <w:tcPr>
            <w:tcW w:type="dxa" w:w="5112"/>
            <w:vAlign w:val="center"/>
          </w:tcPr>
          <w:p>
            <w:r/>
            <w:r>
              <w:rPr>
                <w:b w:val="0"/>
                <w:sz w:val="16"/>
              </w:rPr>
              <w:t>Adjacent/non-overlapping shows on same screen.</w:t>
            </w:r>
          </w:p>
        </w:tc>
      </w:tr>
      <w:tr>
        <w:tc>
          <w:tcPr>
            <w:tcW w:type="dxa" w:w="5112"/>
            <w:vAlign w:val="center"/>
          </w:tcPr>
          <w:p>
            <w:r/>
            <w:r>
              <w:rPr>
                <w:b w:val="0"/>
                <w:sz w:val="16"/>
              </w:rPr>
              <w:t>Search</w:t>
            </w:r>
          </w:p>
        </w:tc>
        <w:tc>
          <w:tcPr>
            <w:tcW w:type="dxa" w:w="5112"/>
            <w:vAlign w:val="center"/>
          </w:tcPr>
          <w:p>
            <w:r/>
            <w:r>
              <w:rPr>
                <w:b w:val="0"/>
                <w:sz w:val="16"/>
              </w:rPr>
              <w:t>Enough distinct movie/theatre/show terms to validate ranking/filtering.</w:t>
            </w:r>
          </w:p>
        </w:tc>
      </w:tr>
    </w:tbl>
    <w:p/>
    <w:p>
      <w:pPr>
        <w:pStyle w:val="Heading1"/>
      </w:pPr>
      <w:r>
        <w:t>8. Requirements Traceability</w:t>
      </w:r>
    </w:p>
    <w:p>
      <w:r>
        <w:t>Every testable requirement must map to one or more test cases. A-09 will contain the formal requirement-to-test traceability matrix. This document establishes the test categories and acceptance rules used by that matrix.</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Requirement Area</w:t>
            </w:r>
          </w:p>
        </w:tc>
        <w:tc>
          <w:tcPr>
            <w:tcW w:type="dxa" w:w="5112"/>
            <w:vAlign w:val="center"/>
            <w:shd w:fill="D9EAF7"/>
          </w:tcPr>
          <w:p>
            <w:r/>
            <w:r>
              <w:rPr>
                <w:b/>
                <w:sz w:val="16"/>
              </w:rPr>
              <w:t>Primary Test Types</w:t>
            </w:r>
          </w:p>
        </w:tc>
      </w:tr>
      <w:tr>
        <w:tc>
          <w:tcPr>
            <w:tcW w:type="dxa" w:w="5112"/>
            <w:vAlign w:val="center"/>
          </w:tcPr>
          <w:p>
            <w:r/>
            <w:r>
              <w:rPr>
                <w:b w:val="0"/>
                <w:sz w:val="16"/>
              </w:rPr>
              <w:t>Functional requirements</w:t>
            </w:r>
          </w:p>
        </w:tc>
        <w:tc>
          <w:tcPr>
            <w:tcW w:type="dxa" w:w="5112"/>
            <w:vAlign w:val="center"/>
          </w:tcPr>
          <w:p>
            <w:r/>
            <w:r>
              <w:rPr>
                <w:b w:val="0"/>
                <w:sz w:val="16"/>
              </w:rPr>
              <w:t>Unit + API + Integration + E2E</w:t>
            </w:r>
          </w:p>
        </w:tc>
      </w:tr>
      <w:tr>
        <w:tc>
          <w:tcPr>
            <w:tcW w:type="dxa" w:w="5112"/>
            <w:vAlign w:val="center"/>
          </w:tcPr>
          <w:p>
            <w:r/>
            <w:r>
              <w:rPr>
                <w:b w:val="0"/>
                <w:sz w:val="16"/>
              </w:rPr>
              <w:t>Security requirements</w:t>
            </w:r>
          </w:p>
        </w:tc>
        <w:tc>
          <w:tcPr>
            <w:tcW w:type="dxa" w:w="5112"/>
            <w:vAlign w:val="center"/>
          </w:tcPr>
          <w:p>
            <w:r/>
            <w:r>
              <w:rPr>
                <w:b w:val="0"/>
                <w:sz w:val="16"/>
              </w:rPr>
              <w:t>Security + API + Integration</w:t>
            </w:r>
          </w:p>
        </w:tc>
      </w:tr>
      <w:tr>
        <w:tc>
          <w:tcPr>
            <w:tcW w:type="dxa" w:w="5112"/>
            <w:vAlign w:val="center"/>
          </w:tcPr>
          <w:p>
            <w:r/>
            <w:r>
              <w:rPr>
                <w:b w:val="0"/>
                <w:sz w:val="16"/>
              </w:rPr>
              <w:t>Database integrity</w:t>
            </w:r>
          </w:p>
        </w:tc>
        <w:tc>
          <w:tcPr>
            <w:tcW w:type="dxa" w:w="5112"/>
            <w:vAlign w:val="center"/>
          </w:tcPr>
          <w:p>
            <w:r/>
            <w:r>
              <w:rPr>
                <w:b w:val="0"/>
                <w:sz w:val="16"/>
              </w:rPr>
              <w:t>DB + Integration</w:t>
            </w:r>
          </w:p>
        </w:tc>
      </w:tr>
      <w:tr>
        <w:tc>
          <w:tcPr>
            <w:tcW w:type="dxa" w:w="5112"/>
            <w:vAlign w:val="center"/>
          </w:tcPr>
          <w:p>
            <w:r/>
            <w:r>
              <w:rPr>
                <w:b w:val="0"/>
                <w:sz w:val="16"/>
              </w:rPr>
              <w:t>Search</w:t>
            </w:r>
          </w:p>
        </w:tc>
        <w:tc>
          <w:tcPr>
            <w:tcW w:type="dxa" w:w="5112"/>
            <w:vAlign w:val="center"/>
          </w:tcPr>
          <w:p>
            <w:r/>
            <w:r>
              <w:rPr>
                <w:b w:val="0"/>
                <w:sz w:val="16"/>
              </w:rPr>
              <w:t>Unit + API + Search evaluation + E2E</w:t>
            </w:r>
          </w:p>
        </w:tc>
      </w:tr>
      <w:tr>
        <w:tc>
          <w:tcPr>
            <w:tcW w:type="dxa" w:w="5112"/>
            <w:vAlign w:val="center"/>
          </w:tcPr>
          <w:p>
            <w:r/>
            <w:r>
              <w:rPr>
                <w:b w:val="0"/>
                <w:sz w:val="16"/>
              </w:rPr>
              <w:t>UI/UX</w:t>
            </w:r>
          </w:p>
        </w:tc>
        <w:tc>
          <w:tcPr>
            <w:tcW w:type="dxa" w:w="5112"/>
            <w:vAlign w:val="center"/>
          </w:tcPr>
          <w:p>
            <w:r/>
            <w:r>
              <w:rPr>
                <w:b w:val="0"/>
                <w:sz w:val="16"/>
              </w:rPr>
              <w:t>Component + E2E + accessibility + exploratory</w:t>
            </w:r>
          </w:p>
        </w:tc>
      </w:tr>
      <w:tr>
        <w:tc>
          <w:tcPr>
            <w:tcW w:type="dxa" w:w="5112"/>
            <w:vAlign w:val="center"/>
          </w:tcPr>
          <w:p>
            <w:r/>
            <w:r>
              <w:rPr>
                <w:b w:val="0"/>
                <w:sz w:val="16"/>
              </w:rPr>
              <w:t>Performance</w:t>
            </w:r>
          </w:p>
        </w:tc>
        <w:tc>
          <w:tcPr>
            <w:tcW w:type="dxa" w:w="5112"/>
            <w:vAlign w:val="center"/>
          </w:tcPr>
          <w:p>
            <w:r/>
            <w:r>
              <w:rPr>
                <w:b w:val="0"/>
                <w:sz w:val="16"/>
              </w:rPr>
              <w:t>Load + stress + endpoint benchmarks</w:t>
            </w:r>
          </w:p>
        </w:tc>
      </w:tr>
      <w:tr>
        <w:tc>
          <w:tcPr>
            <w:tcW w:type="dxa" w:w="5112"/>
            <w:vAlign w:val="center"/>
          </w:tcPr>
          <w:p>
            <w:r/>
            <w:r>
              <w:rPr>
                <w:b w:val="0"/>
                <w:sz w:val="16"/>
              </w:rPr>
              <w:t>Auditability</w:t>
            </w:r>
          </w:p>
        </w:tc>
        <w:tc>
          <w:tcPr>
            <w:tcW w:type="dxa" w:w="5112"/>
            <w:vAlign w:val="center"/>
          </w:tcPr>
          <w:p>
            <w:r/>
            <w:r>
              <w:rPr>
                <w:b w:val="0"/>
                <w:sz w:val="16"/>
              </w:rPr>
              <w:t>Integration + API</w:t>
            </w:r>
          </w:p>
        </w:tc>
      </w:tr>
    </w:tbl>
    <w:p/>
    <w:p>
      <w:pPr>
        <w:pStyle w:val="Heading1"/>
      </w:pPr>
      <w:r>
        <w:t>9. Functional Test Strategy</w:t>
      </w:r>
    </w:p>
    <w:p>
      <w:pPr>
        <w:pStyle w:val="Heading2"/>
      </w:pPr>
      <w:r>
        <w:t>9.1 Authentication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ID</w:t>
            </w:r>
          </w:p>
        </w:tc>
        <w:tc>
          <w:tcPr>
            <w:tcW w:type="dxa" w:w="3408"/>
            <w:vAlign w:val="center"/>
            <w:shd w:fill="D9EAF7"/>
          </w:tcPr>
          <w:p>
            <w:r/>
            <w:r>
              <w:rPr>
                <w:b/>
                <w:sz w:val="16"/>
              </w:rPr>
              <w:t>Scenario</w:t>
            </w:r>
          </w:p>
        </w:tc>
        <w:tc>
          <w:tcPr>
            <w:tcW w:type="dxa" w:w="3408"/>
            <w:vAlign w:val="center"/>
            <w:shd w:fill="D9EAF7"/>
          </w:tcPr>
          <w:p>
            <w:r/>
            <w:r>
              <w:rPr>
                <w:b/>
                <w:sz w:val="16"/>
              </w:rPr>
              <w:t>Expected Result</w:t>
            </w:r>
          </w:p>
        </w:tc>
      </w:tr>
      <w:tr>
        <w:tc>
          <w:tcPr>
            <w:tcW w:type="dxa" w:w="3408"/>
            <w:vAlign w:val="center"/>
          </w:tcPr>
          <w:p>
            <w:r/>
            <w:r>
              <w:rPr>
                <w:b w:val="0"/>
                <w:sz w:val="16"/>
              </w:rPr>
              <w:t>AUTH-01</w:t>
            </w:r>
          </w:p>
        </w:tc>
        <w:tc>
          <w:tcPr>
            <w:tcW w:type="dxa" w:w="3408"/>
            <w:vAlign w:val="center"/>
          </w:tcPr>
          <w:p>
            <w:r/>
            <w:r>
              <w:rPr>
                <w:b w:val="0"/>
                <w:sz w:val="16"/>
              </w:rPr>
              <w:t>Valid credentials</w:t>
            </w:r>
          </w:p>
        </w:tc>
        <w:tc>
          <w:tcPr>
            <w:tcW w:type="dxa" w:w="3408"/>
            <w:vAlign w:val="center"/>
          </w:tcPr>
          <w:p>
            <w:r/>
            <w:r>
              <w:rPr>
                <w:b w:val="0"/>
                <w:sz w:val="16"/>
              </w:rPr>
              <w:t>Authenticated session/context established.</w:t>
            </w:r>
          </w:p>
        </w:tc>
      </w:tr>
      <w:tr>
        <w:tc>
          <w:tcPr>
            <w:tcW w:type="dxa" w:w="3408"/>
            <w:vAlign w:val="center"/>
          </w:tcPr>
          <w:p>
            <w:r/>
            <w:r>
              <w:rPr>
                <w:b w:val="0"/>
                <w:sz w:val="16"/>
              </w:rPr>
              <w:t>AUTH-02</w:t>
            </w:r>
          </w:p>
        </w:tc>
        <w:tc>
          <w:tcPr>
            <w:tcW w:type="dxa" w:w="3408"/>
            <w:vAlign w:val="center"/>
          </w:tcPr>
          <w:p>
            <w:r/>
            <w:r>
              <w:rPr>
                <w:b w:val="0"/>
                <w:sz w:val="16"/>
              </w:rPr>
              <w:t>Invalid credentials</w:t>
            </w:r>
          </w:p>
        </w:tc>
        <w:tc>
          <w:tcPr>
            <w:tcW w:type="dxa" w:w="3408"/>
            <w:vAlign w:val="center"/>
          </w:tcPr>
          <w:p>
            <w:r/>
            <w:r>
              <w:rPr>
                <w:b w:val="0"/>
                <w:sz w:val="16"/>
              </w:rPr>
              <w:t>Authentication rejected with safe error.</w:t>
            </w:r>
          </w:p>
        </w:tc>
      </w:tr>
      <w:tr>
        <w:tc>
          <w:tcPr>
            <w:tcW w:type="dxa" w:w="3408"/>
            <w:vAlign w:val="center"/>
          </w:tcPr>
          <w:p>
            <w:r/>
            <w:r>
              <w:rPr>
                <w:b w:val="0"/>
                <w:sz w:val="16"/>
              </w:rPr>
              <w:t>AUTH-03</w:t>
            </w:r>
          </w:p>
        </w:tc>
        <w:tc>
          <w:tcPr>
            <w:tcW w:type="dxa" w:w="3408"/>
            <w:vAlign w:val="center"/>
          </w:tcPr>
          <w:p>
            <w:r/>
            <w:r>
              <w:rPr>
                <w:b w:val="0"/>
                <w:sz w:val="16"/>
              </w:rPr>
              <w:t>Missing required credential</w:t>
            </w:r>
          </w:p>
        </w:tc>
        <w:tc>
          <w:tcPr>
            <w:tcW w:type="dxa" w:w="3408"/>
            <w:vAlign w:val="center"/>
          </w:tcPr>
          <w:p>
            <w:r/>
            <w:r>
              <w:rPr>
                <w:b w:val="0"/>
                <w:sz w:val="16"/>
              </w:rPr>
              <w:t>Validation error.</w:t>
            </w:r>
          </w:p>
        </w:tc>
      </w:tr>
      <w:tr>
        <w:tc>
          <w:tcPr>
            <w:tcW w:type="dxa" w:w="3408"/>
            <w:vAlign w:val="center"/>
          </w:tcPr>
          <w:p>
            <w:r/>
            <w:r>
              <w:rPr>
                <w:b w:val="0"/>
                <w:sz w:val="16"/>
              </w:rPr>
              <w:t>AUTH-04</w:t>
            </w:r>
          </w:p>
        </w:tc>
        <w:tc>
          <w:tcPr>
            <w:tcW w:type="dxa" w:w="3408"/>
            <w:vAlign w:val="center"/>
          </w:tcPr>
          <w:p>
            <w:r/>
            <w:r>
              <w:rPr>
                <w:b w:val="0"/>
                <w:sz w:val="16"/>
              </w:rPr>
              <w:t>Protected route without authentication</w:t>
            </w:r>
          </w:p>
        </w:tc>
        <w:tc>
          <w:tcPr>
            <w:tcW w:type="dxa" w:w="3408"/>
            <w:vAlign w:val="center"/>
          </w:tcPr>
          <w:p>
            <w:r/>
            <w:r>
              <w:rPr>
                <w:b w:val="0"/>
                <w:sz w:val="16"/>
              </w:rPr>
              <w:t>401 behavior.</w:t>
            </w:r>
          </w:p>
        </w:tc>
      </w:tr>
      <w:tr>
        <w:tc>
          <w:tcPr>
            <w:tcW w:type="dxa" w:w="3408"/>
            <w:vAlign w:val="center"/>
          </w:tcPr>
          <w:p>
            <w:r/>
            <w:r>
              <w:rPr>
                <w:b w:val="0"/>
                <w:sz w:val="16"/>
              </w:rPr>
              <w:t>AUTH-05</w:t>
            </w:r>
          </w:p>
        </w:tc>
        <w:tc>
          <w:tcPr>
            <w:tcW w:type="dxa" w:w="3408"/>
            <w:vAlign w:val="center"/>
          </w:tcPr>
          <w:p>
            <w:r/>
            <w:r>
              <w:rPr>
                <w:b w:val="0"/>
                <w:sz w:val="16"/>
              </w:rPr>
              <w:t>Logout</w:t>
            </w:r>
          </w:p>
        </w:tc>
        <w:tc>
          <w:tcPr>
            <w:tcW w:type="dxa" w:w="3408"/>
            <w:vAlign w:val="center"/>
          </w:tcPr>
          <w:p>
            <w:r/>
            <w:r>
              <w:rPr>
                <w:b w:val="0"/>
                <w:sz w:val="16"/>
              </w:rPr>
              <w:t>Session/authentication state invalidated according to design.</w:t>
            </w:r>
          </w:p>
        </w:tc>
      </w:tr>
      <w:tr>
        <w:tc>
          <w:tcPr>
            <w:tcW w:type="dxa" w:w="3408"/>
            <w:vAlign w:val="center"/>
          </w:tcPr>
          <w:p>
            <w:r/>
            <w:r>
              <w:rPr>
                <w:b w:val="0"/>
                <w:sz w:val="16"/>
              </w:rPr>
              <w:t>AUTH-06</w:t>
            </w:r>
          </w:p>
        </w:tc>
        <w:tc>
          <w:tcPr>
            <w:tcW w:type="dxa" w:w="3408"/>
            <w:vAlign w:val="center"/>
          </w:tcPr>
          <w:p>
            <w:r/>
            <w:r>
              <w:rPr>
                <w:b w:val="0"/>
                <w:sz w:val="16"/>
              </w:rPr>
              <w:t>Expired/invalid session</w:t>
            </w:r>
          </w:p>
        </w:tc>
        <w:tc>
          <w:tcPr>
            <w:tcW w:type="dxa" w:w="3408"/>
            <w:vAlign w:val="center"/>
          </w:tcPr>
          <w:p>
            <w:r/>
            <w:r>
              <w:rPr>
                <w:b w:val="0"/>
                <w:sz w:val="16"/>
              </w:rPr>
              <w:t>Request rejected and client recovers safely.</w:t>
            </w:r>
          </w:p>
        </w:tc>
      </w:tr>
    </w:tbl>
    <w:p/>
    <w:p>
      <w:pPr>
        <w:pStyle w:val="Heading2"/>
      </w:pPr>
      <w:r>
        <w:t>9.2 Authorization and Theatre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ID</w:t>
            </w:r>
          </w:p>
        </w:tc>
        <w:tc>
          <w:tcPr>
            <w:tcW w:type="dxa" w:w="3408"/>
            <w:vAlign w:val="center"/>
            <w:shd w:fill="D9EAF7"/>
          </w:tcPr>
          <w:p>
            <w:r/>
            <w:r>
              <w:rPr>
                <w:b/>
                <w:sz w:val="16"/>
              </w:rPr>
              <w:t>Scenario</w:t>
            </w:r>
          </w:p>
        </w:tc>
        <w:tc>
          <w:tcPr>
            <w:tcW w:type="dxa" w:w="3408"/>
            <w:vAlign w:val="center"/>
            <w:shd w:fill="D9EAF7"/>
          </w:tcPr>
          <w:p>
            <w:r/>
            <w:r>
              <w:rPr>
                <w:b/>
                <w:sz w:val="16"/>
              </w:rPr>
              <w:t>Expected Result</w:t>
            </w:r>
          </w:p>
        </w:tc>
      </w:tr>
      <w:tr>
        <w:tc>
          <w:tcPr>
            <w:tcW w:type="dxa" w:w="3408"/>
            <w:vAlign w:val="center"/>
          </w:tcPr>
          <w:p>
            <w:r/>
            <w:r>
              <w:rPr>
                <w:b w:val="0"/>
                <w:sz w:val="16"/>
              </w:rPr>
              <w:t>AUTHZ-01</w:t>
            </w:r>
          </w:p>
        </w:tc>
        <w:tc>
          <w:tcPr>
            <w:tcW w:type="dxa" w:w="3408"/>
            <w:vAlign w:val="center"/>
          </w:tcPr>
          <w:p>
            <w:r/>
            <w:r>
              <w:rPr>
                <w:b w:val="0"/>
                <w:sz w:val="16"/>
              </w:rPr>
              <w:t>Customer accesses public movie data</w:t>
            </w:r>
          </w:p>
        </w:tc>
        <w:tc>
          <w:tcPr>
            <w:tcW w:type="dxa" w:w="3408"/>
            <w:vAlign w:val="center"/>
          </w:tcPr>
          <w:p>
            <w:r/>
            <w:r>
              <w:rPr>
                <w:b w:val="0"/>
                <w:sz w:val="16"/>
              </w:rPr>
              <w:t>Allowed.</w:t>
            </w:r>
          </w:p>
        </w:tc>
      </w:tr>
      <w:tr>
        <w:tc>
          <w:tcPr>
            <w:tcW w:type="dxa" w:w="3408"/>
            <w:vAlign w:val="center"/>
          </w:tcPr>
          <w:p>
            <w:r/>
            <w:r>
              <w:rPr>
                <w:b w:val="0"/>
                <w:sz w:val="16"/>
              </w:rPr>
              <w:t>AUTHZ-02</w:t>
            </w:r>
          </w:p>
        </w:tc>
        <w:tc>
          <w:tcPr>
            <w:tcW w:type="dxa" w:w="3408"/>
            <w:vAlign w:val="center"/>
          </w:tcPr>
          <w:p>
            <w:r/>
            <w:r>
              <w:rPr>
                <w:b w:val="0"/>
                <w:sz w:val="16"/>
              </w:rPr>
              <w:t>Customer accesses manager mutation</w:t>
            </w:r>
          </w:p>
        </w:tc>
        <w:tc>
          <w:tcPr>
            <w:tcW w:type="dxa" w:w="3408"/>
            <w:vAlign w:val="center"/>
          </w:tcPr>
          <w:p>
            <w:r/>
            <w:r>
              <w:rPr>
                <w:b w:val="0"/>
                <w:sz w:val="16"/>
              </w:rPr>
              <w:t>Denied.</w:t>
            </w:r>
          </w:p>
        </w:tc>
      </w:tr>
      <w:tr>
        <w:tc>
          <w:tcPr>
            <w:tcW w:type="dxa" w:w="3408"/>
            <w:vAlign w:val="center"/>
          </w:tcPr>
          <w:p>
            <w:r/>
            <w:r>
              <w:rPr>
                <w:b w:val="0"/>
                <w:sz w:val="16"/>
              </w:rPr>
              <w:t>AUTHZ-03</w:t>
            </w:r>
          </w:p>
        </w:tc>
        <w:tc>
          <w:tcPr>
            <w:tcW w:type="dxa" w:w="3408"/>
            <w:vAlign w:val="center"/>
          </w:tcPr>
          <w:p>
            <w:r/>
            <w:r>
              <w:rPr>
                <w:b w:val="0"/>
                <w:sz w:val="16"/>
              </w:rPr>
              <w:t>Manager edits assigned theatre</w:t>
            </w:r>
          </w:p>
        </w:tc>
        <w:tc>
          <w:tcPr>
            <w:tcW w:type="dxa" w:w="3408"/>
            <w:vAlign w:val="center"/>
          </w:tcPr>
          <w:p>
            <w:r/>
            <w:r>
              <w:rPr>
                <w:b w:val="0"/>
                <w:sz w:val="16"/>
              </w:rPr>
              <w:t>Allowed.</w:t>
            </w:r>
          </w:p>
        </w:tc>
      </w:tr>
      <w:tr>
        <w:tc>
          <w:tcPr>
            <w:tcW w:type="dxa" w:w="3408"/>
            <w:vAlign w:val="center"/>
          </w:tcPr>
          <w:p>
            <w:r/>
            <w:r>
              <w:rPr>
                <w:b w:val="0"/>
                <w:sz w:val="16"/>
              </w:rPr>
              <w:t>AUTHZ-04</w:t>
            </w:r>
          </w:p>
        </w:tc>
        <w:tc>
          <w:tcPr>
            <w:tcW w:type="dxa" w:w="3408"/>
            <w:vAlign w:val="center"/>
          </w:tcPr>
          <w:p>
            <w:r/>
            <w:r>
              <w:rPr>
                <w:b w:val="0"/>
                <w:sz w:val="16"/>
              </w:rPr>
              <w:t>Manager edits another theatre</w:t>
            </w:r>
          </w:p>
        </w:tc>
        <w:tc>
          <w:tcPr>
            <w:tcW w:type="dxa" w:w="3408"/>
            <w:vAlign w:val="center"/>
          </w:tcPr>
          <w:p>
            <w:r/>
            <w:r>
              <w:rPr>
                <w:b w:val="0"/>
                <w:sz w:val="16"/>
              </w:rPr>
              <w:t>Denied.</w:t>
            </w:r>
          </w:p>
        </w:tc>
      </w:tr>
      <w:tr>
        <w:tc>
          <w:tcPr>
            <w:tcW w:type="dxa" w:w="3408"/>
            <w:vAlign w:val="center"/>
          </w:tcPr>
          <w:p>
            <w:r/>
            <w:r>
              <w:rPr>
                <w:b w:val="0"/>
                <w:sz w:val="16"/>
              </w:rPr>
              <w:t>AUTHZ-05</w:t>
            </w:r>
          </w:p>
        </w:tc>
        <w:tc>
          <w:tcPr>
            <w:tcW w:type="dxa" w:w="3408"/>
            <w:vAlign w:val="center"/>
          </w:tcPr>
          <w:p>
            <w:r/>
            <w:r>
              <w:rPr>
                <w:b w:val="0"/>
                <w:sz w:val="16"/>
              </w:rPr>
              <w:t>Manager uses another theatre's screen ID</w:t>
            </w:r>
          </w:p>
        </w:tc>
        <w:tc>
          <w:tcPr>
            <w:tcW w:type="dxa" w:w="3408"/>
            <w:vAlign w:val="center"/>
          </w:tcPr>
          <w:p>
            <w:r/>
            <w:r>
              <w:rPr>
                <w:b w:val="0"/>
                <w:sz w:val="16"/>
              </w:rPr>
              <w:t>Denied.</w:t>
            </w:r>
          </w:p>
        </w:tc>
      </w:tr>
      <w:tr>
        <w:tc>
          <w:tcPr>
            <w:tcW w:type="dxa" w:w="3408"/>
            <w:vAlign w:val="center"/>
          </w:tcPr>
          <w:p>
            <w:r/>
            <w:r>
              <w:rPr>
                <w:b w:val="0"/>
                <w:sz w:val="16"/>
              </w:rPr>
              <w:t>AUTHZ-06</w:t>
            </w:r>
          </w:p>
        </w:tc>
        <w:tc>
          <w:tcPr>
            <w:tcW w:type="dxa" w:w="3408"/>
            <w:vAlign w:val="center"/>
          </w:tcPr>
          <w:p>
            <w:r/>
            <w:r>
              <w:rPr>
                <w:b w:val="0"/>
                <w:sz w:val="16"/>
              </w:rPr>
              <w:t>Manager uses another theatre's show ID</w:t>
            </w:r>
          </w:p>
        </w:tc>
        <w:tc>
          <w:tcPr>
            <w:tcW w:type="dxa" w:w="3408"/>
            <w:vAlign w:val="center"/>
          </w:tcPr>
          <w:p>
            <w:r/>
            <w:r>
              <w:rPr>
                <w:b w:val="0"/>
                <w:sz w:val="16"/>
              </w:rPr>
              <w:t>Denied.</w:t>
            </w:r>
          </w:p>
        </w:tc>
      </w:tr>
      <w:tr>
        <w:tc>
          <w:tcPr>
            <w:tcW w:type="dxa" w:w="3408"/>
            <w:vAlign w:val="center"/>
          </w:tcPr>
          <w:p>
            <w:r/>
            <w:r>
              <w:rPr>
                <w:b w:val="0"/>
                <w:sz w:val="16"/>
              </w:rPr>
              <w:t>AUTHZ-07</w:t>
            </w:r>
          </w:p>
        </w:tc>
        <w:tc>
          <w:tcPr>
            <w:tcW w:type="dxa" w:w="3408"/>
            <w:vAlign w:val="center"/>
          </w:tcPr>
          <w:p>
            <w:r/>
            <w:r>
              <w:rPr>
                <w:b w:val="0"/>
                <w:sz w:val="16"/>
              </w:rPr>
              <w:t>Admin performs authorized platform operation</w:t>
            </w:r>
          </w:p>
        </w:tc>
        <w:tc>
          <w:tcPr>
            <w:tcW w:type="dxa" w:w="3408"/>
            <w:vAlign w:val="center"/>
          </w:tcPr>
          <w:p>
            <w:r/>
            <w:r>
              <w:rPr>
                <w:b w:val="0"/>
                <w:sz w:val="16"/>
              </w:rPr>
              <w:t>Allowed.</w:t>
            </w:r>
          </w:p>
        </w:tc>
      </w:tr>
      <w:tr>
        <w:tc>
          <w:tcPr>
            <w:tcW w:type="dxa" w:w="3408"/>
            <w:vAlign w:val="center"/>
          </w:tcPr>
          <w:p>
            <w:r/>
            <w:r>
              <w:rPr>
                <w:b w:val="0"/>
                <w:sz w:val="16"/>
              </w:rPr>
              <w:t>AUTHZ-08</w:t>
            </w:r>
          </w:p>
        </w:tc>
        <w:tc>
          <w:tcPr>
            <w:tcW w:type="dxa" w:w="3408"/>
            <w:vAlign w:val="center"/>
          </w:tcPr>
          <w:p>
            <w:r/>
            <w:r>
              <w:rPr>
                <w:b w:val="0"/>
                <w:sz w:val="16"/>
              </w:rPr>
              <w:t>User attempts unauthorized admin operation</w:t>
            </w:r>
          </w:p>
        </w:tc>
        <w:tc>
          <w:tcPr>
            <w:tcW w:type="dxa" w:w="3408"/>
            <w:vAlign w:val="center"/>
          </w:tcPr>
          <w:p>
            <w:r/>
            <w:r>
              <w:rPr>
                <w:b w:val="0"/>
                <w:sz w:val="16"/>
              </w:rPr>
              <w:t>Denied.</w:t>
            </w:r>
          </w:p>
        </w:tc>
      </w:tr>
    </w:tbl>
    <w:p/>
    <w:p>
      <w:pPr>
        <w:pStyle w:val="Heading1"/>
      </w:pPr>
      <w:r>
        <w:t>10. Database Integrity Test Strategy</w:t>
      </w:r>
    </w:p>
    <w:p>
      <w:pPr>
        <w:pStyle w:val="ListBullet"/>
      </w:pPr>
      <w:r>
        <w:t>Verify every foreign-key relationship defined by the locked schema.</w:t>
      </w:r>
    </w:p>
    <w:p>
      <w:pPr>
        <w:pStyle w:val="ListBullet"/>
      </w:pPr>
      <w:r>
        <w:t>Verify unique constraints reject duplicate values where uniqueness is required.</w:t>
      </w:r>
    </w:p>
    <w:p>
      <w:pPr>
        <w:pStyle w:val="ListBullet"/>
      </w:pPr>
      <w:r>
        <w:t>Verify NOT NULL constraints reject missing mandatory values.</w:t>
      </w:r>
    </w:p>
    <w:p>
      <w:pPr>
        <w:pStyle w:val="ListBullet"/>
      </w:pPr>
      <w:r>
        <w:t>Verify CHECK constraints where supported by the chosen MySQL version.</w:t>
      </w:r>
    </w:p>
    <w:p>
      <w:pPr>
        <w:pStyle w:val="ListBullet"/>
      </w:pPr>
      <w:r>
        <w:t>Verify delete/update behavior follows the approved relationship policy.</w:t>
      </w:r>
    </w:p>
    <w:p>
      <w:pPr>
        <w:pStyle w:val="ListBullet"/>
      </w:pPr>
      <w:r>
        <w:t>Verify orphan records cannot be created through application APIs.</w:t>
      </w:r>
    </w:p>
    <w:p>
      <w:pPr>
        <w:pStyle w:val="ListBullet"/>
      </w:pPr>
      <w:r>
        <w:t>Verify transaction rollback leaves no partial mutation after a failed multi-step operation.</w:t>
      </w:r>
    </w:p>
    <w:p>
      <w:pPr>
        <w:pStyle w:val="Heading2"/>
      </w:pPr>
      <w:r>
        <w:t>10.1 Database Test Categories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Category</w:t>
            </w:r>
          </w:p>
        </w:tc>
        <w:tc>
          <w:tcPr>
            <w:tcW w:type="dxa" w:w="5112"/>
            <w:vAlign w:val="center"/>
            <w:shd w:fill="D9EAF7"/>
          </w:tcPr>
          <w:p>
            <w:r/>
            <w:r>
              <w:rPr>
                <w:b/>
                <w:sz w:val="16"/>
              </w:rPr>
              <w:t>Examples</w:t>
            </w:r>
          </w:p>
        </w:tc>
      </w:tr>
      <w:tr>
        <w:tc>
          <w:tcPr>
            <w:tcW w:type="dxa" w:w="5112"/>
            <w:vAlign w:val="center"/>
          </w:tcPr>
          <w:p>
            <w:r/>
            <w:r>
              <w:rPr>
                <w:b w:val="0"/>
                <w:sz w:val="16"/>
              </w:rPr>
              <w:t>Entity creation</w:t>
            </w:r>
          </w:p>
        </w:tc>
        <w:tc>
          <w:tcPr>
            <w:tcW w:type="dxa" w:w="5112"/>
            <w:vAlign w:val="center"/>
          </w:tcPr>
          <w:p>
            <w:r/>
            <w:r>
              <w:rPr>
                <w:b w:val="0"/>
                <w:sz w:val="16"/>
              </w:rPr>
              <w:t>Valid minimum record for every core entity.</w:t>
            </w:r>
          </w:p>
        </w:tc>
      </w:tr>
      <w:tr>
        <w:tc>
          <w:tcPr>
            <w:tcW w:type="dxa" w:w="5112"/>
            <w:vAlign w:val="center"/>
          </w:tcPr>
          <w:p>
            <w:r/>
            <w:r>
              <w:rPr>
                <w:b w:val="0"/>
                <w:sz w:val="16"/>
              </w:rPr>
              <w:t>Relationship</w:t>
            </w:r>
          </w:p>
        </w:tc>
        <w:tc>
          <w:tcPr>
            <w:tcW w:type="dxa" w:w="5112"/>
            <w:vAlign w:val="center"/>
          </w:tcPr>
          <w:p>
            <w:r/>
            <w:r>
              <w:rPr>
                <w:b w:val="0"/>
                <w:sz w:val="16"/>
              </w:rPr>
              <w:t>Valid parent/child association.</w:t>
            </w:r>
          </w:p>
        </w:tc>
      </w:tr>
      <w:tr>
        <w:tc>
          <w:tcPr>
            <w:tcW w:type="dxa" w:w="5112"/>
            <w:vAlign w:val="center"/>
          </w:tcPr>
          <w:p>
            <w:r/>
            <w:r>
              <w:rPr>
                <w:b w:val="0"/>
                <w:sz w:val="16"/>
              </w:rPr>
              <w:t>Invalid relationship</w:t>
            </w:r>
          </w:p>
        </w:tc>
        <w:tc>
          <w:tcPr>
            <w:tcW w:type="dxa" w:w="5112"/>
            <w:vAlign w:val="center"/>
          </w:tcPr>
          <w:p>
            <w:r/>
            <w:r>
              <w:rPr>
                <w:b w:val="0"/>
                <w:sz w:val="16"/>
              </w:rPr>
              <w:t>Child references wrong/nonexistent parent.</w:t>
            </w:r>
          </w:p>
        </w:tc>
      </w:tr>
      <w:tr>
        <w:tc>
          <w:tcPr>
            <w:tcW w:type="dxa" w:w="5112"/>
            <w:vAlign w:val="center"/>
          </w:tcPr>
          <w:p>
            <w:r/>
            <w:r>
              <w:rPr>
                <w:b w:val="0"/>
                <w:sz w:val="16"/>
              </w:rPr>
              <w:t>Duplicate</w:t>
            </w:r>
          </w:p>
        </w:tc>
        <w:tc>
          <w:tcPr>
            <w:tcW w:type="dxa" w:w="5112"/>
            <w:vAlign w:val="center"/>
          </w:tcPr>
          <w:p>
            <w:r/>
            <w:r>
              <w:rPr>
                <w:b w:val="0"/>
                <w:sz w:val="16"/>
              </w:rPr>
              <w:t>Duplicate unique business identifier.</w:t>
            </w:r>
          </w:p>
        </w:tc>
      </w:tr>
      <w:tr>
        <w:tc>
          <w:tcPr>
            <w:tcW w:type="dxa" w:w="5112"/>
            <w:vAlign w:val="center"/>
          </w:tcPr>
          <w:p>
            <w:r/>
            <w:r>
              <w:rPr>
                <w:b w:val="0"/>
                <w:sz w:val="16"/>
              </w:rPr>
              <w:t>Nullability</w:t>
            </w:r>
          </w:p>
        </w:tc>
        <w:tc>
          <w:tcPr>
            <w:tcW w:type="dxa" w:w="5112"/>
            <w:vAlign w:val="center"/>
          </w:tcPr>
          <w:p>
            <w:r/>
            <w:r>
              <w:rPr>
                <w:b w:val="0"/>
                <w:sz w:val="16"/>
              </w:rPr>
              <w:t>Mandatory field omitted.</w:t>
            </w:r>
          </w:p>
        </w:tc>
      </w:tr>
      <w:tr>
        <w:tc>
          <w:tcPr>
            <w:tcW w:type="dxa" w:w="5112"/>
            <w:vAlign w:val="center"/>
          </w:tcPr>
          <w:p>
            <w:r/>
            <w:r>
              <w:rPr>
                <w:b w:val="0"/>
                <w:sz w:val="16"/>
              </w:rPr>
              <w:t>Deletion</w:t>
            </w:r>
          </w:p>
        </w:tc>
        <w:tc>
          <w:tcPr>
            <w:tcW w:type="dxa" w:w="5112"/>
            <w:vAlign w:val="center"/>
          </w:tcPr>
          <w:p>
            <w:r/>
            <w:r>
              <w:rPr>
                <w:b w:val="0"/>
                <w:sz w:val="16"/>
              </w:rPr>
              <w:t>Delete/update parent with dependent records.</w:t>
            </w:r>
          </w:p>
        </w:tc>
      </w:tr>
      <w:tr>
        <w:tc>
          <w:tcPr>
            <w:tcW w:type="dxa" w:w="5112"/>
            <w:vAlign w:val="center"/>
          </w:tcPr>
          <w:p>
            <w:r/>
            <w:r>
              <w:rPr>
                <w:b w:val="0"/>
                <w:sz w:val="16"/>
              </w:rPr>
              <w:t>Transaction</w:t>
            </w:r>
          </w:p>
        </w:tc>
        <w:tc>
          <w:tcPr>
            <w:tcW w:type="dxa" w:w="5112"/>
            <w:vAlign w:val="center"/>
          </w:tcPr>
          <w:p>
            <w:r/>
            <w:r>
              <w:rPr>
                <w:b w:val="0"/>
                <w:sz w:val="16"/>
              </w:rPr>
              <w:t>Failure midway through multi-record mutation.</w:t>
            </w:r>
          </w:p>
        </w:tc>
      </w:tr>
      <w:tr>
        <w:tc>
          <w:tcPr>
            <w:tcW w:type="dxa" w:w="5112"/>
            <w:vAlign w:val="center"/>
          </w:tcPr>
          <w:p>
            <w:r/>
            <w:r>
              <w:rPr>
                <w:b w:val="0"/>
                <w:sz w:val="16"/>
              </w:rPr>
              <w:t>Query correctness</w:t>
            </w:r>
          </w:p>
        </w:tc>
        <w:tc>
          <w:tcPr>
            <w:tcW w:type="dxa" w:w="5112"/>
            <w:vAlign w:val="center"/>
          </w:tcPr>
          <w:p>
            <w:r/>
            <w:r>
              <w:rPr>
                <w:b w:val="0"/>
                <w:sz w:val="16"/>
              </w:rPr>
              <w:t>Movie → shows → theatre joins return correct rows.</w:t>
            </w:r>
          </w:p>
        </w:tc>
      </w:tr>
    </w:tbl>
    <w:p/>
    <w:p>
      <w:pPr>
        <w:pStyle w:val="Heading1"/>
      </w:pPr>
      <w:r>
        <w:t>11. Show Scheduling Test Strategy</w:t>
      </w:r>
    </w:p>
    <w:p>
      <w:r>
        <w:t>Scheduling is a critical business rule. Tests must cover both ordinary validation and concurrency because a simple pre-check cannot guarantee correctness under simultaneous requests.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ID</w:t>
            </w:r>
          </w:p>
        </w:tc>
        <w:tc>
          <w:tcPr>
            <w:tcW w:type="dxa" w:w="3408"/>
            <w:vAlign w:val="center"/>
            <w:shd w:fill="D9EAF7"/>
          </w:tcPr>
          <w:p>
            <w:r/>
            <w:r>
              <w:rPr>
                <w:b/>
                <w:sz w:val="16"/>
              </w:rPr>
              <w:t>Scenario</w:t>
            </w:r>
          </w:p>
        </w:tc>
        <w:tc>
          <w:tcPr>
            <w:tcW w:type="dxa" w:w="3408"/>
            <w:vAlign w:val="center"/>
            <w:shd w:fill="D9EAF7"/>
          </w:tcPr>
          <w:p>
            <w:r/>
            <w:r>
              <w:rPr>
                <w:b/>
                <w:sz w:val="16"/>
              </w:rPr>
              <w:t>Expected Result</w:t>
            </w:r>
          </w:p>
        </w:tc>
      </w:tr>
      <w:tr>
        <w:tc>
          <w:tcPr>
            <w:tcW w:type="dxa" w:w="3408"/>
            <w:vAlign w:val="center"/>
          </w:tcPr>
          <w:p>
            <w:r/>
            <w:r>
              <w:rPr>
                <w:b w:val="0"/>
                <w:sz w:val="16"/>
              </w:rPr>
              <w:t>SHOW-01</w:t>
            </w:r>
          </w:p>
        </w:tc>
        <w:tc>
          <w:tcPr>
            <w:tcW w:type="dxa" w:w="3408"/>
            <w:vAlign w:val="center"/>
          </w:tcPr>
          <w:p>
            <w:r/>
            <w:r>
              <w:rPr>
                <w:b w:val="0"/>
                <w:sz w:val="16"/>
              </w:rPr>
              <w:t>Valid show on empty screen</w:t>
            </w:r>
          </w:p>
        </w:tc>
        <w:tc>
          <w:tcPr>
            <w:tcW w:type="dxa" w:w="3408"/>
            <w:vAlign w:val="center"/>
          </w:tcPr>
          <w:p>
            <w:r/>
            <w:r>
              <w:rPr>
                <w:b w:val="0"/>
                <w:sz w:val="16"/>
              </w:rPr>
              <w:t>Created.</w:t>
            </w:r>
          </w:p>
        </w:tc>
      </w:tr>
      <w:tr>
        <w:tc>
          <w:tcPr>
            <w:tcW w:type="dxa" w:w="3408"/>
            <w:vAlign w:val="center"/>
          </w:tcPr>
          <w:p>
            <w:r/>
            <w:r>
              <w:rPr>
                <w:b w:val="0"/>
                <w:sz w:val="16"/>
              </w:rPr>
              <w:t>SHOW-02</w:t>
            </w:r>
          </w:p>
        </w:tc>
        <w:tc>
          <w:tcPr>
            <w:tcW w:type="dxa" w:w="3408"/>
            <w:vAlign w:val="center"/>
          </w:tcPr>
          <w:p>
            <w:r/>
            <w:r>
              <w:rPr>
                <w:b w:val="0"/>
                <w:sz w:val="16"/>
              </w:rPr>
              <w:t>End time before start</w:t>
            </w:r>
          </w:p>
        </w:tc>
        <w:tc>
          <w:tcPr>
            <w:tcW w:type="dxa" w:w="3408"/>
            <w:vAlign w:val="center"/>
          </w:tcPr>
          <w:p>
            <w:r/>
            <w:r>
              <w:rPr>
                <w:b w:val="0"/>
                <w:sz w:val="16"/>
              </w:rPr>
              <w:t>Rejected.</w:t>
            </w:r>
          </w:p>
        </w:tc>
      </w:tr>
      <w:tr>
        <w:tc>
          <w:tcPr>
            <w:tcW w:type="dxa" w:w="3408"/>
            <w:vAlign w:val="center"/>
          </w:tcPr>
          <w:p>
            <w:r/>
            <w:r>
              <w:rPr>
                <w:b w:val="0"/>
                <w:sz w:val="16"/>
              </w:rPr>
              <w:t>SHOW-03</w:t>
            </w:r>
          </w:p>
        </w:tc>
        <w:tc>
          <w:tcPr>
            <w:tcW w:type="dxa" w:w="3408"/>
            <w:vAlign w:val="center"/>
          </w:tcPr>
          <w:p>
            <w:r/>
            <w:r>
              <w:rPr>
                <w:b w:val="0"/>
                <w:sz w:val="16"/>
              </w:rPr>
              <w:t>Same-screen non-overlapping shows</w:t>
            </w:r>
          </w:p>
        </w:tc>
        <w:tc>
          <w:tcPr>
            <w:tcW w:type="dxa" w:w="3408"/>
            <w:vAlign w:val="center"/>
          </w:tcPr>
          <w:p>
            <w:r/>
            <w:r>
              <w:rPr>
                <w:b w:val="0"/>
                <w:sz w:val="16"/>
              </w:rPr>
              <w:t>Allowed.</w:t>
            </w:r>
          </w:p>
        </w:tc>
      </w:tr>
      <w:tr>
        <w:tc>
          <w:tcPr>
            <w:tcW w:type="dxa" w:w="3408"/>
            <w:vAlign w:val="center"/>
          </w:tcPr>
          <w:p>
            <w:r/>
            <w:r>
              <w:rPr>
                <w:b w:val="0"/>
                <w:sz w:val="16"/>
              </w:rPr>
              <w:t>SHOW-04</w:t>
            </w:r>
          </w:p>
        </w:tc>
        <w:tc>
          <w:tcPr>
            <w:tcW w:type="dxa" w:w="3408"/>
            <w:vAlign w:val="center"/>
          </w:tcPr>
          <w:p>
            <w:r/>
            <w:r>
              <w:rPr>
                <w:b w:val="0"/>
                <w:sz w:val="16"/>
              </w:rPr>
              <w:t>Same-screen boundary adjacency</w:t>
            </w:r>
          </w:p>
        </w:tc>
        <w:tc>
          <w:tcPr>
            <w:tcW w:type="dxa" w:w="3408"/>
            <w:vAlign w:val="center"/>
          </w:tcPr>
          <w:p>
            <w:r/>
            <w:r>
              <w:rPr>
                <w:b w:val="0"/>
                <w:sz w:val="16"/>
              </w:rPr>
              <w:t>Allowed if intervals are defined as non-overlapping at the boundary.</w:t>
            </w:r>
          </w:p>
        </w:tc>
      </w:tr>
      <w:tr>
        <w:tc>
          <w:tcPr>
            <w:tcW w:type="dxa" w:w="3408"/>
            <w:vAlign w:val="center"/>
          </w:tcPr>
          <w:p>
            <w:r/>
            <w:r>
              <w:rPr>
                <w:b w:val="0"/>
                <w:sz w:val="16"/>
              </w:rPr>
              <w:t>SHOW-05</w:t>
            </w:r>
          </w:p>
        </w:tc>
        <w:tc>
          <w:tcPr>
            <w:tcW w:type="dxa" w:w="3408"/>
            <w:vAlign w:val="center"/>
          </w:tcPr>
          <w:p>
            <w:r/>
            <w:r>
              <w:rPr>
                <w:b w:val="0"/>
                <w:sz w:val="16"/>
              </w:rPr>
              <w:t>Same-screen overlapping shows</w:t>
            </w:r>
          </w:p>
        </w:tc>
        <w:tc>
          <w:tcPr>
            <w:tcW w:type="dxa" w:w="3408"/>
            <w:vAlign w:val="center"/>
          </w:tcPr>
          <w:p>
            <w:r/>
            <w:r>
              <w:rPr>
                <w:b w:val="0"/>
                <w:sz w:val="16"/>
              </w:rPr>
              <w:t>Rejected.</w:t>
            </w:r>
          </w:p>
        </w:tc>
      </w:tr>
      <w:tr>
        <w:tc>
          <w:tcPr>
            <w:tcW w:type="dxa" w:w="3408"/>
            <w:vAlign w:val="center"/>
          </w:tcPr>
          <w:p>
            <w:r/>
            <w:r>
              <w:rPr>
                <w:b w:val="0"/>
                <w:sz w:val="16"/>
              </w:rPr>
              <w:t>SHOW-06</w:t>
            </w:r>
          </w:p>
        </w:tc>
        <w:tc>
          <w:tcPr>
            <w:tcW w:type="dxa" w:w="3408"/>
            <w:vAlign w:val="center"/>
          </w:tcPr>
          <w:p>
            <w:r/>
            <w:r>
              <w:rPr>
                <w:b w:val="0"/>
                <w:sz w:val="16"/>
              </w:rPr>
              <w:t>Different screens, same time</w:t>
            </w:r>
          </w:p>
        </w:tc>
        <w:tc>
          <w:tcPr>
            <w:tcW w:type="dxa" w:w="3408"/>
            <w:vAlign w:val="center"/>
          </w:tcPr>
          <w:p>
            <w:r/>
            <w:r>
              <w:rPr>
                <w:b w:val="0"/>
                <w:sz w:val="16"/>
              </w:rPr>
              <w:t>Allowed.</w:t>
            </w:r>
          </w:p>
        </w:tc>
      </w:tr>
      <w:tr>
        <w:tc>
          <w:tcPr>
            <w:tcW w:type="dxa" w:w="3408"/>
            <w:vAlign w:val="center"/>
          </w:tcPr>
          <w:p>
            <w:r/>
            <w:r>
              <w:rPr>
                <w:b w:val="0"/>
                <w:sz w:val="16"/>
              </w:rPr>
              <w:t>SHOW-07</w:t>
            </w:r>
          </w:p>
        </w:tc>
        <w:tc>
          <w:tcPr>
            <w:tcW w:type="dxa" w:w="3408"/>
            <w:vAlign w:val="center"/>
          </w:tcPr>
          <w:p>
            <w:r/>
            <w:r>
              <w:rPr>
                <w:b w:val="0"/>
                <w:sz w:val="16"/>
              </w:rPr>
              <w:t>Different theatres, same time</w:t>
            </w:r>
          </w:p>
        </w:tc>
        <w:tc>
          <w:tcPr>
            <w:tcW w:type="dxa" w:w="3408"/>
            <w:vAlign w:val="center"/>
          </w:tcPr>
          <w:p>
            <w:r/>
            <w:r>
              <w:rPr>
                <w:b w:val="0"/>
                <w:sz w:val="16"/>
              </w:rPr>
              <w:t>Allowed.</w:t>
            </w:r>
          </w:p>
        </w:tc>
      </w:tr>
      <w:tr>
        <w:tc>
          <w:tcPr>
            <w:tcW w:type="dxa" w:w="3408"/>
            <w:vAlign w:val="center"/>
          </w:tcPr>
          <w:p>
            <w:r/>
            <w:r>
              <w:rPr>
                <w:b w:val="0"/>
                <w:sz w:val="16"/>
              </w:rPr>
              <w:t>SHOW-08</w:t>
            </w:r>
          </w:p>
        </w:tc>
        <w:tc>
          <w:tcPr>
            <w:tcW w:type="dxa" w:w="3408"/>
            <w:vAlign w:val="center"/>
          </w:tcPr>
          <w:p>
            <w:r/>
            <w:r>
              <w:rPr>
                <w:b w:val="0"/>
                <w:sz w:val="16"/>
              </w:rPr>
              <w:t>Screen from another theatre</w:t>
            </w:r>
          </w:p>
        </w:tc>
        <w:tc>
          <w:tcPr>
            <w:tcW w:type="dxa" w:w="3408"/>
            <w:vAlign w:val="center"/>
          </w:tcPr>
          <w:p>
            <w:r/>
            <w:r>
              <w:rPr>
                <w:b w:val="0"/>
                <w:sz w:val="16"/>
              </w:rPr>
              <w:t>Rejected.</w:t>
            </w:r>
          </w:p>
        </w:tc>
      </w:tr>
      <w:tr>
        <w:tc>
          <w:tcPr>
            <w:tcW w:type="dxa" w:w="3408"/>
            <w:vAlign w:val="center"/>
          </w:tcPr>
          <w:p>
            <w:r/>
            <w:r>
              <w:rPr>
                <w:b w:val="0"/>
                <w:sz w:val="16"/>
              </w:rPr>
              <w:t>SHOW-09</w:t>
            </w:r>
          </w:p>
        </w:tc>
        <w:tc>
          <w:tcPr>
            <w:tcW w:type="dxa" w:w="3408"/>
            <w:vAlign w:val="center"/>
          </w:tcPr>
          <w:p>
            <w:r/>
            <w:r>
              <w:rPr>
                <w:b w:val="0"/>
                <w:sz w:val="16"/>
              </w:rPr>
              <w:t>Invalid movie-language relationship</w:t>
            </w:r>
          </w:p>
        </w:tc>
        <w:tc>
          <w:tcPr>
            <w:tcW w:type="dxa" w:w="3408"/>
            <w:vAlign w:val="center"/>
          </w:tcPr>
          <w:p>
            <w:r/>
            <w:r>
              <w:rPr>
                <w:b w:val="0"/>
                <w:sz w:val="16"/>
              </w:rPr>
              <w:t>Rejected.</w:t>
            </w:r>
          </w:p>
        </w:tc>
      </w:tr>
      <w:tr>
        <w:tc>
          <w:tcPr>
            <w:tcW w:type="dxa" w:w="3408"/>
            <w:vAlign w:val="center"/>
          </w:tcPr>
          <w:p>
            <w:r/>
            <w:r>
              <w:rPr>
                <w:b w:val="0"/>
                <w:sz w:val="16"/>
              </w:rPr>
              <w:t>SHOW-10</w:t>
            </w:r>
          </w:p>
        </w:tc>
        <w:tc>
          <w:tcPr>
            <w:tcW w:type="dxa" w:w="3408"/>
            <w:vAlign w:val="center"/>
          </w:tcPr>
          <w:p>
            <w:r/>
            <w:r>
              <w:rPr>
                <w:b w:val="0"/>
                <w:sz w:val="16"/>
              </w:rPr>
              <w:t>Invalid screen capability</w:t>
            </w:r>
          </w:p>
        </w:tc>
        <w:tc>
          <w:tcPr>
            <w:tcW w:type="dxa" w:w="3408"/>
            <w:vAlign w:val="center"/>
          </w:tcPr>
          <w:p>
            <w:r/>
            <w:r>
              <w:rPr>
                <w:b w:val="0"/>
                <w:sz w:val="16"/>
              </w:rPr>
              <w:t>Rejected.</w:t>
            </w:r>
          </w:p>
        </w:tc>
      </w:tr>
      <w:tr>
        <w:tc>
          <w:tcPr>
            <w:tcW w:type="dxa" w:w="3408"/>
            <w:vAlign w:val="center"/>
          </w:tcPr>
          <w:p>
            <w:r/>
            <w:r>
              <w:rPr>
                <w:b w:val="0"/>
                <w:sz w:val="16"/>
              </w:rPr>
              <w:t>SHOW-11</w:t>
            </w:r>
          </w:p>
        </w:tc>
        <w:tc>
          <w:tcPr>
            <w:tcW w:type="dxa" w:w="3408"/>
            <w:vAlign w:val="center"/>
          </w:tcPr>
          <w:p>
            <w:r/>
            <w:r>
              <w:rPr>
                <w:b w:val="0"/>
                <w:sz w:val="16"/>
              </w:rPr>
              <w:t>Concurrent conflicting creates</w:t>
            </w:r>
          </w:p>
        </w:tc>
        <w:tc>
          <w:tcPr>
            <w:tcW w:type="dxa" w:w="3408"/>
            <w:vAlign w:val="center"/>
          </w:tcPr>
          <w:p>
            <w:r/>
            <w:r>
              <w:rPr>
                <w:b w:val="0"/>
                <w:sz w:val="16"/>
              </w:rPr>
              <w:t>At most one conflicting show succeeds.</w:t>
            </w:r>
          </w:p>
        </w:tc>
      </w:tr>
      <w:tr>
        <w:tc>
          <w:tcPr>
            <w:tcW w:type="dxa" w:w="3408"/>
            <w:vAlign w:val="center"/>
          </w:tcPr>
          <w:p>
            <w:r/>
            <w:r>
              <w:rPr>
                <w:b w:val="0"/>
                <w:sz w:val="16"/>
              </w:rPr>
              <w:t>SHOW-12</w:t>
            </w:r>
          </w:p>
        </w:tc>
        <w:tc>
          <w:tcPr>
            <w:tcW w:type="dxa" w:w="3408"/>
            <w:vAlign w:val="center"/>
          </w:tcPr>
          <w:p>
            <w:r/>
            <w:r>
              <w:rPr>
                <w:b w:val="0"/>
                <w:sz w:val="16"/>
              </w:rPr>
              <w:t>Edit show into existing conflict</w:t>
            </w:r>
          </w:p>
        </w:tc>
        <w:tc>
          <w:tcPr>
            <w:tcW w:type="dxa" w:w="3408"/>
            <w:vAlign w:val="center"/>
          </w:tcPr>
          <w:p>
            <w:r/>
            <w:r>
              <w:rPr>
                <w:b w:val="0"/>
                <w:sz w:val="16"/>
              </w:rPr>
              <w:t>Rejected and original valid schedule preserved.</w:t>
            </w:r>
          </w:p>
        </w:tc>
      </w:tr>
    </w:tbl>
    <w:p/>
    <w:p>
      <w:pPr>
        <w:pStyle w:val="Heading1"/>
      </w:pPr>
      <w:r>
        <w:t>12. Seat Availability Test Strategy</w:t>
      </w:r>
    </w:p>
    <w:p>
      <w:pPr>
        <w:pStyle w:val="ListBullet"/>
      </w:pPr>
      <w:r>
        <w:t>Verify only seats belonging to the selected screen are returned.</w:t>
      </w:r>
    </w:p>
    <w:p>
      <w:pPr>
        <w:pStyle w:val="ListBullet"/>
      </w:pPr>
      <w:r>
        <w:t>Verify show-specific availability is associated with the selected show.</w:t>
      </w:r>
    </w:p>
    <w:p>
      <w:pPr>
        <w:pStyle w:val="ListBullet"/>
      </w:pPr>
      <w:r>
        <w:t>Verify unavailable seats cannot be represented as available through an invalid client request.</w:t>
      </w:r>
    </w:p>
    <w:p>
      <w:pPr>
        <w:pStyle w:val="ListBullet"/>
      </w:pPr>
      <w:r>
        <w:t>Verify seat state remains consistent after refresh.</w:t>
      </w:r>
    </w:p>
    <w:p>
      <w:pPr>
        <w:pStyle w:val="ListBullet"/>
      </w:pPr>
      <w:r>
        <w:t>Verify a seat from another show is not accidentally displayed as part of the current show.</w:t>
      </w:r>
    </w:p>
    <w:p>
      <w:pPr>
        <w:pStyle w:val="ListBullet"/>
      </w:pPr>
      <w:r>
        <w:t>Verify mobile and desktop seat-map interaction if selection is enabled by the approved scope.</w:t>
      </w:r>
    </w:p>
    <w:p>
      <w:pPr>
        <w:pStyle w:val="Heading1"/>
      </w:pPr>
      <w:r>
        <w:t>13. API Contract Test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Area</w:t>
            </w:r>
          </w:p>
        </w:tc>
        <w:tc>
          <w:tcPr>
            <w:tcW w:type="dxa" w:w="5112"/>
            <w:vAlign w:val="center"/>
            <w:shd w:fill="D9EAF7"/>
          </w:tcPr>
          <w:p>
            <w:r/>
            <w:r>
              <w:rPr>
                <w:b/>
                <w:sz w:val="16"/>
              </w:rPr>
              <w:t>Verify</w:t>
            </w:r>
          </w:p>
        </w:tc>
      </w:tr>
      <w:tr>
        <w:tc>
          <w:tcPr>
            <w:tcW w:type="dxa" w:w="5112"/>
            <w:vAlign w:val="center"/>
          </w:tcPr>
          <w:p>
            <w:r/>
            <w:r>
              <w:rPr>
                <w:b w:val="0"/>
                <w:sz w:val="16"/>
              </w:rPr>
              <w:t>Request</w:t>
            </w:r>
          </w:p>
        </w:tc>
        <w:tc>
          <w:tcPr>
            <w:tcW w:type="dxa" w:w="5112"/>
            <w:vAlign w:val="center"/>
          </w:tcPr>
          <w:p>
            <w:r/>
            <w:r>
              <w:rPr>
                <w:b w:val="0"/>
                <w:sz w:val="16"/>
              </w:rPr>
              <w:t>Required fields, types, enums and validation.</w:t>
            </w:r>
          </w:p>
        </w:tc>
      </w:tr>
      <w:tr>
        <w:tc>
          <w:tcPr>
            <w:tcW w:type="dxa" w:w="5112"/>
            <w:vAlign w:val="center"/>
          </w:tcPr>
          <w:p>
            <w:r/>
            <w:r>
              <w:rPr>
                <w:b w:val="0"/>
                <w:sz w:val="16"/>
              </w:rPr>
              <w:t>Response</w:t>
            </w:r>
          </w:p>
        </w:tc>
        <w:tc>
          <w:tcPr>
            <w:tcW w:type="dxa" w:w="5112"/>
            <w:vAlign w:val="center"/>
          </w:tcPr>
          <w:p>
            <w:r/>
            <w:r>
              <w:rPr>
                <w:b w:val="0"/>
                <w:sz w:val="16"/>
              </w:rPr>
              <w:t>Status codes, JSON shape, field names and types.</w:t>
            </w:r>
          </w:p>
        </w:tc>
      </w:tr>
      <w:tr>
        <w:tc>
          <w:tcPr>
            <w:tcW w:type="dxa" w:w="5112"/>
            <w:vAlign w:val="center"/>
          </w:tcPr>
          <w:p>
            <w:r/>
            <w:r>
              <w:rPr>
                <w:b w:val="0"/>
                <w:sz w:val="16"/>
              </w:rPr>
              <w:t>Errors</w:t>
            </w:r>
          </w:p>
        </w:tc>
        <w:tc>
          <w:tcPr>
            <w:tcW w:type="dxa" w:w="5112"/>
            <w:vAlign w:val="center"/>
          </w:tcPr>
          <w:p>
            <w:r/>
            <w:r>
              <w:rPr>
                <w:b w:val="0"/>
                <w:sz w:val="16"/>
              </w:rPr>
              <w:t>Standard error envelope and actionable validation data.</w:t>
            </w:r>
          </w:p>
        </w:tc>
      </w:tr>
      <w:tr>
        <w:tc>
          <w:tcPr>
            <w:tcW w:type="dxa" w:w="5112"/>
            <w:vAlign w:val="center"/>
          </w:tcPr>
          <w:p>
            <w:r/>
            <w:r>
              <w:rPr>
                <w:b w:val="0"/>
                <w:sz w:val="16"/>
              </w:rPr>
              <w:t>Security</w:t>
            </w:r>
          </w:p>
        </w:tc>
        <w:tc>
          <w:tcPr>
            <w:tcW w:type="dxa" w:w="5112"/>
            <w:vAlign w:val="center"/>
          </w:tcPr>
          <w:p>
            <w:r/>
            <w:r>
              <w:rPr>
                <w:b w:val="0"/>
                <w:sz w:val="16"/>
              </w:rPr>
              <w:t>Authentication and authorization behavior.</w:t>
            </w:r>
          </w:p>
        </w:tc>
      </w:tr>
      <w:tr>
        <w:tc>
          <w:tcPr>
            <w:tcW w:type="dxa" w:w="5112"/>
            <w:vAlign w:val="center"/>
          </w:tcPr>
          <w:p>
            <w:r/>
            <w:r>
              <w:rPr>
                <w:b w:val="0"/>
                <w:sz w:val="16"/>
              </w:rPr>
              <w:t>Pagination</w:t>
            </w:r>
          </w:p>
        </w:tc>
        <w:tc>
          <w:tcPr>
            <w:tcW w:type="dxa" w:w="5112"/>
            <w:vAlign w:val="center"/>
          </w:tcPr>
          <w:p>
            <w:r/>
            <w:r>
              <w:rPr>
                <w:b w:val="0"/>
                <w:sz w:val="16"/>
              </w:rPr>
              <w:t>Bounds, metadata and stable ordering.</w:t>
            </w:r>
          </w:p>
        </w:tc>
      </w:tr>
      <w:tr>
        <w:tc>
          <w:tcPr>
            <w:tcW w:type="dxa" w:w="5112"/>
            <w:vAlign w:val="center"/>
          </w:tcPr>
          <w:p>
            <w:r/>
            <w:r>
              <w:rPr>
                <w:b w:val="0"/>
                <w:sz w:val="16"/>
              </w:rPr>
              <w:t>Filtering</w:t>
            </w:r>
          </w:p>
        </w:tc>
        <w:tc>
          <w:tcPr>
            <w:tcW w:type="dxa" w:w="5112"/>
            <w:vAlign w:val="center"/>
          </w:tcPr>
          <w:p>
            <w:r/>
            <w:r>
              <w:rPr>
                <w:b w:val="0"/>
                <w:sz w:val="16"/>
              </w:rPr>
              <w:t>Correct filter semantics.</w:t>
            </w:r>
          </w:p>
        </w:tc>
      </w:tr>
      <w:tr>
        <w:tc>
          <w:tcPr>
            <w:tcW w:type="dxa" w:w="5112"/>
            <w:vAlign w:val="center"/>
          </w:tcPr>
          <w:p>
            <w:r/>
            <w:r>
              <w:rPr>
                <w:b w:val="0"/>
                <w:sz w:val="16"/>
              </w:rPr>
              <w:t>Concurrency</w:t>
            </w:r>
          </w:p>
        </w:tc>
        <w:tc>
          <w:tcPr>
            <w:tcW w:type="dxa" w:w="5112"/>
            <w:vAlign w:val="center"/>
          </w:tcPr>
          <w:p>
            <w:r/>
            <w:r>
              <w:rPr>
                <w:b w:val="0"/>
                <w:sz w:val="16"/>
              </w:rPr>
              <w:t>Mutation behavior under competing requests.</w:t>
            </w:r>
          </w:p>
        </w:tc>
      </w:tr>
      <w:tr>
        <w:tc>
          <w:tcPr>
            <w:tcW w:type="dxa" w:w="5112"/>
            <w:vAlign w:val="center"/>
          </w:tcPr>
          <w:p>
            <w:r/>
            <w:r>
              <w:rPr>
                <w:b w:val="0"/>
                <w:sz w:val="16"/>
              </w:rPr>
              <w:t>Idempotency</w:t>
            </w:r>
          </w:p>
        </w:tc>
        <w:tc>
          <w:tcPr>
            <w:tcW w:type="dxa" w:w="5112"/>
            <w:vAlign w:val="center"/>
          </w:tcPr>
          <w:p>
            <w:r/>
            <w:r>
              <w:rPr>
                <w:b w:val="0"/>
                <w:sz w:val="16"/>
              </w:rPr>
              <w:t>Where contract specifies repeat-safe operations.</w:t>
            </w:r>
          </w:p>
        </w:tc>
      </w:tr>
    </w:tbl>
    <w:p/>
    <w:p>
      <w:pPr>
        <w:pStyle w:val="Heading1"/>
      </w:pPr>
      <w:r>
        <w:t>14. Frontend and UI Test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Screen/Flow</w:t>
            </w:r>
          </w:p>
        </w:tc>
        <w:tc>
          <w:tcPr>
            <w:tcW w:type="dxa" w:w="5112"/>
            <w:vAlign w:val="center"/>
            <w:shd w:fill="D9EAF7"/>
          </w:tcPr>
          <w:p>
            <w:r/>
            <w:r>
              <w:rPr>
                <w:b/>
                <w:sz w:val="16"/>
              </w:rPr>
              <w:t>Required Coverage</w:t>
            </w:r>
          </w:p>
        </w:tc>
      </w:tr>
      <w:tr>
        <w:tc>
          <w:tcPr>
            <w:tcW w:type="dxa" w:w="5112"/>
            <w:vAlign w:val="center"/>
          </w:tcPr>
          <w:p>
            <w:r/>
            <w:r>
              <w:rPr>
                <w:b w:val="0"/>
                <w:sz w:val="16"/>
              </w:rPr>
              <w:t>Home</w:t>
            </w:r>
          </w:p>
        </w:tc>
        <w:tc>
          <w:tcPr>
            <w:tcW w:type="dxa" w:w="5112"/>
            <w:vAlign w:val="center"/>
          </w:tcPr>
          <w:p>
            <w:r/>
            <w:r>
              <w:rPr>
                <w:b w:val="0"/>
                <w:sz w:val="16"/>
              </w:rPr>
              <w:t>Load, empty/failed sections, navigation.</w:t>
            </w:r>
          </w:p>
        </w:tc>
      </w:tr>
      <w:tr>
        <w:tc>
          <w:tcPr>
            <w:tcW w:type="dxa" w:w="5112"/>
            <w:vAlign w:val="center"/>
          </w:tcPr>
          <w:p>
            <w:r/>
            <w:r>
              <w:rPr>
                <w:b w:val="0"/>
                <w:sz w:val="16"/>
              </w:rPr>
              <w:t>Movie Listing</w:t>
            </w:r>
          </w:p>
        </w:tc>
        <w:tc>
          <w:tcPr>
            <w:tcW w:type="dxa" w:w="5112"/>
            <w:vAlign w:val="center"/>
          </w:tcPr>
          <w:p>
            <w:r/>
            <w:r>
              <w:rPr>
                <w:b w:val="0"/>
                <w:sz w:val="16"/>
              </w:rPr>
              <w:t>Filters, pagination/loading, no results.</w:t>
            </w:r>
          </w:p>
        </w:tc>
      </w:tr>
      <w:tr>
        <w:tc>
          <w:tcPr>
            <w:tcW w:type="dxa" w:w="5112"/>
            <w:vAlign w:val="center"/>
          </w:tcPr>
          <w:p>
            <w:r/>
            <w:r>
              <w:rPr>
                <w:b w:val="0"/>
                <w:sz w:val="16"/>
              </w:rPr>
              <w:t>Movie Details</w:t>
            </w:r>
          </w:p>
        </w:tc>
        <w:tc>
          <w:tcPr>
            <w:tcW w:type="dxa" w:w="5112"/>
            <w:vAlign w:val="center"/>
          </w:tcPr>
          <w:p>
            <w:r/>
            <w:r>
              <w:rPr>
                <w:b w:val="0"/>
                <w:sz w:val="16"/>
              </w:rPr>
              <w:t>Theatre-wise show grouping, chronological shows, no-show state.</w:t>
            </w:r>
          </w:p>
        </w:tc>
      </w:tr>
      <w:tr>
        <w:tc>
          <w:tcPr>
            <w:tcW w:type="dxa" w:w="5112"/>
            <w:vAlign w:val="center"/>
          </w:tcPr>
          <w:p>
            <w:r/>
            <w:r>
              <w:rPr>
                <w:b w:val="0"/>
                <w:sz w:val="16"/>
              </w:rPr>
              <w:t>Search</w:t>
            </w:r>
          </w:p>
        </w:tc>
        <w:tc>
          <w:tcPr>
            <w:tcW w:type="dxa" w:w="5112"/>
            <w:vAlign w:val="center"/>
          </w:tcPr>
          <w:p>
            <w:r/>
            <w:r>
              <w:rPr>
                <w:b w:val="0"/>
                <w:sz w:val="16"/>
              </w:rPr>
              <w:t>Query, loading, results, no results, unavailable search.</w:t>
            </w:r>
          </w:p>
        </w:tc>
      </w:tr>
      <w:tr>
        <w:tc>
          <w:tcPr>
            <w:tcW w:type="dxa" w:w="5112"/>
            <w:vAlign w:val="center"/>
          </w:tcPr>
          <w:p>
            <w:r/>
            <w:r>
              <w:rPr>
                <w:b w:val="0"/>
                <w:sz w:val="16"/>
              </w:rPr>
              <w:t>Theatre Details</w:t>
            </w:r>
          </w:p>
        </w:tc>
        <w:tc>
          <w:tcPr>
            <w:tcW w:type="dxa" w:w="5112"/>
            <w:vAlign w:val="center"/>
          </w:tcPr>
          <w:p>
            <w:r/>
            <w:r>
              <w:rPr>
                <w:b w:val="0"/>
                <w:sz w:val="16"/>
              </w:rPr>
              <w:t>Theatre identity, shows, filters.</w:t>
            </w:r>
          </w:p>
        </w:tc>
      </w:tr>
      <w:tr>
        <w:tc>
          <w:tcPr>
            <w:tcW w:type="dxa" w:w="5112"/>
            <w:vAlign w:val="center"/>
          </w:tcPr>
          <w:p>
            <w:r/>
            <w:r>
              <w:rPr>
                <w:b w:val="0"/>
                <w:sz w:val="16"/>
              </w:rPr>
              <w:t>Show Details</w:t>
            </w:r>
          </w:p>
        </w:tc>
        <w:tc>
          <w:tcPr>
            <w:tcW w:type="dxa" w:w="5112"/>
            <w:vAlign w:val="center"/>
          </w:tcPr>
          <w:p>
            <w:r/>
            <w:r>
              <w:rPr>
                <w:b w:val="0"/>
                <w:sz w:val="16"/>
              </w:rPr>
              <w:t>Correct show context and availability action.</w:t>
            </w:r>
          </w:p>
        </w:tc>
      </w:tr>
      <w:tr>
        <w:tc>
          <w:tcPr>
            <w:tcW w:type="dxa" w:w="5112"/>
            <w:vAlign w:val="center"/>
          </w:tcPr>
          <w:p>
            <w:r/>
            <w:r>
              <w:rPr>
                <w:b w:val="0"/>
                <w:sz w:val="16"/>
              </w:rPr>
              <w:t>Seat Availability</w:t>
            </w:r>
          </w:p>
        </w:tc>
        <w:tc>
          <w:tcPr>
            <w:tcW w:type="dxa" w:w="5112"/>
            <w:vAlign w:val="center"/>
          </w:tcPr>
          <w:p>
            <w:r/>
            <w:r>
              <w:rPr>
                <w:b w:val="0"/>
                <w:sz w:val="16"/>
              </w:rPr>
              <w:t>Correct show seats and state display.</w:t>
            </w:r>
          </w:p>
        </w:tc>
      </w:tr>
      <w:tr>
        <w:tc>
          <w:tcPr>
            <w:tcW w:type="dxa" w:w="5112"/>
            <w:vAlign w:val="center"/>
          </w:tcPr>
          <w:p>
            <w:r/>
            <w:r>
              <w:rPr>
                <w:b w:val="0"/>
                <w:sz w:val="16"/>
              </w:rPr>
              <w:t>Login/Profile</w:t>
            </w:r>
          </w:p>
        </w:tc>
        <w:tc>
          <w:tcPr>
            <w:tcW w:type="dxa" w:w="5112"/>
            <w:vAlign w:val="center"/>
          </w:tcPr>
          <w:p>
            <w:r/>
            <w:r>
              <w:rPr>
                <w:b w:val="0"/>
                <w:sz w:val="16"/>
              </w:rPr>
              <w:t>Validation, error, authenticated state and logout.</w:t>
            </w:r>
          </w:p>
        </w:tc>
      </w:tr>
      <w:tr>
        <w:tc>
          <w:tcPr>
            <w:tcW w:type="dxa" w:w="5112"/>
            <w:vAlign w:val="center"/>
          </w:tcPr>
          <w:p>
            <w:r/>
            <w:r>
              <w:rPr>
                <w:b w:val="0"/>
                <w:sz w:val="16"/>
              </w:rPr>
              <w:t>Manager</w:t>
            </w:r>
          </w:p>
        </w:tc>
        <w:tc>
          <w:tcPr>
            <w:tcW w:type="dxa" w:w="5112"/>
            <w:vAlign w:val="center"/>
          </w:tcPr>
          <w:p>
            <w:r/>
            <w:r>
              <w:rPr>
                <w:b w:val="0"/>
                <w:sz w:val="16"/>
              </w:rPr>
              <w:t>Scope, forms, conflict errors and successful mutations.</w:t>
            </w:r>
          </w:p>
        </w:tc>
      </w:tr>
      <w:tr>
        <w:tc>
          <w:tcPr>
            <w:tcW w:type="dxa" w:w="5112"/>
            <w:vAlign w:val="center"/>
          </w:tcPr>
          <w:p>
            <w:r/>
            <w:r>
              <w:rPr>
                <w:b w:val="0"/>
                <w:sz w:val="16"/>
              </w:rPr>
              <w:t>Admin</w:t>
            </w:r>
          </w:p>
        </w:tc>
        <w:tc>
          <w:tcPr>
            <w:tcW w:type="dxa" w:w="5112"/>
            <w:vAlign w:val="center"/>
          </w:tcPr>
          <w:p>
            <w:r/>
            <w:r>
              <w:rPr>
                <w:b w:val="0"/>
                <w:sz w:val="16"/>
              </w:rPr>
              <w:t>Tables, forms, permissions and destructive-action confirmation.</w:t>
            </w:r>
          </w:p>
        </w:tc>
      </w:tr>
    </w:tbl>
    <w:p/>
    <w:p>
      <w:pPr>
        <w:pStyle w:val="Heading2"/>
      </w:pPr>
      <w:r>
        <w:t>14.1 Critical Customer E2E Journey</w:t>
      </w:r>
    </w:p>
    <w:p>
      <w:pPr>
        <w:pStyle w:val="ListNumber"/>
      </w:pPr>
      <w:r>
        <w:t>Open application.</w:t>
      </w:r>
    </w:p>
    <w:p>
      <w:pPr>
        <w:pStyle w:val="ListNumber"/>
      </w:pPr>
      <w:r>
        <w:t>Search or browse for a movie.</w:t>
      </w:r>
    </w:p>
    <w:p>
      <w:pPr>
        <w:pStyle w:val="ListNumber"/>
      </w:pPr>
      <w:r>
        <w:t>Open Movie Details.</w:t>
      </w:r>
    </w:p>
    <w:p>
      <w:pPr>
        <w:pStyle w:val="ListNumber"/>
      </w:pPr>
      <w:r>
        <w:t>Select a city/date if available.</w:t>
      </w:r>
    </w:p>
    <w:p>
      <w:pPr>
        <w:pStyle w:val="ListNumber"/>
      </w:pPr>
      <w:r>
        <w:t>Review shows grouped by theatre.</w:t>
      </w:r>
    </w:p>
    <w:p>
      <w:pPr>
        <w:pStyle w:val="ListNumber"/>
      </w:pPr>
      <w:r>
        <w:t>Select a theatre showtime.</w:t>
      </w:r>
    </w:p>
    <w:p>
      <w:pPr>
        <w:pStyle w:val="ListNumber"/>
      </w:pPr>
      <w:r>
        <w:t>Open Show Details.</w:t>
      </w:r>
    </w:p>
    <w:p>
      <w:pPr>
        <w:pStyle w:val="ListNumber"/>
      </w:pPr>
      <w:r>
        <w:t>Open seat availability.</w:t>
      </w:r>
    </w:p>
    <w:p>
      <w:pPr>
        <w:pStyle w:val="ListNumber"/>
      </w:pPr>
      <w:r>
        <w:t>Verify seats belong to the selected show/screen.</w:t>
      </w:r>
    </w:p>
    <w:p>
      <w:r>
        <w:t>The E2E suite must explicitly verify that Movie Details does not regress into generic Morning/Afternoon/Evening schedule grouping.</w:t>
      </w:r>
    </w:p>
    <w:p>
      <w:pPr>
        <w:pStyle w:val="Heading1"/>
      </w:pPr>
      <w:r>
        <w:t>15. Theatre Manager E2E Journey</w:t>
      </w:r>
    </w:p>
    <w:p>
      <w:pPr>
        <w:pStyle w:val="ListNumber"/>
      </w:pPr>
      <w:r>
        <w:t>Authenticate as Manager A.</w:t>
      </w:r>
    </w:p>
    <w:p>
      <w:pPr>
        <w:pStyle w:val="ListNumber"/>
      </w:pPr>
      <w:r>
        <w:t>Open assigned theatre.</w:t>
      </w:r>
    </w:p>
    <w:p>
      <w:pPr>
        <w:pStyle w:val="ListNumber"/>
      </w:pPr>
      <w:r>
        <w:t>Create or edit a valid screen/seat configuration where permitted.</w:t>
      </w:r>
    </w:p>
    <w:p>
      <w:pPr>
        <w:pStyle w:val="ListNumber"/>
      </w:pPr>
      <w:r>
        <w:t>Create a valid show.</w:t>
      </w:r>
    </w:p>
    <w:p>
      <w:pPr>
        <w:pStyle w:val="ListNumber"/>
      </w:pPr>
      <w:r>
        <w:t>Verify it appears in the schedule.</w:t>
      </w:r>
    </w:p>
    <w:p>
      <w:pPr>
        <w:pStyle w:val="ListNumber"/>
      </w:pPr>
      <w:r>
        <w:t>Attempt to create an overlapping show on the same screen.</w:t>
      </w:r>
    </w:p>
    <w:p>
      <w:pPr>
        <w:pStyle w:val="ListNumber"/>
      </w:pPr>
      <w:r>
        <w:t>Verify conflict is rejected.</w:t>
      </w:r>
    </w:p>
    <w:p>
      <w:pPr>
        <w:pStyle w:val="ListNumber"/>
      </w:pPr>
      <w:r>
        <w:t>Attempt to mutate a resource belonging to Theatre B.</w:t>
      </w:r>
    </w:p>
    <w:p>
      <w:pPr>
        <w:pStyle w:val="ListNumber"/>
      </w:pPr>
      <w:r>
        <w:t>Verify authorization denial.</w:t>
      </w:r>
    </w:p>
    <w:p>
      <w:pPr>
        <w:pStyle w:val="Heading1"/>
      </w:pPr>
      <w:r>
        <w:t>16. Super Admin E2E Journey</w:t>
      </w:r>
    </w:p>
    <w:p>
      <w:pPr>
        <w:pStyle w:val="ListNumber"/>
      </w:pPr>
      <w:r>
        <w:t>Authenticate as Super Admin.</w:t>
      </w:r>
    </w:p>
    <w:p>
      <w:pPr>
        <w:pStyle w:val="ListNumber"/>
      </w:pPr>
      <w:r>
        <w:t>Open user management.</w:t>
      </w:r>
    </w:p>
    <w:p>
      <w:pPr>
        <w:pStyle w:val="ListNumber"/>
      </w:pPr>
      <w:r>
        <w:t>Inspect role/permission information.</w:t>
      </w:r>
    </w:p>
    <w:p>
      <w:pPr>
        <w:pStyle w:val="ListNumber"/>
      </w:pPr>
      <w:r>
        <w:t>Manage city/theatre records where permitted.</w:t>
      </w:r>
    </w:p>
    <w:p>
      <w:pPr>
        <w:pStyle w:val="ListNumber"/>
      </w:pPr>
      <w:r>
        <w:t>Manage catalogue records.</w:t>
      </w:r>
    </w:p>
    <w:p>
      <w:pPr>
        <w:pStyle w:val="ListNumber"/>
      </w:pPr>
      <w:r>
        <w:t>Review audit logs.</w:t>
      </w:r>
    </w:p>
    <w:p>
      <w:pPr>
        <w:pStyle w:val="ListNumber"/>
      </w:pPr>
      <w:r>
        <w:t>Inspect search status.</w:t>
      </w:r>
    </w:p>
    <w:p>
      <w:pPr>
        <w:pStyle w:val="ListNumber"/>
      </w:pPr>
      <w:r>
        <w:t>Trigger controlled reindex if enabled.</w:t>
      </w:r>
    </w:p>
    <w:p>
      <w:pPr>
        <w:pStyle w:val="ListNumber"/>
      </w:pPr>
      <w:r>
        <w:t>Verify resulting operation is visible through the appropriate audit/operation feedback.</w:t>
      </w:r>
    </w:p>
    <w:p>
      <w:pPr>
        <w:pStyle w:val="Heading1"/>
      </w:pPr>
      <w:r>
        <w:t>17. Search Test Strategy</w:t>
      </w:r>
    </w:p>
    <w:p>
      <w:r>
        <w:t>Search must be tested as a retrieval and ranking capability, not as a replacement for the relational database.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Test Area</w:t>
            </w:r>
          </w:p>
        </w:tc>
        <w:tc>
          <w:tcPr>
            <w:tcW w:type="dxa" w:w="5112"/>
            <w:vAlign w:val="center"/>
            <w:shd w:fill="D9EAF7"/>
          </w:tcPr>
          <w:p>
            <w:r/>
            <w:r>
              <w:rPr>
                <w:b/>
                <w:sz w:val="16"/>
              </w:rPr>
              <w:t>Required Verification</w:t>
            </w:r>
          </w:p>
        </w:tc>
      </w:tr>
      <w:tr>
        <w:tc>
          <w:tcPr>
            <w:tcW w:type="dxa" w:w="5112"/>
            <w:vAlign w:val="center"/>
          </w:tcPr>
          <w:p>
            <w:r/>
            <w:r>
              <w:rPr>
                <w:b w:val="0"/>
                <w:sz w:val="16"/>
              </w:rPr>
              <w:t>Exact query</w:t>
            </w:r>
          </w:p>
        </w:tc>
        <w:tc>
          <w:tcPr>
            <w:tcW w:type="dxa" w:w="5112"/>
            <w:vAlign w:val="center"/>
          </w:tcPr>
          <w:p>
            <w:r/>
            <w:r>
              <w:rPr>
                <w:b w:val="0"/>
                <w:sz w:val="16"/>
              </w:rPr>
              <w:t>Expected entity is returned.</w:t>
            </w:r>
          </w:p>
        </w:tc>
      </w:tr>
      <w:tr>
        <w:tc>
          <w:tcPr>
            <w:tcW w:type="dxa" w:w="5112"/>
            <w:vAlign w:val="center"/>
          </w:tcPr>
          <w:p>
            <w:r/>
            <w:r>
              <w:rPr>
                <w:b w:val="0"/>
                <w:sz w:val="16"/>
              </w:rPr>
              <w:t>Partial query</w:t>
            </w:r>
          </w:p>
        </w:tc>
        <w:tc>
          <w:tcPr>
            <w:tcW w:type="dxa" w:w="5112"/>
            <w:vAlign w:val="center"/>
          </w:tcPr>
          <w:p>
            <w:r/>
            <w:r>
              <w:rPr>
                <w:b w:val="0"/>
                <w:sz w:val="16"/>
              </w:rPr>
              <w:t>Relevant entities are returned.</w:t>
            </w:r>
          </w:p>
        </w:tc>
      </w:tr>
      <w:tr>
        <w:tc>
          <w:tcPr>
            <w:tcW w:type="dxa" w:w="5112"/>
            <w:vAlign w:val="center"/>
          </w:tcPr>
          <w:p>
            <w:r/>
            <w:r>
              <w:rPr>
                <w:b w:val="0"/>
                <w:sz w:val="16"/>
              </w:rPr>
              <w:t>Multi-term query</w:t>
            </w:r>
          </w:p>
        </w:tc>
        <w:tc>
          <w:tcPr>
            <w:tcW w:type="dxa" w:w="5112"/>
            <w:vAlign w:val="center"/>
          </w:tcPr>
          <w:p>
            <w:r/>
            <w:r>
              <w:rPr>
                <w:b w:val="0"/>
                <w:sz w:val="16"/>
              </w:rPr>
              <w:t>Relevant combined intent is handled.</w:t>
            </w:r>
          </w:p>
        </w:tc>
      </w:tr>
      <w:tr>
        <w:tc>
          <w:tcPr>
            <w:tcW w:type="dxa" w:w="5112"/>
            <w:vAlign w:val="center"/>
          </w:tcPr>
          <w:p>
            <w:r/>
            <w:r>
              <w:rPr>
                <w:b w:val="0"/>
                <w:sz w:val="16"/>
              </w:rPr>
              <w:t>Filters</w:t>
            </w:r>
          </w:p>
        </w:tc>
        <w:tc>
          <w:tcPr>
            <w:tcW w:type="dxa" w:w="5112"/>
            <w:vAlign w:val="center"/>
          </w:tcPr>
          <w:p>
            <w:r/>
            <w:r>
              <w:rPr>
                <w:b w:val="0"/>
                <w:sz w:val="16"/>
              </w:rPr>
              <w:t>Filter constraints are respected.</w:t>
            </w:r>
          </w:p>
        </w:tc>
      </w:tr>
      <w:tr>
        <w:tc>
          <w:tcPr>
            <w:tcW w:type="dxa" w:w="5112"/>
            <w:vAlign w:val="center"/>
          </w:tcPr>
          <w:p>
            <w:r/>
            <w:r>
              <w:rPr>
                <w:b w:val="0"/>
                <w:sz w:val="16"/>
              </w:rPr>
              <w:t>No result</w:t>
            </w:r>
          </w:p>
        </w:tc>
        <w:tc>
          <w:tcPr>
            <w:tcW w:type="dxa" w:w="5112"/>
            <w:vAlign w:val="center"/>
          </w:tcPr>
          <w:p>
            <w:r/>
            <w:r>
              <w:rPr>
                <w:b w:val="0"/>
                <w:sz w:val="16"/>
              </w:rPr>
              <w:t>Stable empty response.</w:t>
            </w:r>
          </w:p>
        </w:tc>
      </w:tr>
      <w:tr>
        <w:tc>
          <w:tcPr>
            <w:tcW w:type="dxa" w:w="5112"/>
            <w:vAlign w:val="center"/>
          </w:tcPr>
          <w:p>
            <w:r/>
            <w:r>
              <w:rPr>
                <w:b w:val="0"/>
                <w:sz w:val="16"/>
              </w:rPr>
              <w:t>Index unavailable</w:t>
            </w:r>
          </w:p>
        </w:tc>
        <w:tc>
          <w:tcPr>
            <w:tcW w:type="dxa" w:w="5112"/>
            <w:vAlign w:val="center"/>
          </w:tcPr>
          <w:p>
            <w:r/>
            <w:r>
              <w:rPr>
                <w:b w:val="0"/>
                <w:sz w:val="16"/>
              </w:rPr>
              <w:t>Graceful error/fallback behavior.</w:t>
            </w:r>
          </w:p>
        </w:tc>
      </w:tr>
      <w:tr>
        <w:tc>
          <w:tcPr>
            <w:tcW w:type="dxa" w:w="5112"/>
            <w:vAlign w:val="center"/>
          </w:tcPr>
          <w:p>
            <w:r/>
            <w:r>
              <w:rPr>
                <w:b w:val="0"/>
                <w:sz w:val="16"/>
              </w:rPr>
              <w:t>Stale index</w:t>
            </w:r>
          </w:p>
        </w:tc>
        <w:tc>
          <w:tcPr>
            <w:tcW w:type="dxa" w:w="5112"/>
            <w:vAlign w:val="center"/>
          </w:tcPr>
          <w:p>
            <w:r/>
            <w:r>
              <w:rPr>
                <w:b w:val="0"/>
                <w:sz w:val="16"/>
              </w:rPr>
              <w:t>Authoritative entity resolution prevents invalid details.</w:t>
            </w:r>
          </w:p>
        </w:tc>
      </w:tr>
      <w:tr>
        <w:tc>
          <w:tcPr>
            <w:tcW w:type="dxa" w:w="5112"/>
            <w:vAlign w:val="center"/>
          </w:tcPr>
          <w:p>
            <w:r/>
            <w:r>
              <w:rPr>
                <w:b w:val="0"/>
                <w:sz w:val="16"/>
              </w:rPr>
              <w:t>Reindex</w:t>
            </w:r>
          </w:p>
        </w:tc>
        <w:tc>
          <w:tcPr>
            <w:tcW w:type="dxa" w:w="5112"/>
            <w:vAlign w:val="center"/>
          </w:tcPr>
          <w:p>
            <w:r/>
            <w:r>
              <w:rPr>
                <w:b w:val="0"/>
                <w:sz w:val="16"/>
              </w:rPr>
              <w:t>Index can be rebuilt from source data.</w:t>
            </w:r>
          </w:p>
        </w:tc>
      </w:tr>
      <w:tr>
        <w:tc>
          <w:tcPr>
            <w:tcW w:type="dxa" w:w="5112"/>
            <w:vAlign w:val="center"/>
          </w:tcPr>
          <w:p>
            <w:r/>
            <w:r>
              <w:rPr>
                <w:b w:val="0"/>
                <w:sz w:val="16"/>
              </w:rPr>
              <w:t>Ranking</w:t>
            </w:r>
          </w:p>
        </w:tc>
        <w:tc>
          <w:tcPr>
            <w:tcW w:type="dxa" w:w="5112"/>
            <w:vAlign w:val="center"/>
          </w:tcPr>
          <w:p>
            <w:r/>
            <w:r>
              <w:rPr>
                <w:b w:val="0"/>
                <w:sz w:val="16"/>
              </w:rPr>
              <w:t>Relevant results outrank unrelated results for defined evaluation set.</w:t>
            </w:r>
          </w:p>
        </w:tc>
      </w:tr>
    </w:tbl>
    <w:p/>
    <w:p>
      <w:r>
        <w:t>If semantic/AI search is implemented, maintain a fixed evaluation query set with expected relevant entities. Changes to ranking behavior should be compared against the prior evaluation results.</w:t>
      </w:r>
    </w:p>
    <w:p>
      <w:pPr>
        <w:pStyle w:val="Heading1"/>
      </w:pPr>
      <w:r>
        <w:t>18. Performance Test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Target</w:t>
            </w:r>
          </w:p>
        </w:tc>
        <w:tc>
          <w:tcPr>
            <w:tcW w:type="dxa" w:w="5112"/>
            <w:vAlign w:val="center"/>
            <w:shd w:fill="D9EAF7"/>
          </w:tcPr>
          <w:p>
            <w:r/>
            <w:r>
              <w:rPr>
                <w:b/>
                <w:sz w:val="16"/>
              </w:rPr>
              <w:t>Test</w:t>
            </w:r>
          </w:p>
        </w:tc>
      </w:tr>
      <w:tr>
        <w:tc>
          <w:tcPr>
            <w:tcW w:type="dxa" w:w="5112"/>
            <w:vAlign w:val="center"/>
          </w:tcPr>
          <w:p>
            <w:r/>
            <w:r>
              <w:rPr>
                <w:b w:val="0"/>
                <w:sz w:val="16"/>
              </w:rPr>
              <w:t>Movie listing</w:t>
            </w:r>
          </w:p>
        </w:tc>
        <w:tc>
          <w:tcPr>
            <w:tcW w:type="dxa" w:w="5112"/>
            <w:vAlign w:val="center"/>
          </w:tcPr>
          <w:p>
            <w:r/>
            <w:r>
              <w:rPr>
                <w:b w:val="0"/>
                <w:sz w:val="16"/>
              </w:rPr>
              <w:t>Representative pagination/filter load.</w:t>
            </w:r>
          </w:p>
        </w:tc>
      </w:tr>
      <w:tr>
        <w:tc>
          <w:tcPr>
            <w:tcW w:type="dxa" w:w="5112"/>
            <w:vAlign w:val="center"/>
          </w:tcPr>
          <w:p>
            <w:r/>
            <w:r>
              <w:rPr>
                <w:b w:val="0"/>
                <w:sz w:val="16"/>
              </w:rPr>
              <w:t>Movie details</w:t>
            </w:r>
          </w:p>
        </w:tc>
        <w:tc>
          <w:tcPr>
            <w:tcW w:type="dxa" w:w="5112"/>
            <w:vAlign w:val="center"/>
          </w:tcPr>
          <w:p>
            <w:r/>
            <w:r>
              <w:rPr>
                <w:b w:val="0"/>
                <w:sz w:val="16"/>
              </w:rPr>
              <w:t>Movie + relationship/show retrieval.</w:t>
            </w:r>
          </w:p>
        </w:tc>
      </w:tr>
      <w:tr>
        <w:tc>
          <w:tcPr>
            <w:tcW w:type="dxa" w:w="5112"/>
            <w:vAlign w:val="center"/>
          </w:tcPr>
          <w:p>
            <w:r/>
            <w:r>
              <w:rPr>
                <w:b w:val="0"/>
                <w:sz w:val="16"/>
              </w:rPr>
              <w:t>Theatre shows</w:t>
            </w:r>
          </w:p>
        </w:tc>
        <w:tc>
          <w:tcPr>
            <w:tcW w:type="dxa" w:w="5112"/>
            <w:vAlign w:val="center"/>
          </w:tcPr>
          <w:p>
            <w:r/>
            <w:r>
              <w:rPr>
                <w:b w:val="0"/>
                <w:sz w:val="16"/>
              </w:rPr>
              <w:t>Schedule retrieval under concurrent reads.</w:t>
            </w:r>
          </w:p>
        </w:tc>
      </w:tr>
      <w:tr>
        <w:tc>
          <w:tcPr>
            <w:tcW w:type="dxa" w:w="5112"/>
            <w:vAlign w:val="center"/>
          </w:tcPr>
          <w:p>
            <w:r/>
            <w:r>
              <w:rPr>
                <w:b w:val="0"/>
                <w:sz w:val="16"/>
              </w:rPr>
              <w:t>Seat availability</w:t>
            </w:r>
          </w:p>
        </w:tc>
        <w:tc>
          <w:tcPr>
            <w:tcW w:type="dxa" w:w="5112"/>
            <w:vAlign w:val="center"/>
          </w:tcPr>
          <w:p>
            <w:r/>
            <w:r>
              <w:rPr>
                <w:b w:val="0"/>
                <w:sz w:val="16"/>
              </w:rPr>
              <w:t>Show-specific seat retrieval.</w:t>
            </w:r>
          </w:p>
        </w:tc>
      </w:tr>
      <w:tr>
        <w:tc>
          <w:tcPr>
            <w:tcW w:type="dxa" w:w="5112"/>
            <w:vAlign w:val="center"/>
          </w:tcPr>
          <w:p>
            <w:r/>
            <w:r>
              <w:rPr>
                <w:b w:val="0"/>
                <w:sz w:val="16"/>
              </w:rPr>
              <w:t>Search</w:t>
            </w:r>
          </w:p>
        </w:tc>
        <w:tc>
          <w:tcPr>
            <w:tcW w:type="dxa" w:w="5112"/>
            <w:vAlign w:val="center"/>
          </w:tcPr>
          <w:p>
            <w:r/>
            <w:r>
              <w:rPr>
                <w:b w:val="0"/>
                <w:sz w:val="16"/>
              </w:rPr>
              <w:t>Concurrent search requests and index latency.</w:t>
            </w:r>
          </w:p>
        </w:tc>
      </w:tr>
      <w:tr>
        <w:tc>
          <w:tcPr>
            <w:tcW w:type="dxa" w:w="5112"/>
            <w:vAlign w:val="center"/>
          </w:tcPr>
          <w:p>
            <w:r/>
            <w:r>
              <w:rPr>
                <w:b w:val="0"/>
                <w:sz w:val="16"/>
              </w:rPr>
              <w:t>Show creation</w:t>
            </w:r>
          </w:p>
        </w:tc>
        <w:tc>
          <w:tcPr>
            <w:tcW w:type="dxa" w:w="5112"/>
            <w:vAlign w:val="center"/>
          </w:tcPr>
          <w:p>
            <w:r/>
            <w:r>
              <w:rPr>
                <w:b w:val="0"/>
                <w:sz w:val="16"/>
              </w:rPr>
              <w:t>Mutation latency under normal concurrency.</w:t>
            </w:r>
          </w:p>
        </w:tc>
      </w:tr>
      <w:tr>
        <w:tc>
          <w:tcPr>
            <w:tcW w:type="dxa" w:w="5112"/>
            <w:vAlign w:val="center"/>
          </w:tcPr>
          <w:p>
            <w:r/>
            <w:r>
              <w:rPr>
                <w:b w:val="0"/>
                <w:sz w:val="16"/>
              </w:rPr>
              <w:t>Database</w:t>
            </w:r>
          </w:p>
        </w:tc>
        <w:tc>
          <w:tcPr>
            <w:tcW w:type="dxa" w:w="5112"/>
            <w:vAlign w:val="center"/>
          </w:tcPr>
          <w:p>
            <w:r/>
            <w:r>
              <w:rPr>
                <w:b w:val="0"/>
                <w:sz w:val="16"/>
              </w:rPr>
              <w:t>Query execution plans for critical joins.</w:t>
            </w:r>
          </w:p>
        </w:tc>
      </w:tr>
    </w:tbl>
    <w:p/>
    <w:p>
      <w:r>
        <w:t>Concrete numeric thresholds should be finalized from deployment sizing and the intended project workload. The performance test plan must record p50, p95 and p99 latency, throughput, error rate and resource utilization.</w:t>
      </w:r>
    </w:p>
    <w:p>
      <w:pPr>
        <w:pStyle w:val="Heading1"/>
      </w:pPr>
      <w:r>
        <w:t>19. Security Test Strategy</w:t>
      </w:r>
    </w:p>
    <w:p>
      <w:pPr>
        <w:pStyle w:val="ListBullet"/>
      </w:pPr>
      <w:r>
        <w:t>Authentication bypass attempts.</w:t>
      </w:r>
    </w:p>
    <w:p>
      <w:pPr>
        <w:pStyle w:val="ListBullet"/>
      </w:pPr>
      <w:r>
        <w:t>Horizontal authorization: Manager A accessing Manager B's theatre resources.</w:t>
      </w:r>
    </w:p>
    <w:p>
      <w:pPr>
        <w:pStyle w:val="ListBullet"/>
      </w:pPr>
      <w:r>
        <w:t>Vertical authorization: lower-privilege user accessing administrative operations.</w:t>
      </w:r>
    </w:p>
    <w:p>
      <w:pPr>
        <w:pStyle w:val="ListBullet"/>
      </w:pPr>
      <w:r>
        <w:t>ID tampering in path/query/body identifiers.</w:t>
      </w:r>
    </w:p>
    <w:p>
      <w:pPr>
        <w:pStyle w:val="ListBullet"/>
      </w:pPr>
      <w:r>
        <w:t>Injection-resistant handling of text/search inputs.</w:t>
      </w:r>
    </w:p>
    <w:p>
      <w:pPr>
        <w:pStyle w:val="ListBullet"/>
      </w:pPr>
      <w:r>
        <w:t>Sensitive-data exposure in API responses and logs.</w:t>
      </w:r>
    </w:p>
    <w:p>
      <w:pPr>
        <w:pStyle w:val="ListBullet"/>
      </w:pPr>
      <w:r>
        <w:t>Session/token handling according to the approved authentication design.</w:t>
      </w:r>
    </w:p>
    <w:p>
      <w:pPr>
        <w:pStyle w:val="ListBullet"/>
      </w:pPr>
      <w:r>
        <w:t>CORS and security-header verification where applicable.</w:t>
      </w:r>
    </w:p>
    <w:p>
      <w:pPr>
        <w:pStyle w:val="ListBullet"/>
      </w:pPr>
      <w:r>
        <w:t>Rate-limiting/abuse controls where specified by deployment requirements.</w:t>
      </w:r>
    </w:p>
    <w:p>
      <w:r>
        <w:t>Security tests must be executed against staging-like configuration and must never use destructive techniques against production.</w:t>
      </w:r>
    </w:p>
    <w:p>
      <w:pPr>
        <w:pStyle w:val="Heading1"/>
      </w:pPr>
      <w:r>
        <w:t>20. Accessibility Test Strategy</w:t>
      </w:r>
    </w:p>
    <w:p>
      <w:pPr>
        <w:pStyle w:val="ListBullet"/>
      </w:pPr>
      <w:r>
        <w:t>Keyboard-only navigation.</w:t>
      </w:r>
    </w:p>
    <w:p>
      <w:pPr>
        <w:pStyle w:val="ListBullet"/>
      </w:pPr>
      <w:r>
        <w:t>Visible focus verification.</w:t>
      </w:r>
    </w:p>
    <w:p>
      <w:pPr>
        <w:pStyle w:val="ListBullet"/>
      </w:pPr>
      <w:r>
        <w:t>Screen-reader labels for forms and interactive controls.</w:t>
      </w:r>
    </w:p>
    <w:p>
      <w:pPr>
        <w:pStyle w:val="ListBullet"/>
      </w:pPr>
      <w:r>
        <w:t>Heading hierarchy.</w:t>
      </w:r>
    </w:p>
    <w:p>
      <w:pPr>
        <w:pStyle w:val="ListBullet"/>
      </w:pPr>
      <w:r>
        <w:t>Error announcement/association.</w:t>
      </w:r>
    </w:p>
    <w:p>
      <w:pPr>
        <w:pStyle w:val="ListBullet"/>
      </w:pPr>
      <w:r>
        <w:t>Seat/status meaning not conveyed by color alone.</w:t>
      </w:r>
    </w:p>
    <w:p>
      <w:pPr>
        <w:pStyle w:val="ListBullet"/>
      </w:pPr>
      <w:r>
        <w:t>Dialog focus management.</w:t>
      </w:r>
    </w:p>
    <w:p>
      <w:pPr>
        <w:pStyle w:val="ListBullet"/>
      </w:pPr>
      <w:r>
        <w:t>Responsive text scaling.</w:t>
      </w:r>
    </w:p>
    <w:p>
      <w:r>
        <w:t>Automated accessibility scanning is useful but does not replace manual keyboard and interaction testing.</w:t>
      </w:r>
    </w:p>
    <w:p>
      <w:pPr>
        <w:pStyle w:val="Heading1"/>
      </w:pPr>
      <w:r>
        <w:t>21. Browser/Device Compatibility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Category</w:t>
            </w:r>
          </w:p>
        </w:tc>
        <w:tc>
          <w:tcPr>
            <w:tcW w:type="dxa" w:w="5112"/>
            <w:vAlign w:val="center"/>
            <w:shd w:fill="D9EAF7"/>
          </w:tcPr>
          <w:p>
            <w:r/>
            <w:r>
              <w:rPr>
                <w:b/>
                <w:sz w:val="16"/>
              </w:rPr>
              <w:t>Baseline</w:t>
            </w:r>
          </w:p>
        </w:tc>
      </w:tr>
      <w:tr>
        <w:tc>
          <w:tcPr>
            <w:tcW w:type="dxa" w:w="5112"/>
            <w:vAlign w:val="center"/>
          </w:tcPr>
          <w:p>
            <w:r/>
            <w:r>
              <w:rPr>
                <w:b w:val="0"/>
                <w:sz w:val="16"/>
              </w:rPr>
              <w:t>Desktop</w:t>
            </w:r>
          </w:p>
        </w:tc>
        <w:tc>
          <w:tcPr>
            <w:tcW w:type="dxa" w:w="5112"/>
            <w:vAlign w:val="center"/>
          </w:tcPr>
          <w:p>
            <w:r/>
            <w:r>
              <w:rPr>
                <w:b w:val="0"/>
                <w:sz w:val="16"/>
              </w:rPr>
              <w:t>Current supported Chrome/Edge/Firefox family as selected by deployment policy.</w:t>
            </w:r>
          </w:p>
        </w:tc>
      </w:tr>
      <w:tr>
        <w:tc>
          <w:tcPr>
            <w:tcW w:type="dxa" w:w="5112"/>
            <w:vAlign w:val="center"/>
          </w:tcPr>
          <w:p>
            <w:r/>
            <w:r>
              <w:rPr>
                <w:b w:val="0"/>
                <w:sz w:val="16"/>
              </w:rPr>
              <w:t>Mobile</w:t>
            </w:r>
          </w:p>
        </w:tc>
        <w:tc>
          <w:tcPr>
            <w:tcW w:type="dxa" w:w="5112"/>
            <w:vAlign w:val="center"/>
          </w:tcPr>
          <w:p>
            <w:r/>
            <w:r>
              <w:rPr>
                <w:b w:val="0"/>
                <w:sz w:val="16"/>
              </w:rPr>
              <w:t>Current supported Android/iOS browser family as selected by deployment policy.</w:t>
            </w:r>
          </w:p>
        </w:tc>
      </w:tr>
      <w:tr>
        <w:tc>
          <w:tcPr>
            <w:tcW w:type="dxa" w:w="5112"/>
            <w:vAlign w:val="center"/>
          </w:tcPr>
          <w:p>
            <w:r/>
            <w:r>
              <w:rPr>
                <w:b w:val="0"/>
                <w:sz w:val="16"/>
              </w:rPr>
              <w:t>Viewport</w:t>
            </w:r>
          </w:p>
        </w:tc>
        <w:tc>
          <w:tcPr>
            <w:tcW w:type="dxa" w:w="5112"/>
            <w:vAlign w:val="center"/>
          </w:tcPr>
          <w:p>
            <w:r/>
            <w:r>
              <w:rPr>
                <w:b w:val="0"/>
                <w:sz w:val="16"/>
              </w:rPr>
              <w:t>Desktop, tablet and mobile breakpoints defined by A-06 implementation.</w:t>
            </w:r>
          </w:p>
        </w:tc>
      </w:tr>
      <w:tr>
        <w:tc>
          <w:tcPr>
            <w:tcW w:type="dxa" w:w="5112"/>
            <w:vAlign w:val="center"/>
          </w:tcPr>
          <w:p>
            <w:r/>
            <w:r>
              <w:rPr>
                <w:b w:val="0"/>
                <w:sz w:val="16"/>
              </w:rPr>
              <w:t>Input</w:t>
            </w:r>
          </w:p>
        </w:tc>
        <w:tc>
          <w:tcPr>
            <w:tcW w:type="dxa" w:w="5112"/>
            <w:vAlign w:val="center"/>
          </w:tcPr>
          <w:p>
            <w:r/>
            <w:r>
              <w:rPr>
                <w:b w:val="0"/>
                <w:sz w:val="16"/>
              </w:rPr>
              <w:t>Mouse, keyboard and touch for applicable workflows.</w:t>
            </w:r>
          </w:p>
        </w:tc>
      </w:tr>
    </w:tbl>
    <w:p/>
    <w:p>
      <w:pPr>
        <w:pStyle w:val="Heading1"/>
      </w:pPr>
      <w:r>
        <w:t>22. Exploratory Testing</w:t>
      </w:r>
    </w:p>
    <w:p>
      <w:r>
        <w:t>After automated suites pass, testers should deliberately investigate areas where requirements interact:</w:t>
      </w:r>
    </w:p>
    <w:p>
      <w:pPr>
        <w:pStyle w:val="ListBullet"/>
      </w:pPr>
      <w:r>
        <w:t>Rapid filter changes while results are loading.</w:t>
      </w:r>
    </w:p>
    <w:p>
      <w:pPr>
        <w:pStyle w:val="ListBullet"/>
      </w:pPr>
      <w:r>
        <w:t>Back/forward navigation after changing movie/date/theatre filters.</w:t>
      </w:r>
    </w:p>
    <w:p>
      <w:pPr>
        <w:pStyle w:val="ListBullet"/>
      </w:pPr>
      <w:r>
        <w:t>Concurrent schedule modifications.</w:t>
      </w:r>
    </w:p>
    <w:p>
      <w:pPr>
        <w:pStyle w:val="ListBullet"/>
      </w:pPr>
      <w:r>
        <w:t>Session expiry during a mutation.</w:t>
      </w:r>
    </w:p>
    <w:p>
      <w:pPr>
        <w:pStyle w:val="ListBullet"/>
      </w:pPr>
      <w:r>
        <w:t>Search service failure while browsing remains available.</w:t>
      </w:r>
    </w:p>
    <w:p>
      <w:pPr>
        <w:pStyle w:val="ListBullet"/>
      </w:pPr>
      <w:r>
        <w:t>Rapid repeated submissions of the same administrative form.</w:t>
      </w:r>
    </w:p>
    <w:p>
      <w:pPr>
        <w:pStyle w:val="ListBullet"/>
      </w:pPr>
      <w:r>
        <w:t>Very long movie/theatre names and unusual characters.</w:t>
      </w:r>
    </w:p>
    <w:p>
      <w:pPr>
        <w:pStyle w:val="ListBullet"/>
      </w:pPr>
      <w:r>
        <w:t>Empty catalogue, empty theatre schedule and empty seat availability.</w:t>
      </w:r>
    </w:p>
    <w:p>
      <w:pPr>
        <w:pStyle w:val="ListBullet"/>
      </w:pPr>
      <w:r>
        <w:t>Mobile interaction with dense schedule and seat layouts.</w:t>
      </w:r>
    </w:p>
    <w:p>
      <w:pPr>
        <w:pStyle w:val="Heading1"/>
      </w:pPr>
      <w:r>
        <w:t>23. Defect Management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Severity</w:t>
            </w:r>
          </w:p>
        </w:tc>
        <w:tc>
          <w:tcPr>
            <w:tcW w:type="dxa" w:w="3408"/>
            <w:vAlign w:val="center"/>
            <w:shd w:fill="D9EAF7"/>
          </w:tcPr>
          <w:p>
            <w:r/>
            <w:r>
              <w:rPr>
                <w:b/>
                <w:sz w:val="16"/>
              </w:rPr>
              <w:t>Definition</w:t>
            </w:r>
          </w:p>
        </w:tc>
        <w:tc>
          <w:tcPr>
            <w:tcW w:type="dxa" w:w="3408"/>
            <w:vAlign w:val="center"/>
            <w:shd w:fill="D9EAF7"/>
          </w:tcPr>
          <w:p>
            <w:r/>
            <w:r>
              <w:rPr>
                <w:b/>
                <w:sz w:val="16"/>
              </w:rPr>
              <w:t>Release Impact</w:t>
            </w:r>
          </w:p>
        </w:tc>
      </w:tr>
      <w:tr>
        <w:tc>
          <w:tcPr>
            <w:tcW w:type="dxa" w:w="3408"/>
            <w:vAlign w:val="center"/>
          </w:tcPr>
          <w:p>
            <w:r/>
            <w:r>
              <w:rPr>
                <w:b w:val="0"/>
                <w:sz w:val="16"/>
              </w:rPr>
              <w:t>S1 Critical</w:t>
            </w:r>
          </w:p>
        </w:tc>
        <w:tc>
          <w:tcPr>
            <w:tcW w:type="dxa" w:w="3408"/>
            <w:vAlign w:val="center"/>
          </w:tcPr>
          <w:p>
            <w:r/>
            <w:r>
              <w:rPr>
                <w:b w:val="0"/>
                <w:sz w:val="16"/>
              </w:rPr>
              <w:t>Security breach, data corruption, system-wide outage, or impossible core operation.</w:t>
            </w:r>
          </w:p>
        </w:tc>
        <w:tc>
          <w:tcPr>
            <w:tcW w:type="dxa" w:w="3408"/>
            <w:vAlign w:val="center"/>
          </w:tcPr>
          <w:p>
            <w:r/>
            <w:r>
              <w:rPr>
                <w:b w:val="0"/>
                <w:sz w:val="16"/>
              </w:rPr>
              <w:t>Release blocked.</w:t>
            </w:r>
          </w:p>
        </w:tc>
      </w:tr>
      <w:tr>
        <w:tc>
          <w:tcPr>
            <w:tcW w:type="dxa" w:w="3408"/>
            <w:vAlign w:val="center"/>
          </w:tcPr>
          <w:p>
            <w:r/>
            <w:r>
              <w:rPr>
                <w:b w:val="0"/>
                <w:sz w:val="16"/>
              </w:rPr>
              <w:t>S2 High</w:t>
            </w:r>
          </w:p>
        </w:tc>
        <w:tc>
          <w:tcPr>
            <w:tcW w:type="dxa" w:w="3408"/>
            <w:vAlign w:val="center"/>
          </w:tcPr>
          <w:p>
            <w:r/>
            <w:r>
              <w:rPr>
                <w:b w:val="0"/>
                <w:sz w:val="16"/>
              </w:rPr>
              <w:t>Major business workflow broken with no acceptable workaround.</w:t>
            </w:r>
          </w:p>
        </w:tc>
        <w:tc>
          <w:tcPr>
            <w:tcW w:type="dxa" w:w="3408"/>
            <w:vAlign w:val="center"/>
          </w:tcPr>
          <w:p>
            <w:r/>
            <w:r>
              <w:rPr>
                <w:b w:val="0"/>
                <w:sz w:val="16"/>
              </w:rPr>
              <w:t>Normally release blocked.</w:t>
            </w:r>
          </w:p>
        </w:tc>
      </w:tr>
      <w:tr>
        <w:tc>
          <w:tcPr>
            <w:tcW w:type="dxa" w:w="3408"/>
            <w:vAlign w:val="center"/>
          </w:tcPr>
          <w:p>
            <w:r/>
            <w:r>
              <w:rPr>
                <w:b w:val="0"/>
                <w:sz w:val="16"/>
              </w:rPr>
              <w:t>S3 Medium</w:t>
            </w:r>
          </w:p>
        </w:tc>
        <w:tc>
          <w:tcPr>
            <w:tcW w:type="dxa" w:w="3408"/>
            <w:vAlign w:val="center"/>
          </w:tcPr>
          <w:p>
            <w:r/>
            <w:r>
              <w:rPr>
                <w:b w:val="0"/>
                <w:sz w:val="16"/>
              </w:rPr>
              <w:t>Important defect with reasonable workaround.</w:t>
            </w:r>
          </w:p>
        </w:tc>
        <w:tc>
          <w:tcPr>
            <w:tcW w:type="dxa" w:w="3408"/>
            <w:vAlign w:val="center"/>
          </w:tcPr>
          <w:p>
            <w:r/>
            <w:r>
              <w:rPr>
                <w:b w:val="0"/>
                <w:sz w:val="16"/>
              </w:rPr>
              <w:t>Fix or formally accept before release.</w:t>
            </w:r>
          </w:p>
        </w:tc>
      </w:tr>
      <w:tr>
        <w:tc>
          <w:tcPr>
            <w:tcW w:type="dxa" w:w="3408"/>
            <w:vAlign w:val="center"/>
          </w:tcPr>
          <w:p>
            <w:r/>
            <w:r>
              <w:rPr>
                <w:b w:val="0"/>
                <w:sz w:val="16"/>
              </w:rPr>
              <w:t>S4 Low</w:t>
            </w:r>
          </w:p>
        </w:tc>
        <w:tc>
          <w:tcPr>
            <w:tcW w:type="dxa" w:w="3408"/>
            <w:vAlign w:val="center"/>
          </w:tcPr>
          <w:p>
            <w:r/>
            <w:r>
              <w:rPr>
                <w:b w:val="0"/>
                <w:sz w:val="16"/>
              </w:rPr>
              <w:t>Minor UI/cosmetic/non-critical issue.</w:t>
            </w:r>
          </w:p>
        </w:tc>
        <w:tc>
          <w:tcPr>
            <w:tcW w:type="dxa" w:w="3408"/>
            <w:vAlign w:val="center"/>
          </w:tcPr>
          <w:p>
            <w:r/>
            <w:r>
              <w:rPr>
                <w:b w:val="0"/>
                <w:sz w:val="16"/>
              </w:rPr>
              <w:t>May be deferred with approval.</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Defect Record Must Include</w:t>
            </w:r>
          </w:p>
        </w:tc>
        <w:tc>
          <w:tcPr>
            <w:tcW w:type="dxa" w:w="5112"/>
            <w:vAlign w:val="center"/>
            <w:shd w:fill="D9EAF7"/>
          </w:tcPr>
          <w:p>
            <w:r/>
            <w:r>
              <w:rPr>
                <w:b/>
                <w:sz w:val="16"/>
              </w:rPr>
              <w:t>Required Information</w:t>
            </w:r>
          </w:p>
        </w:tc>
      </w:tr>
      <w:tr>
        <w:tc>
          <w:tcPr>
            <w:tcW w:type="dxa" w:w="5112"/>
            <w:vAlign w:val="center"/>
          </w:tcPr>
          <w:p>
            <w:r/>
            <w:r>
              <w:rPr>
                <w:b w:val="0"/>
                <w:sz w:val="16"/>
              </w:rPr>
              <w:t>Identification</w:t>
            </w:r>
          </w:p>
        </w:tc>
        <w:tc>
          <w:tcPr>
            <w:tcW w:type="dxa" w:w="5112"/>
            <w:vAlign w:val="center"/>
          </w:tcPr>
          <w:p>
            <w:r/>
            <w:r>
              <w:rPr>
                <w:b w:val="0"/>
                <w:sz w:val="16"/>
              </w:rPr>
              <w:t>ID, title, reporter, date.</w:t>
            </w:r>
          </w:p>
        </w:tc>
      </w:tr>
      <w:tr>
        <w:tc>
          <w:tcPr>
            <w:tcW w:type="dxa" w:w="5112"/>
            <w:vAlign w:val="center"/>
          </w:tcPr>
          <w:p>
            <w:r/>
            <w:r>
              <w:rPr>
                <w:b w:val="0"/>
                <w:sz w:val="16"/>
              </w:rPr>
              <w:t>Environment</w:t>
            </w:r>
          </w:p>
        </w:tc>
        <w:tc>
          <w:tcPr>
            <w:tcW w:type="dxa" w:w="5112"/>
            <w:vAlign w:val="center"/>
          </w:tcPr>
          <w:p>
            <w:r/>
            <w:r>
              <w:rPr>
                <w:b w:val="0"/>
                <w:sz w:val="16"/>
              </w:rPr>
              <w:t>Version/build/environment.</w:t>
            </w:r>
          </w:p>
        </w:tc>
      </w:tr>
      <w:tr>
        <w:tc>
          <w:tcPr>
            <w:tcW w:type="dxa" w:w="5112"/>
            <w:vAlign w:val="center"/>
          </w:tcPr>
          <w:p>
            <w:r/>
            <w:r>
              <w:rPr>
                <w:b w:val="0"/>
                <w:sz w:val="16"/>
              </w:rPr>
              <w:t>Reproduction</w:t>
            </w:r>
          </w:p>
        </w:tc>
        <w:tc>
          <w:tcPr>
            <w:tcW w:type="dxa" w:w="5112"/>
            <w:vAlign w:val="center"/>
          </w:tcPr>
          <w:p>
            <w:r/>
            <w:r>
              <w:rPr>
                <w:b w:val="0"/>
                <w:sz w:val="16"/>
              </w:rPr>
              <w:t>Steps and test data.</w:t>
            </w:r>
          </w:p>
        </w:tc>
      </w:tr>
      <w:tr>
        <w:tc>
          <w:tcPr>
            <w:tcW w:type="dxa" w:w="5112"/>
            <w:vAlign w:val="center"/>
          </w:tcPr>
          <w:p>
            <w:r/>
            <w:r>
              <w:rPr>
                <w:b w:val="0"/>
                <w:sz w:val="16"/>
              </w:rPr>
              <w:t>Expected/Actual</w:t>
            </w:r>
          </w:p>
        </w:tc>
        <w:tc>
          <w:tcPr>
            <w:tcW w:type="dxa" w:w="5112"/>
            <w:vAlign w:val="center"/>
          </w:tcPr>
          <w:p>
            <w:r/>
            <w:r>
              <w:rPr>
                <w:b w:val="0"/>
                <w:sz w:val="16"/>
              </w:rPr>
              <w:t>Precise difference.</w:t>
            </w:r>
          </w:p>
        </w:tc>
      </w:tr>
      <w:tr>
        <w:tc>
          <w:tcPr>
            <w:tcW w:type="dxa" w:w="5112"/>
            <w:vAlign w:val="center"/>
          </w:tcPr>
          <w:p>
            <w:r/>
            <w:r>
              <w:rPr>
                <w:b w:val="0"/>
                <w:sz w:val="16"/>
              </w:rPr>
              <w:t>Evidence</w:t>
            </w:r>
          </w:p>
        </w:tc>
        <w:tc>
          <w:tcPr>
            <w:tcW w:type="dxa" w:w="5112"/>
            <w:vAlign w:val="center"/>
          </w:tcPr>
          <w:p>
            <w:r/>
            <w:r>
              <w:rPr>
                <w:b w:val="0"/>
                <w:sz w:val="16"/>
              </w:rPr>
              <w:t>Logs/screenshots/request-response where safe.</w:t>
            </w:r>
          </w:p>
        </w:tc>
      </w:tr>
      <w:tr>
        <w:tc>
          <w:tcPr>
            <w:tcW w:type="dxa" w:w="5112"/>
            <w:vAlign w:val="center"/>
          </w:tcPr>
          <w:p>
            <w:r/>
            <w:r>
              <w:rPr>
                <w:b w:val="0"/>
                <w:sz w:val="16"/>
              </w:rPr>
              <w:t>Severity</w:t>
            </w:r>
          </w:p>
        </w:tc>
        <w:tc>
          <w:tcPr>
            <w:tcW w:type="dxa" w:w="5112"/>
            <w:vAlign w:val="center"/>
          </w:tcPr>
          <w:p>
            <w:r/>
            <w:r>
              <w:rPr>
                <w:b w:val="0"/>
                <w:sz w:val="16"/>
              </w:rPr>
              <w:t>S1-S4.</w:t>
            </w:r>
          </w:p>
        </w:tc>
      </w:tr>
      <w:tr>
        <w:tc>
          <w:tcPr>
            <w:tcW w:type="dxa" w:w="5112"/>
            <w:vAlign w:val="center"/>
          </w:tcPr>
          <w:p>
            <w:r/>
            <w:r>
              <w:rPr>
                <w:b w:val="0"/>
                <w:sz w:val="16"/>
              </w:rPr>
              <w:t>Resolution</w:t>
            </w:r>
          </w:p>
        </w:tc>
        <w:tc>
          <w:tcPr>
            <w:tcW w:type="dxa" w:w="5112"/>
            <w:vAlign w:val="center"/>
          </w:tcPr>
          <w:p>
            <w:r/>
            <w:r>
              <w:rPr>
                <w:b w:val="0"/>
                <w:sz w:val="16"/>
              </w:rPr>
              <w:t>Fix, workaround, defer or reject.</w:t>
            </w:r>
          </w:p>
        </w:tc>
      </w:tr>
      <w:tr>
        <w:tc>
          <w:tcPr>
            <w:tcW w:type="dxa" w:w="5112"/>
            <w:vAlign w:val="center"/>
          </w:tcPr>
          <w:p>
            <w:r/>
            <w:r>
              <w:rPr>
                <w:b w:val="0"/>
                <w:sz w:val="16"/>
              </w:rPr>
              <w:t>Regression</w:t>
            </w:r>
          </w:p>
        </w:tc>
        <w:tc>
          <w:tcPr>
            <w:tcW w:type="dxa" w:w="5112"/>
            <w:vAlign w:val="center"/>
          </w:tcPr>
          <w:p>
            <w:r/>
            <w:r>
              <w:rPr>
                <w:b w:val="0"/>
                <w:sz w:val="16"/>
              </w:rPr>
              <w:t>Test proving the defect remains fixed.</w:t>
            </w:r>
          </w:p>
        </w:tc>
      </w:tr>
    </w:tbl>
    <w:p/>
    <w:p>
      <w:pPr>
        <w:pStyle w:val="Heading1"/>
      </w:pPr>
      <w:r>
        <w:t>24. Test Entry Criteria</w:t>
      </w:r>
    </w:p>
    <w:p>
      <w:pPr>
        <w:pStyle w:val="ListBullet"/>
      </w:pPr>
      <w:r>
        <w:t>Relevant implementation is available in the test branch/environment.</w:t>
      </w:r>
    </w:p>
    <w:p>
      <w:pPr>
        <w:pStyle w:val="ListBullet"/>
      </w:pPr>
      <w:r>
        <w:t>Required database migrations succeed.</w:t>
      </w:r>
    </w:p>
    <w:p>
      <w:pPr>
        <w:pStyle w:val="ListBullet"/>
      </w:pPr>
      <w:r>
        <w:t>Required seed data is available.</w:t>
      </w:r>
    </w:p>
    <w:p>
      <w:pPr>
        <w:pStyle w:val="ListBullet"/>
      </w:pPr>
      <w:r>
        <w:t>Build completes.</w:t>
      </w:r>
    </w:p>
    <w:p>
      <w:pPr>
        <w:pStyle w:val="ListBullet"/>
      </w:pPr>
      <w:r>
        <w:t>Baseline automated tests are passing.</w:t>
      </w:r>
    </w:p>
    <w:p>
      <w:pPr>
        <w:pStyle w:val="ListBullet"/>
      </w:pPr>
      <w:r>
        <w:t>Testable requirements and acceptance criteria are available.</w:t>
      </w:r>
    </w:p>
    <w:p>
      <w:pPr>
        <w:pStyle w:val="Heading1"/>
      </w:pPr>
      <w:r>
        <w:t>25. Test Exit Criteria</w:t>
      </w:r>
    </w:p>
    <w:p>
      <w:pPr>
        <w:pStyle w:val="ListBullet"/>
      </w:pPr>
      <w:r>
        <w:t>All planned critical/high tests executed.</w:t>
      </w:r>
    </w:p>
    <w:p>
      <w:pPr>
        <w:pStyle w:val="ListBullet"/>
      </w:pPr>
      <w:r>
        <w:t>All S1 defects closed.</w:t>
      </w:r>
    </w:p>
    <w:p>
      <w:pPr>
        <w:pStyle w:val="ListBullet"/>
      </w:pPr>
      <w:r>
        <w:t>S2 defects closed or formally accepted by the release authority.</w:t>
      </w:r>
    </w:p>
    <w:p>
      <w:pPr>
        <w:pStyle w:val="ListBullet"/>
      </w:pPr>
      <w:r>
        <w:t>Required automated suites pass.</w:t>
      </w:r>
    </w:p>
    <w:p>
      <w:pPr>
        <w:pStyle w:val="ListBullet"/>
      </w:pPr>
      <w:r>
        <w:t>Critical E2E journeys pass.</w:t>
      </w:r>
    </w:p>
    <w:p>
      <w:pPr>
        <w:pStyle w:val="ListBullet"/>
      </w:pPr>
      <w:r>
        <w:t>Security and authorization gates pass.</w:t>
      </w:r>
    </w:p>
    <w:p>
      <w:pPr>
        <w:pStyle w:val="ListBullet"/>
      </w:pPr>
      <w:r>
        <w:t>Performance results meet approved targets or have formal acceptance.</w:t>
      </w:r>
    </w:p>
    <w:p>
      <w:pPr>
        <w:pStyle w:val="ListBullet"/>
      </w:pPr>
      <w:r>
        <w:t>Traceability is complete for release scope.</w:t>
      </w:r>
    </w:p>
    <w:p>
      <w:pPr>
        <w:pStyle w:val="ListBullet"/>
      </w:pPr>
      <w:r>
        <w:t>Release candidate smoke tests pass.</w:t>
      </w:r>
    </w:p>
    <w:p>
      <w:pPr>
        <w:pStyle w:val="Heading1"/>
      </w:pPr>
      <w:r>
        <w:t>26. Release Gates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Gate</w:t>
            </w:r>
          </w:p>
        </w:tc>
        <w:tc>
          <w:tcPr>
            <w:tcW w:type="dxa" w:w="5112"/>
            <w:vAlign w:val="center"/>
            <w:shd w:fill="D9EAF7"/>
          </w:tcPr>
          <w:p>
            <w:r/>
            <w:r>
              <w:rPr>
                <w:b/>
                <w:sz w:val="16"/>
              </w:rPr>
              <w:t>Required Result</w:t>
            </w:r>
          </w:p>
        </w:tc>
      </w:tr>
      <w:tr>
        <w:tc>
          <w:tcPr>
            <w:tcW w:type="dxa" w:w="5112"/>
            <w:vAlign w:val="center"/>
          </w:tcPr>
          <w:p>
            <w:r/>
            <w:r>
              <w:rPr>
                <w:b w:val="0"/>
                <w:sz w:val="16"/>
              </w:rPr>
              <w:t>G1 Build</w:t>
            </w:r>
          </w:p>
        </w:tc>
        <w:tc>
          <w:tcPr>
            <w:tcW w:type="dxa" w:w="5112"/>
            <w:vAlign w:val="center"/>
          </w:tcPr>
          <w:p>
            <w:r/>
            <w:r>
              <w:rPr>
                <w:b w:val="0"/>
                <w:sz w:val="16"/>
              </w:rPr>
              <w:t>Backend/frontend build succeeds.</w:t>
            </w:r>
          </w:p>
        </w:tc>
      </w:tr>
      <w:tr>
        <w:tc>
          <w:tcPr>
            <w:tcW w:type="dxa" w:w="5112"/>
            <w:vAlign w:val="center"/>
          </w:tcPr>
          <w:p>
            <w:r/>
            <w:r>
              <w:rPr>
                <w:b w:val="0"/>
                <w:sz w:val="16"/>
              </w:rPr>
              <w:t>G2 Unit</w:t>
            </w:r>
          </w:p>
        </w:tc>
        <w:tc>
          <w:tcPr>
            <w:tcW w:type="dxa" w:w="5112"/>
            <w:vAlign w:val="center"/>
          </w:tcPr>
          <w:p>
            <w:r/>
            <w:r>
              <w:rPr>
                <w:b w:val="0"/>
                <w:sz w:val="16"/>
              </w:rPr>
              <w:t>Required unit/component suites pass.</w:t>
            </w:r>
          </w:p>
        </w:tc>
      </w:tr>
      <w:tr>
        <w:tc>
          <w:tcPr>
            <w:tcW w:type="dxa" w:w="5112"/>
            <w:vAlign w:val="center"/>
          </w:tcPr>
          <w:p>
            <w:r/>
            <w:r>
              <w:rPr>
                <w:b w:val="0"/>
                <w:sz w:val="16"/>
              </w:rPr>
              <w:t>G3 DB</w:t>
            </w:r>
          </w:p>
        </w:tc>
        <w:tc>
          <w:tcPr>
            <w:tcW w:type="dxa" w:w="5112"/>
            <w:vAlign w:val="center"/>
          </w:tcPr>
          <w:p>
            <w:r/>
            <w:r>
              <w:rPr>
                <w:b w:val="0"/>
                <w:sz w:val="16"/>
              </w:rPr>
              <w:t>Migration and integrity suite passes.</w:t>
            </w:r>
          </w:p>
        </w:tc>
      </w:tr>
      <w:tr>
        <w:tc>
          <w:tcPr>
            <w:tcW w:type="dxa" w:w="5112"/>
            <w:vAlign w:val="center"/>
          </w:tcPr>
          <w:p>
            <w:r/>
            <w:r>
              <w:rPr>
                <w:b w:val="0"/>
                <w:sz w:val="16"/>
              </w:rPr>
              <w:t>G4 API</w:t>
            </w:r>
          </w:p>
        </w:tc>
        <w:tc>
          <w:tcPr>
            <w:tcW w:type="dxa" w:w="5112"/>
            <w:vAlign w:val="center"/>
          </w:tcPr>
          <w:p>
            <w:r/>
            <w:r>
              <w:rPr>
                <w:b w:val="0"/>
                <w:sz w:val="16"/>
              </w:rPr>
              <w:t>Contract and integration suites pass.</w:t>
            </w:r>
          </w:p>
        </w:tc>
      </w:tr>
      <w:tr>
        <w:tc>
          <w:tcPr>
            <w:tcW w:type="dxa" w:w="5112"/>
            <w:vAlign w:val="center"/>
          </w:tcPr>
          <w:p>
            <w:r/>
            <w:r>
              <w:rPr>
                <w:b w:val="0"/>
                <w:sz w:val="16"/>
              </w:rPr>
              <w:t>G5 Security</w:t>
            </w:r>
          </w:p>
        </w:tc>
        <w:tc>
          <w:tcPr>
            <w:tcW w:type="dxa" w:w="5112"/>
            <w:vAlign w:val="center"/>
          </w:tcPr>
          <w:p>
            <w:r/>
            <w:r>
              <w:rPr>
                <w:b w:val="0"/>
                <w:sz w:val="16"/>
              </w:rPr>
              <w:t>No blocking security finding.</w:t>
            </w:r>
          </w:p>
        </w:tc>
      </w:tr>
      <w:tr>
        <w:tc>
          <w:tcPr>
            <w:tcW w:type="dxa" w:w="5112"/>
            <w:vAlign w:val="center"/>
          </w:tcPr>
          <w:p>
            <w:r/>
            <w:r>
              <w:rPr>
                <w:b w:val="0"/>
                <w:sz w:val="16"/>
              </w:rPr>
              <w:t>G6 E2E</w:t>
            </w:r>
          </w:p>
        </w:tc>
        <w:tc>
          <w:tcPr>
            <w:tcW w:type="dxa" w:w="5112"/>
            <w:vAlign w:val="center"/>
          </w:tcPr>
          <w:p>
            <w:r/>
            <w:r>
              <w:rPr>
                <w:b w:val="0"/>
                <w:sz w:val="16"/>
              </w:rPr>
              <w:t>Critical customer/manager/admin journeys pass.</w:t>
            </w:r>
          </w:p>
        </w:tc>
      </w:tr>
      <w:tr>
        <w:tc>
          <w:tcPr>
            <w:tcW w:type="dxa" w:w="5112"/>
            <w:vAlign w:val="center"/>
          </w:tcPr>
          <w:p>
            <w:r/>
            <w:r>
              <w:rPr>
                <w:b w:val="0"/>
                <w:sz w:val="16"/>
              </w:rPr>
              <w:t>G7 Performance</w:t>
            </w:r>
          </w:p>
        </w:tc>
        <w:tc>
          <w:tcPr>
            <w:tcW w:type="dxa" w:w="5112"/>
            <w:vAlign w:val="center"/>
          </w:tcPr>
          <w:p>
            <w:r/>
            <w:r>
              <w:rPr>
                <w:b w:val="0"/>
                <w:sz w:val="16"/>
              </w:rPr>
              <w:t>Approved performance targets pass.</w:t>
            </w:r>
          </w:p>
        </w:tc>
      </w:tr>
      <w:tr>
        <w:tc>
          <w:tcPr>
            <w:tcW w:type="dxa" w:w="5112"/>
            <w:vAlign w:val="center"/>
          </w:tcPr>
          <w:p>
            <w:r/>
            <w:r>
              <w:rPr>
                <w:b w:val="0"/>
                <w:sz w:val="16"/>
              </w:rPr>
              <w:t>G8 Regression</w:t>
            </w:r>
          </w:p>
        </w:tc>
        <w:tc>
          <w:tcPr>
            <w:tcW w:type="dxa" w:w="5112"/>
            <w:vAlign w:val="center"/>
          </w:tcPr>
          <w:p>
            <w:r/>
            <w:r>
              <w:rPr>
                <w:b w:val="0"/>
                <w:sz w:val="16"/>
              </w:rPr>
              <w:t>No unresolved release-blocking regression.</w:t>
            </w:r>
          </w:p>
        </w:tc>
      </w:tr>
      <w:tr>
        <w:tc>
          <w:tcPr>
            <w:tcW w:type="dxa" w:w="5112"/>
            <w:vAlign w:val="center"/>
          </w:tcPr>
          <w:p>
            <w:r/>
            <w:r>
              <w:rPr>
                <w:b w:val="0"/>
                <w:sz w:val="16"/>
              </w:rPr>
              <w:t>G9 Traceability</w:t>
            </w:r>
          </w:p>
        </w:tc>
        <w:tc>
          <w:tcPr>
            <w:tcW w:type="dxa" w:w="5112"/>
            <w:vAlign w:val="center"/>
          </w:tcPr>
          <w:p>
            <w:r/>
            <w:r>
              <w:rPr>
                <w:b w:val="0"/>
                <w:sz w:val="16"/>
              </w:rPr>
              <w:t>Requirements linked to verification evidence.</w:t>
            </w:r>
          </w:p>
        </w:tc>
      </w:tr>
      <w:tr>
        <w:tc>
          <w:tcPr>
            <w:tcW w:type="dxa" w:w="5112"/>
            <w:vAlign w:val="center"/>
          </w:tcPr>
          <w:p>
            <w:r/>
            <w:r>
              <w:rPr>
                <w:b w:val="0"/>
                <w:sz w:val="16"/>
              </w:rPr>
              <w:t>G10 Acceptance</w:t>
            </w:r>
          </w:p>
        </w:tc>
        <w:tc>
          <w:tcPr>
            <w:tcW w:type="dxa" w:w="5112"/>
            <w:vAlign w:val="center"/>
          </w:tcPr>
          <w:p>
            <w:r/>
            <w:r>
              <w:rPr>
                <w:b w:val="0"/>
                <w:sz w:val="16"/>
              </w:rPr>
              <w:t>Release authority signs off.</w:t>
            </w:r>
          </w:p>
        </w:tc>
      </w:tr>
    </w:tbl>
    <w:p/>
    <w:p>
      <w:pPr>
        <w:pStyle w:val="Heading1"/>
      </w:pPr>
      <w:r>
        <w:t>27. Post-Deployment Smoke Test</w:t>
      </w:r>
    </w:p>
    <w:p>
      <w:pPr>
        <w:pStyle w:val="ListBullet"/>
      </w:pPr>
      <w:r>
        <w:t>Application loads.</w:t>
      </w:r>
    </w:p>
    <w:p>
      <w:pPr>
        <w:pStyle w:val="ListBullet"/>
      </w:pPr>
      <w:r>
        <w:t>Authentication works.</w:t>
      </w:r>
    </w:p>
    <w:p>
      <w:pPr>
        <w:pStyle w:val="ListBullet"/>
      </w:pPr>
      <w:r>
        <w:t>Movie listing loads.</w:t>
      </w:r>
    </w:p>
    <w:p>
      <w:pPr>
        <w:pStyle w:val="ListBullet"/>
      </w:pPr>
      <w:r>
        <w:t>Movie Details loads.</w:t>
      </w:r>
    </w:p>
    <w:p>
      <w:pPr>
        <w:pStyle w:val="ListBullet"/>
      </w:pPr>
      <w:r>
        <w:t>Theatre-wise shows are displayed.</w:t>
      </w:r>
    </w:p>
    <w:p>
      <w:pPr>
        <w:pStyle w:val="ListBullet"/>
      </w:pPr>
      <w:r>
        <w:t>Show Details loads.</w:t>
      </w:r>
    </w:p>
    <w:p>
      <w:pPr>
        <w:pStyle w:val="ListBullet"/>
      </w:pPr>
      <w:r>
        <w:t>Seat availability loads for a known valid show.</w:t>
      </w:r>
    </w:p>
    <w:p>
      <w:pPr>
        <w:pStyle w:val="ListBullet"/>
      </w:pPr>
      <w:r>
        <w:t>Manager can access assigned operational screen.</w:t>
      </w:r>
    </w:p>
    <w:p>
      <w:pPr>
        <w:pStyle w:val="ListBullet"/>
      </w:pPr>
      <w:r>
        <w:t>Admin can access approved administrative screen.</w:t>
      </w:r>
    </w:p>
    <w:p>
      <w:pPr>
        <w:pStyle w:val="ListBullet"/>
      </w:pPr>
      <w:r>
        <w:t>Health/readiness endpoints are healthy.</w:t>
      </w:r>
    </w:p>
    <w:p>
      <w:pPr>
        <w:pStyle w:val="ListBullet"/>
      </w:pPr>
      <w:r>
        <w:t>Logs contain no unexpected critical errors.</w:t>
      </w:r>
    </w:p>
    <w:p>
      <w:pPr>
        <w:pStyle w:val="Heading1"/>
      </w:pPr>
      <w:r>
        <w:t>28. Minimum Regression Suite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Area</w:t>
            </w:r>
          </w:p>
        </w:tc>
        <w:tc>
          <w:tcPr>
            <w:tcW w:type="dxa" w:w="5112"/>
            <w:vAlign w:val="center"/>
            <w:shd w:fill="D9EAF7"/>
          </w:tcPr>
          <w:p>
            <w:r/>
            <w:r>
              <w:rPr>
                <w:b/>
                <w:sz w:val="16"/>
              </w:rPr>
              <w:t>Minimum Regression</w:t>
            </w:r>
          </w:p>
        </w:tc>
      </w:tr>
      <w:tr>
        <w:tc>
          <w:tcPr>
            <w:tcW w:type="dxa" w:w="5112"/>
            <w:vAlign w:val="center"/>
          </w:tcPr>
          <w:p>
            <w:r/>
            <w:r>
              <w:rPr>
                <w:b w:val="0"/>
                <w:sz w:val="16"/>
              </w:rPr>
              <w:t>Auth</w:t>
            </w:r>
          </w:p>
        </w:tc>
        <w:tc>
          <w:tcPr>
            <w:tcW w:type="dxa" w:w="5112"/>
            <w:vAlign w:val="center"/>
          </w:tcPr>
          <w:p>
            <w:r/>
            <w:r>
              <w:rPr>
                <w:b w:val="0"/>
                <w:sz w:val="16"/>
              </w:rPr>
              <w:t>Login, protected route, logout.</w:t>
            </w:r>
          </w:p>
        </w:tc>
      </w:tr>
      <w:tr>
        <w:tc>
          <w:tcPr>
            <w:tcW w:type="dxa" w:w="5112"/>
            <w:vAlign w:val="center"/>
          </w:tcPr>
          <w:p>
            <w:r/>
            <w:r>
              <w:rPr>
                <w:b w:val="0"/>
                <w:sz w:val="16"/>
              </w:rPr>
              <w:t>Authorization</w:t>
            </w:r>
          </w:p>
        </w:tc>
        <w:tc>
          <w:tcPr>
            <w:tcW w:type="dxa" w:w="5112"/>
            <w:vAlign w:val="center"/>
          </w:tcPr>
          <w:p>
            <w:r/>
            <w:r>
              <w:rPr>
                <w:b w:val="0"/>
                <w:sz w:val="16"/>
              </w:rPr>
              <w:t>Customer denied admin; Manager denied cross-theatre.</w:t>
            </w:r>
          </w:p>
        </w:tc>
      </w:tr>
      <w:tr>
        <w:tc>
          <w:tcPr>
            <w:tcW w:type="dxa" w:w="5112"/>
            <w:vAlign w:val="center"/>
          </w:tcPr>
          <w:p>
            <w:r/>
            <w:r>
              <w:rPr>
                <w:b w:val="0"/>
                <w:sz w:val="16"/>
              </w:rPr>
              <w:t>Catalogue</w:t>
            </w:r>
          </w:p>
        </w:tc>
        <w:tc>
          <w:tcPr>
            <w:tcW w:type="dxa" w:w="5112"/>
            <w:vAlign w:val="center"/>
          </w:tcPr>
          <w:p>
            <w:r/>
            <w:r>
              <w:rPr>
                <w:b w:val="0"/>
                <w:sz w:val="16"/>
              </w:rPr>
              <w:t>Movie list/details and relationships.</w:t>
            </w:r>
          </w:p>
        </w:tc>
      </w:tr>
      <w:tr>
        <w:tc>
          <w:tcPr>
            <w:tcW w:type="dxa" w:w="5112"/>
            <w:vAlign w:val="center"/>
          </w:tcPr>
          <w:p>
            <w:r/>
            <w:r>
              <w:rPr>
                <w:b w:val="0"/>
                <w:sz w:val="16"/>
              </w:rPr>
              <w:t>Schedule</w:t>
            </w:r>
          </w:p>
        </w:tc>
        <w:tc>
          <w:tcPr>
            <w:tcW w:type="dxa" w:w="5112"/>
            <w:vAlign w:val="center"/>
          </w:tcPr>
          <w:p>
            <w:r/>
            <w:r>
              <w:rPr>
                <w:b w:val="0"/>
                <w:sz w:val="16"/>
              </w:rPr>
              <w:t>Valid create + overlap rejection.</w:t>
            </w:r>
          </w:p>
        </w:tc>
      </w:tr>
      <w:tr>
        <w:tc>
          <w:tcPr>
            <w:tcW w:type="dxa" w:w="5112"/>
            <w:vAlign w:val="center"/>
          </w:tcPr>
          <w:p>
            <w:r/>
            <w:r>
              <w:rPr>
                <w:b w:val="0"/>
                <w:sz w:val="16"/>
              </w:rPr>
              <w:t>Discovery</w:t>
            </w:r>
          </w:p>
        </w:tc>
        <w:tc>
          <w:tcPr>
            <w:tcW w:type="dxa" w:w="5112"/>
            <w:vAlign w:val="center"/>
          </w:tcPr>
          <w:p>
            <w:r/>
            <w:r>
              <w:rPr>
                <w:b w:val="0"/>
                <w:sz w:val="16"/>
              </w:rPr>
              <w:t>Movie → theatre → show → availability.</w:t>
            </w:r>
          </w:p>
        </w:tc>
      </w:tr>
      <w:tr>
        <w:tc>
          <w:tcPr>
            <w:tcW w:type="dxa" w:w="5112"/>
            <w:vAlign w:val="center"/>
          </w:tcPr>
          <w:p>
            <w:r/>
            <w:r>
              <w:rPr>
                <w:b w:val="0"/>
                <w:sz w:val="16"/>
              </w:rPr>
              <w:t>Search</w:t>
            </w:r>
          </w:p>
        </w:tc>
        <w:tc>
          <w:tcPr>
            <w:tcW w:type="dxa" w:w="5112"/>
            <w:vAlign w:val="center"/>
          </w:tcPr>
          <w:p>
            <w:r/>
            <w:r>
              <w:rPr>
                <w:b w:val="0"/>
                <w:sz w:val="16"/>
              </w:rPr>
              <w:t>Known query → relevant result.</w:t>
            </w:r>
          </w:p>
        </w:tc>
      </w:tr>
      <w:tr>
        <w:tc>
          <w:tcPr>
            <w:tcW w:type="dxa" w:w="5112"/>
            <w:vAlign w:val="center"/>
          </w:tcPr>
          <w:p>
            <w:r/>
            <w:r>
              <w:rPr>
                <w:b w:val="0"/>
                <w:sz w:val="16"/>
              </w:rPr>
              <w:t>Admin</w:t>
            </w:r>
          </w:p>
        </w:tc>
        <w:tc>
          <w:tcPr>
            <w:tcW w:type="dxa" w:w="5112"/>
            <w:vAlign w:val="center"/>
          </w:tcPr>
          <w:p>
            <w:r/>
            <w:r>
              <w:rPr>
                <w:b w:val="0"/>
                <w:sz w:val="16"/>
              </w:rPr>
              <w:t>User/catalogue/theatre/audit read/write paths as approved.</w:t>
            </w:r>
          </w:p>
        </w:tc>
      </w:tr>
      <w:tr>
        <w:tc>
          <w:tcPr>
            <w:tcW w:type="dxa" w:w="5112"/>
            <w:vAlign w:val="center"/>
          </w:tcPr>
          <w:p>
            <w:r/>
            <w:r>
              <w:rPr>
                <w:b w:val="0"/>
                <w:sz w:val="16"/>
              </w:rPr>
              <w:t>Database</w:t>
            </w:r>
          </w:p>
        </w:tc>
        <w:tc>
          <w:tcPr>
            <w:tcW w:type="dxa" w:w="5112"/>
            <w:vAlign w:val="center"/>
          </w:tcPr>
          <w:p>
            <w:r/>
            <w:r>
              <w:rPr>
                <w:b w:val="0"/>
                <w:sz w:val="16"/>
              </w:rPr>
              <w:t>Migration + FK/unique/check tests.</w:t>
            </w:r>
          </w:p>
        </w:tc>
      </w:tr>
    </w:tbl>
    <w:p/>
    <w:p>
      <w:pPr>
        <w:pStyle w:val="Heading1"/>
      </w:pPr>
      <w:r>
        <w:t>29. Test Automation Policy</w:t>
      </w:r>
    </w:p>
    <w:p>
      <w:pPr>
        <w:pStyle w:val="ListBullet"/>
      </w:pPr>
      <w:r>
        <w:t>Automate every stable, repeatable, high-value regression test.</w:t>
      </w:r>
    </w:p>
    <w:p>
      <w:pPr>
        <w:pStyle w:val="ListBullet"/>
      </w:pPr>
      <w:r>
        <w:t>Keep test data isolated and deterministic.</w:t>
      </w:r>
    </w:p>
    <w:p>
      <w:pPr>
        <w:pStyle w:val="ListBullet"/>
      </w:pPr>
      <w:r>
        <w:t>Avoid tests that depend on execution order.</w:t>
      </w:r>
    </w:p>
    <w:p>
      <w:pPr>
        <w:pStyle w:val="ListBullet"/>
      </w:pPr>
      <w:r>
        <w:t>Use API/database tests for business rules rather than testing only through the browser.</w:t>
      </w:r>
    </w:p>
    <w:p>
      <w:pPr>
        <w:pStyle w:val="ListBullet"/>
      </w:pPr>
      <w:r>
        <w:t>Use E2E tests for cross-layer behavior and user journeys.</w:t>
      </w:r>
    </w:p>
    <w:p>
      <w:pPr>
        <w:pStyle w:val="ListBullet"/>
      </w:pPr>
      <w:r>
        <w:t>Run fast tests on every pull request and broader suites on protected branches/nightly as appropriate.</w:t>
      </w:r>
    </w:p>
    <w:p>
      <w:pPr>
        <w:pStyle w:val="Heading1"/>
      </w:pPr>
      <w:r>
        <w:t>30. Test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Metric</w:t>
            </w:r>
          </w:p>
        </w:tc>
        <w:tc>
          <w:tcPr>
            <w:tcW w:type="dxa" w:w="5112"/>
            <w:vAlign w:val="center"/>
            <w:shd w:fill="D9EAF7"/>
          </w:tcPr>
          <w:p>
            <w:r/>
            <w:r>
              <w:rPr>
                <w:b/>
                <w:sz w:val="16"/>
              </w:rPr>
              <w:t>Purpose</w:t>
            </w:r>
          </w:p>
        </w:tc>
      </w:tr>
      <w:tr>
        <w:tc>
          <w:tcPr>
            <w:tcW w:type="dxa" w:w="5112"/>
            <w:vAlign w:val="center"/>
          </w:tcPr>
          <w:p>
            <w:r/>
            <w:r>
              <w:rPr>
                <w:b w:val="0"/>
                <w:sz w:val="16"/>
              </w:rPr>
              <w:t>Requirement coverage</w:t>
            </w:r>
          </w:p>
        </w:tc>
        <w:tc>
          <w:tcPr>
            <w:tcW w:type="dxa" w:w="5112"/>
            <w:vAlign w:val="center"/>
          </w:tcPr>
          <w:p>
            <w:r/>
            <w:r>
              <w:rPr>
                <w:b w:val="0"/>
                <w:sz w:val="16"/>
              </w:rPr>
              <w:t>Percentage of testable requirements with mapped tests.</w:t>
            </w:r>
          </w:p>
        </w:tc>
      </w:tr>
      <w:tr>
        <w:tc>
          <w:tcPr>
            <w:tcW w:type="dxa" w:w="5112"/>
            <w:vAlign w:val="center"/>
          </w:tcPr>
          <w:p>
            <w:r/>
            <w:r>
              <w:rPr>
                <w:b w:val="0"/>
                <w:sz w:val="16"/>
              </w:rPr>
              <w:t>Pass rate</w:t>
            </w:r>
          </w:p>
        </w:tc>
        <w:tc>
          <w:tcPr>
            <w:tcW w:type="dxa" w:w="5112"/>
            <w:vAlign w:val="center"/>
          </w:tcPr>
          <w:p>
            <w:r/>
            <w:r>
              <w:rPr>
                <w:b w:val="0"/>
                <w:sz w:val="16"/>
              </w:rPr>
              <w:t>Execution health for a build/release.</w:t>
            </w:r>
          </w:p>
        </w:tc>
      </w:tr>
      <w:tr>
        <w:tc>
          <w:tcPr>
            <w:tcW w:type="dxa" w:w="5112"/>
            <w:vAlign w:val="center"/>
          </w:tcPr>
          <w:p>
            <w:r/>
            <w:r>
              <w:rPr>
                <w:b w:val="0"/>
                <w:sz w:val="16"/>
              </w:rPr>
              <w:t>Defect density</w:t>
            </w:r>
          </w:p>
        </w:tc>
        <w:tc>
          <w:tcPr>
            <w:tcW w:type="dxa" w:w="5112"/>
            <w:vAlign w:val="center"/>
          </w:tcPr>
          <w:p>
            <w:r/>
            <w:r>
              <w:rPr>
                <w:b w:val="0"/>
                <w:sz w:val="16"/>
              </w:rPr>
              <w:t>Defects relative to tested scope.</w:t>
            </w:r>
          </w:p>
        </w:tc>
      </w:tr>
      <w:tr>
        <w:tc>
          <w:tcPr>
            <w:tcW w:type="dxa" w:w="5112"/>
            <w:vAlign w:val="center"/>
          </w:tcPr>
          <w:p>
            <w:r/>
            <w:r>
              <w:rPr>
                <w:b w:val="0"/>
                <w:sz w:val="16"/>
              </w:rPr>
              <w:t>Escaped defects</w:t>
            </w:r>
          </w:p>
        </w:tc>
        <w:tc>
          <w:tcPr>
            <w:tcW w:type="dxa" w:w="5112"/>
            <w:vAlign w:val="center"/>
          </w:tcPr>
          <w:p>
            <w:r/>
            <w:r>
              <w:rPr>
                <w:b w:val="0"/>
                <w:sz w:val="16"/>
              </w:rPr>
              <w:t>Quality after release.</w:t>
            </w:r>
          </w:p>
        </w:tc>
      </w:tr>
      <w:tr>
        <w:tc>
          <w:tcPr>
            <w:tcW w:type="dxa" w:w="5112"/>
            <w:vAlign w:val="center"/>
          </w:tcPr>
          <w:p>
            <w:r/>
            <w:r>
              <w:rPr>
                <w:b w:val="0"/>
                <w:sz w:val="16"/>
              </w:rPr>
              <w:t>Automation coverage</w:t>
            </w:r>
          </w:p>
        </w:tc>
        <w:tc>
          <w:tcPr>
            <w:tcW w:type="dxa" w:w="5112"/>
            <w:vAlign w:val="center"/>
          </w:tcPr>
          <w:p>
            <w:r/>
            <w:r>
              <w:rPr>
                <w:b w:val="0"/>
                <w:sz w:val="16"/>
              </w:rPr>
              <w:t>Share of regression cases automated.</w:t>
            </w:r>
          </w:p>
        </w:tc>
      </w:tr>
      <w:tr>
        <w:tc>
          <w:tcPr>
            <w:tcW w:type="dxa" w:w="5112"/>
            <w:vAlign w:val="center"/>
          </w:tcPr>
          <w:p>
            <w:r/>
            <w:r>
              <w:rPr>
                <w:b w:val="0"/>
                <w:sz w:val="16"/>
              </w:rPr>
              <w:t>Flaky test rate</w:t>
            </w:r>
          </w:p>
        </w:tc>
        <w:tc>
          <w:tcPr>
            <w:tcW w:type="dxa" w:w="5112"/>
            <w:vAlign w:val="center"/>
          </w:tcPr>
          <w:p>
            <w:r/>
            <w:r>
              <w:rPr>
                <w:b w:val="0"/>
                <w:sz w:val="16"/>
              </w:rPr>
              <w:t>Reliability of the test suite.</w:t>
            </w:r>
          </w:p>
        </w:tc>
      </w:tr>
      <w:tr>
        <w:tc>
          <w:tcPr>
            <w:tcW w:type="dxa" w:w="5112"/>
            <w:vAlign w:val="center"/>
          </w:tcPr>
          <w:p>
            <w:r/>
            <w:r>
              <w:rPr>
                <w:b w:val="0"/>
                <w:sz w:val="16"/>
              </w:rPr>
              <w:t>p95/p99 latency</w:t>
            </w:r>
          </w:p>
        </w:tc>
        <w:tc>
          <w:tcPr>
            <w:tcW w:type="dxa" w:w="5112"/>
            <w:vAlign w:val="center"/>
          </w:tcPr>
          <w:p>
            <w:r/>
            <w:r>
              <w:rPr>
                <w:b w:val="0"/>
                <w:sz w:val="16"/>
              </w:rPr>
              <w:t>Critical-path performance.</w:t>
            </w:r>
          </w:p>
        </w:tc>
      </w:tr>
    </w:tbl>
    <w:p/>
    <w:p>
      <w:r>
        <w:t>Coverage percentage alone is not a quality guarantee. Critical business rules such as authorization and show overlap require targeted tests even when overall line coverage is high.</w:t>
      </w:r>
    </w:p>
    <w:p>
      <w:pPr>
        <w:pStyle w:val="Heading1"/>
      </w:pPr>
      <w:r>
        <w:t>31. Project-Specific Acceptance Test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ID</w:t>
            </w:r>
          </w:p>
        </w:tc>
        <w:tc>
          <w:tcPr>
            <w:tcW w:type="dxa" w:w="3408"/>
            <w:vAlign w:val="center"/>
            <w:shd w:fill="D9EAF7"/>
          </w:tcPr>
          <w:p>
            <w:r/>
            <w:r>
              <w:rPr>
                <w:b/>
                <w:sz w:val="16"/>
              </w:rPr>
              <w:t>Acceptance Requirement</w:t>
            </w:r>
          </w:p>
        </w:tc>
        <w:tc>
          <w:tcPr>
            <w:tcW w:type="dxa" w:w="3408"/>
            <w:vAlign w:val="center"/>
            <w:shd w:fill="D9EAF7"/>
          </w:tcPr>
          <w:p>
            <w:r/>
            <w:r>
              <w:rPr>
                <w:b/>
                <w:sz w:val="16"/>
              </w:rPr>
              <w:t>Verification</w:t>
            </w:r>
          </w:p>
        </w:tc>
      </w:tr>
      <w:tr>
        <w:tc>
          <w:tcPr>
            <w:tcW w:type="dxa" w:w="3408"/>
            <w:vAlign w:val="center"/>
          </w:tcPr>
          <w:p>
            <w:r/>
            <w:r>
              <w:rPr>
                <w:b w:val="0"/>
                <w:sz w:val="16"/>
              </w:rPr>
              <w:t>AT-01</w:t>
            </w:r>
          </w:p>
        </w:tc>
        <w:tc>
          <w:tcPr>
            <w:tcW w:type="dxa" w:w="3408"/>
            <w:vAlign w:val="center"/>
          </w:tcPr>
          <w:p>
            <w:r/>
            <w:r>
              <w:rPr>
                <w:b w:val="0"/>
                <w:sz w:val="16"/>
              </w:rPr>
              <w:t>Customer can discover movies.</w:t>
            </w:r>
          </w:p>
        </w:tc>
        <w:tc>
          <w:tcPr>
            <w:tcW w:type="dxa" w:w="3408"/>
            <w:vAlign w:val="center"/>
          </w:tcPr>
          <w:p>
            <w:r/>
            <w:r>
              <w:rPr>
                <w:b w:val="0"/>
                <w:sz w:val="16"/>
              </w:rPr>
              <w:t>E2E.</w:t>
            </w:r>
          </w:p>
        </w:tc>
      </w:tr>
      <w:tr>
        <w:tc>
          <w:tcPr>
            <w:tcW w:type="dxa" w:w="3408"/>
            <w:vAlign w:val="center"/>
          </w:tcPr>
          <w:p>
            <w:r/>
            <w:r>
              <w:rPr>
                <w:b w:val="0"/>
                <w:sz w:val="16"/>
              </w:rPr>
              <w:t>AT-02</w:t>
            </w:r>
          </w:p>
        </w:tc>
        <w:tc>
          <w:tcPr>
            <w:tcW w:type="dxa" w:w="3408"/>
            <w:vAlign w:val="center"/>
          </w:tcPr>
          <w:p>
            <w:r/>
            <w:r>
              <w:rPr>
                <w:b w:val="0"/>
                <w:sz w:val="16"/>
              </w:rPr>
              <w:t>Movie Details show scheduled shows grouped by theatre.</w:t>
            </w:r>
          </w:p>
        </w:tc>
        <w:tc>
          <w:tcPr>
            <w:tcW w:type="dxa" w:w="3408"/>
            <w:vAlign w:val="center"/>
          </w:tcPr>
          <w:p>
            <w:r/>
            <w:r>
              <w:rPr>
                <w:b w:val="0"/>
                <w:sz w:val="16"/>
              </w:rPr>
              <w:t>E2E + UI review.</w:t>
            </w:r>
          </w:p>
        </w:tc>
      </w:tr>
      <w:tr>
        <w:tc>
          <w:tcPr>
            <w:tcW w:type="dxa" w:w="3408"/>
            <w:vAlign w:val="center"/>
          </w:tcPr>
          <w:p>
            <w:r/>
            <w:r>
              <w:rPr>
                <w:b w:val="0"/>
                <w:sz w:val="16"/>
              </w:rPr>
              <w:t>AT-03</w:t>
            </w:r>
          </w:p>
        </w:tc>
        <w:tc>
          <w:tcPr>
            <w:tcW w:type="dxa" w:w="3408"/>
            <w:vAlign w:val="center"/>
          </w:tcPr>
          <w:p>
            <w:r/>
            <w:r>
              <w:rPr>
                <w:b w:val="0"/>
                <w:sz w:val="16"/>
              </w:rPr>
              <w:t>Shows are chronologically ordered within theatre/date context.</w:t>
            </w:r>
          </w:p>
        </w:tc>
        <w:tc>
          <w:tcPr>
            <w:tcW w:type="dxa" w:w="3408"/>
            <w:vAlign w:val="center"/>
          </w:tcPr>
          <w:p>
            <w:r/>
            <w:r>
              <w:rPr>
                <w:b w:val="0"/>
                <w:sz w:val="16"/>
              </w:rPr>
              <w:t>API + E2E.</w:t>
            </w:r>
          </w:p>
        </w:tc>
      </w:tr>
      <w:tr>
        <w:tc>
          <w:tcPr>
            <w:tcW w:type="dxa" w:w="3408"/>
            <w:vAlign w:val="center"/>
          </w:tcPr>
          <w:p>
            <w:r/>
            <w:r>
              <w:rPr>
                <w:b w:val="0"/>
                <w:sz w:val="16"/>
              </w:rPr>
              <w:t>AT-04</w:t>
            </w:r>
          </w:p>
        </w:tc>
        <w:tc>
          <w:tcPr>
            <w:tcW w:type="dxa" w:w="3408"/>
            <w:vAlign w:val="center"/>
          </w:tcPr>
          <w:p>
            <w:r/>
            <w:r>
              <w:rPr>
                <w:b w:val="0"/>
                <w:sz w:val="16"/>
              </w:rPr>
              <w:t>Invalid overlapping shows on same screen are rejected.</w:t>
            </w:r>
          </w:p>
        </w:tc>
        <w:tc>
          <w:tcPr>
            <w:tcW w:type="dxa" w:w="3408"/>
            <w:vAlign w:val="center"/>
          </w:tcPr>
          <w:p>
            <w:r/>
            <w:r>
              <w:rPr>
                <w:b w:val="0"/>
                <w:sz w:val="16"/>
              </w:rPr>
              <w:t>Integration + concurrency.</w:t>
            </w:r>
          </w:p>
        </w:tc>
      </w:tr>
      <w:tr>
        <w:tc>
          <w:tcPr>
            <w:tcW w:type="dxa" w:w="3408"/>
            <w:vAlign w:val="center"/>
          </w:tcPr>
          <w:p>
            <w:r/>
            <w:r>
              <w:rPr>
                <w:b w:val="0"/>
                <w:sz w:val="16"/>
              </w:rPr>
              <w:t>AT-05</w:t>
            </w:r>
          </w:p>
        </w:tc>
        <w:tc>
          <w:tcPr>
            <w:tcW w:type="dxa" w:w="3408"/>
            <w:vAlign w:val="center"/>
          </w:tcPr>
          <w:p>
            <w:r/>
            <w:r>
              <w:rPr>
                <w:b w:val="0"/>
                <w:sz w:val="16"/>
              </w:rPr>
              <w:t>Non-overlapping shows on same screen are allowed.</w:t>
            </w:r>
          </w:p>
        </w:tc>
        <w:tc>
          <w:tcPr>
            <w:tcW w:type="dxa" w:w="3408"/>
            <w:vAlign w:val="center"/>
          </w:tcPr>
          <w:p>
            <w:r/>
            <w:r>
              <w:rPr>
                <w:b w:val="0"/>
                <w:sz w:val="16"/>
              </w:rPr>
              <w:t>Integration.</w:t>
            </w:r>
          </w:p>
        </w:tc>
      </w:tr>
      <w:tr>
        <w:tc>
          <w:tcPr>
            <w:tcW w:type="dxa" w:w="3408"/>
            <w:vAlign w:val="center"/>
          </w:tcPr>
          <w:p>
            <w:r/>
            <w:r>
              <w:rPr>
                <w:b w:val="0"/>
                <w:sz w:val="16"/>
              </w:rPr>
              <w:t>AT-06</w:t>
            </w:r>
          </w:p>
        </w:tc>
        <w:tc>
          <w:tcPr>
            <w:tcW w:type="dxa" w:w="3408"/>
            <w:vAlign w:val="center"/>
          </w:tcPr>
          <w:p>
            <w:r/>
            <w:r>
              <w:rPr>
                <w:b w:val="0"/>
                <w:sz w:val="16"/>
              </w:rPr>
              <w:t>Manager cannot modify another theatre.</w:t>
            </w:r>
          </w:p>
        </w:tc>
        <w:tc>
          <w:tcPr>
            <w:tcW w:type="dxa" w:w="3408"/>
            <w:vAlign w:val="center"/>
          </w:tcPr>
          <w:p>
            <w:r/>
            <w:r>
              <w:rPr>
                <w:b w:val="0"/>
                <w:sz w:val="16"/>
              </w:rPr>
              <w:t>Security/integration.</w:t>
            </w:r>
          </w:p>
        </w:tc>
      </w:tr>
      <w:tr>
        <w:tc>
          <w:tcPr>
            <w:tcW w:type="dxa" w:w="3408"/>
            <w:vAlign w:val="center"/>
          </w:tcPr>
          <w:p>
            <w:r/>
            <w:r>
              <w:rPr>
                <w:b w:val="0"/>
                <w:sz w:val="16"/>
              </w:rPr>
              <w:t>AT-07</w:t>
            </w:r>
          </w:p>
        </w:tc>
        <w:tc>
          <w:tcPr>
            <w:tcW w:type="dxa" w:w="3408"/>
            <w:vAlign w:val="center"/>
          </w:tcPr>
          <w:p>
            <w:r/>
            <w:r>
              <w:rPr>
                <w:b w:val="0"/>
                <w:sz w:val="16"/>
              </w:rPr>
              <w:t>Seat availability corresponds to selected show/screen.</w:t>
            </w:r>
          </w:p>
        </w:tc>
        <w:tc>
          <w:tcPr>
            <w:tcW w:type="dxa" w:w="3408"/>
            <w:vAlign w:val="center"/>
          </w:tcPr>
          <w:p>
            <w:r/>
            <w:r>
              <w:rPr>
                <w:b w:val="0"/>
                <w:sz w:val="16"/>
              </w:rPr>
              <w:t>API + E2E.</w:t>
            </w:r>
          </w:p>
        </w:tc>
      </w:tr>
      <w:tr>
        <w:tc>
          <w:tcPr>
            <w:tcW w:type="dxa" w:w="3408"/>
            <w:vAlign w:val="center"/>
          </w:tcPr>
          <w:p>
            <w:r/>
            <w:r>
              <w:rPr>
                <w:b w:val="0"/>
                <w:sz w:val="16"/>
              </w:rPr>
              <w:t>AT-08</w:t>
            </w:r>
          </w:p>
        </w:tc>
        <w:tc>
          <w:tcPr>
            <w:tcW w:type="dxa" w:w="3408"/>
            <w:vAlign w:val="center"/>
          </w:tcPr>
          <w:p>
            <w:r/>
            <w:r>
              <w:rPr>
                <w:b w:val="0"/>
                <w:sz w:val="16"/>
              </w:rPr>
              <w:t>Search returns relevant catalogue/theatre results.</w:t>
            </w:r>
          </w:p>
        </w:tc>
        <w:tc>
          <w:tcPr>
            <w:tcW w:type="dxa" w:w="3408"/>
            <w:vAlign w:val="center"/>
          </w:tcPr>
          <w:p>
            <w:r/>
            <w:r>
              <w:rPr>
                <w:b w:val="0"/>
                <w:sz w:val="16"/>
              </w:rPr>
              <w:t>Search evaluation.</w:t>
            </w:r>
          </w:p>
        </w:tc>
      </w:tr>
      <w:tr>
        <w:tc>
          <w:tcPr>
            <w:tcW w:type="dxa" w:w="3408"/>
            <w:vAlign w:val="center"/>
          </w:tcPr>
          <w:p>
            <w:r/>
            <w:r>
              <w:rPr>
                <w:b w:val="0"/>
                <w:sz w:val="16"/>
              </w:rPr>
              <w:t>AT-09</w:t>
            </w:r>
          </w:p>
        </w:tc>
        <w:tc>
          <w:tcPr>
            <w:tcW w:type="dxa" w:w="3408"/>
            <w:vAlign w:val="center"/>
          </w:tcPr>
          <w:p>
            <w:r/>
            <w:r>
              <w:rPr>
                <w:b w:val="0"/>
                <w:sz w:val="16"/>
              </w:rPr>
              <w:t>Search failure does not corrupt authoritative data.</w:t>
            </w:r>
          </w:p>
        </w:tc>
        <w:tc>
          <w:tcPr>
            <w:tcW w:type="dxa" w:w="3408"/>
            <w:vAlign w:val="center"/>
          </w:tcPr>
          <w:p>
            <w:r/>
            <w:r>
              <w:rPr>
                <w:b w:val="0"/>
                <w:sz w:val="16"/>
              </w:rPr>
              <w:t>Integration/failure test.</w:t>
            </w:r>
          </w:p>
        </w:tc>
      </w:tr>
      <w:tr>
        <w:tc>
          <w:tcPr>
            <w:tcW w:type="dxa" w:w="3408"/>
            <w:vAlign w:val="center"/>
          </w:tcPr>
          <w:p>
            <w:r/>
            <w:r>
              <w:rPr>
                <w:b w:val="0"/>
                <w:sz w:val="16"/>
              </w:rPr>
              <w:t>AT-10</w:t>
            </w:r>
          </w:p>
        </w:tc>
        <w:tc>
          <w:tcPr>
            <w:tcW w:type="dxa" w:w="3408"/>
            <w:vAlign w:val="center"/>
          </w:tcPr>
          <w:p>
            <w:r/>
            <w:r>
              <w:rPr>
                <w:b w:val="0"/>
                <w:sz w:val="16"/>
              </w:rPr>
              <w:t>Admin operations respect role/permission rules.</w:t>
            </w:r>
          </w:p>
        </w:tc>
        <w:tc>
          <w:tcPr>
            <w:tcW w:type="dxa" w:w="3408"/>
            <w:vAlign w:val="center"/>
          </w:tcPr>
          <w:p>
            <w:r/>
            <w:r>
              <w:rPr>
                <w:b w:val="0"/>
                <w:sz w:val="16"/>
              </w:rPr>
              <w:t>Security + E2E.</w:t>
            </w:r>
          </w:p>
        </w:tc>
      </w:tr>
      <w:tr>
        <w:tc>
          <w:tcPr>
            <w:tcW w:type="dxa" w:w="3408"/>
            <w:vAlign w:val="center"/>
          </w:tcPr>
          <w:p>
            <w:r/>
            <w:r>
              <w:rPr>
                <w:b w:val="0"/>
                <w:sz w:val="16"/>
              </w:rPr>
              <w:t>AT-11</w:t>
            </w:r>
          </w:p>
        </w:tc>
        <w:tc>
          <w:tcPr>
            <w:tcW w:type="dxa" w:w="3408"/>
            <w:vAlign w:val="center"/>
          </w:tcPr>
          <w:p>
            <w:r/>
            <w:r>
              <w:rPr>
                <w:b w:val="0"/>
                <w:sz w:val="16"/>
              </w:rPr>
              <w:t>Audit information is available for required administrative actions.</w:t>
            </w:r>
          </w:p>
        </w:tc>
        <w:tc>
          <w:tcPr>
            <w:tcW w:type="dxa" w:w="3408"/>
            <w:vAlign w:val="center"/>
          </w:tcPr>
          <w:p>
            <w:r/>
            <w:r>
              <w:rPr>
                <w:b w:val="0"/>
                <w:sz w:val="16"/>
              </w:rPr>
              <w:t>Integration/API.</w:t>
            </w:r>
          </w:p>
        </w:tc>
      </w:tr>
      <w:tr>
        <w:tc>
          <w:tcPr>
            <w:tcW w:type="dxa" w:w="3408"/>
            <w:vAlign w:val="center"/>
          </w:tcPr>
          <w:p>
            <w:r/>
            <w:r>
              <w:rPr>
                <w:b w:val="0"/>
                <w:sz w:val="16"/>
              </w:rPr>
              <w:t>AT-12</w:t>
            </w:r>
          </w:p>
        </w:tc>
        <w:tc>
          <w:tcPr>
            <w:tcW w:type="dxa" w:w="3408"/>
            <w:vAlign w:val="center"/>
          </w:tcPr>
          <w:p>
            <w:r/>
            <w:r>
              <w:rPr>
                <w:b w:val="0"/>
                <w:sz w:val="16"/>
              </w:rPr>
              <w:t>Core customer UI works responsively.</w:t>
            </w:r>
          </w:p>
        </w:tc>
        <w:tc>
          <w:tcPr>
            <w:tcW w:type="dxa" w:w="3408"/>
            <w:vAlign w:val="center"/>
          </w:tcPr>
          <w:p>
            <w:r/>
            <w:r>
              <w:rPr>
                <w:b w:val="0"/>
                <w:sz w:val="16"/>
              </w:rPr>
              <w:t>UI/E2E.</w:t>
            </w:r>
          </w:p>
        </w:tc>
      </w:tr>
    </w:tbl>
    <w:p/>
    <w:p>
      <w:pPr>
        <w:pStyle w:val="Heading1"/>
      </w:pPr>
      <w:r>
        <w:t>32. Next Artifact</w:t>
      </w:r>
    </w:p>
    <w:p>
      <w:r>
        <w:t>A-09 — Requirements Traceability Matrix should connect every SRS requirement to its design artifact, database/API/UI implementation point, and verification case. It should become the master evidence index for proving that nothing required was omitted and that no implemented feature exists without an approved source.</w:t>
      </w:r>
    </w:p>
    <w:p>
      <w:pPr>
        <w:pStyle w:val="Heading1"/>
      </w:pPr>
      <w:r>
        <w:t>33. Final Test Baseline Checklist</w:t>
      </w:r>
    </w:p>
    <w:p>
      <w:pPr>
        <w:pStyle w:val="ListBullet"/>
      </w:pPr>
      <w:r>
        <w:t>Test levels are defined.</w:t>
      </w:r>
    </w:p>
    <w:p>
      <w:pPr>
        <w:pStyle w:val="ListBullet"/>
      </w:pPr>
      <w:r>
        <w:t>Test environments are defined.</w:t>
      </w:r>
    </w:p>
    <w:p>
      <w:pPr>
        <w:pStyle w:val="ListBullet"/>
      </w:pPr>
      <w:r>
        <w:t>Deterministic test data is defined.</w:t>
      </w:r>
    </w:p>
    <w:p>
      <w:pPr>
        <w:pStyle w:val="ListBullet"/>
      </w:pPr>
      <w:r>
        <w:t>Authentication and authorization are explicitly tested.</w:t>
      </w:r>
    </w:p>
    <w:p>
      <w:pPr>
        <w:pStyle w:val="ListBullet"/>
      </w:pPr>
      <w:r>
        <w:t>Cross-theatre authorization is explicitly tested.</w:t>
      </w:r>
    </w:p>
    <w:p>
      <w:pPr>
        <w:pStyle w:val="ListBullet"/>
      </w:pPr>
      <w:r>
        <w:t>Database integrity is explicitly tested.</w:t>
      </w:r>
    </w:p>
    <w:p>
      <w:pPr>
        <w:pStyle w:val="ListBullet"/>
      </w:pPr>
      <w:r>
        <w:t>Show overlap and concurrency are explicitly tested.</w:t>
      </w:r>
    </w:p>
    <w:p>
      <w:pPr>
        <w:pStyle w:val="ListBullet"/>
      </w:pPr>
      <w:r>
        <w:t>Seat availability is show-specific and explicitly tested.</w:t>
      </w:r>
    </w:p>
    <w:p>
      <w:pPr>
        <w:pStyle w:val="ListBullet"/>
      </w:pPr>
      <w:r>
        <w:t>Movie Details theatre-wise grouping is explicitly tested.</w:t>
      </w:r>
    </w:p>
    <w:p>
      <w:pPr>
        <w:pStyle w:val="ListBullet"/>
      </w:pPr>
      <w:r>
        <w:t>Search is tested independently and as part of customer flows.</w:t>
      </w:r>
    </w:p>
    <w:p>
      <w:pPr>
        <w:pStyle w:val="ListBullet"/>
      </w:pPr>
      <w:r>
        <w:t>Frontend error/loading/empty states are tested.</w:t>
      </w:r>
    </w:p>
    <w:p>
      <w:pPr>
        <w:pStyle w:val="ListBullet"/>
      </w:pPr>
      <w:r>
        <w:t>Accessibility and responsive behavior are included.</w:t>
      </w:r>
    </w:p>
    <w:p>
      <w:pPr>
        <w:pStyle w:val="ListBullet"/>
      </w:pPr>
      <w:r>
        <w:t>Performance and security testing are included.</w:t>
      </w:r>
    </w:p>
    <w:p>
      <w:pPr>
        <w:pStyle w:val="ListBullet"/>
      </w:pPr>
      <w:r>
        <w:t>Defect severity and release gates are defined.</w:t>
      </w:r>
    </w:p>
    <w:p>
      <w:pPr>
        <w:pStyle w:val="ListBullet"/>
      </w:pPr>
      <w:r>
        <w:t>Post-deployment smoke testing is defined.</w:t>
      </w:r>
    </w:p>
    <w:p>
      <w:pPr>
        <w:pStyle w:val="Heading1"/>
      </w:pPr>
      <w:r>
        <w:t>34. References</w:t>
      </w:r>
    </w:p>
    <w:p>
      <w:pPr>
        <w:pStyle w:val="ListBullet"/>
      </w:pPr>
      <w:r>
        <w:t>PVK-SDP-001 — Software Development Process, Version 1.0.</w:t>
      </w:r>
    </w:p>
    <w:p>
      <w:pPr>
        <w:pStyle w:val="ListBullet"/>
      </w:pPr>
      <w:r>
        <w:t>PVK-SRS-001 — Software Requirements Specification, Version 1.0.</w:t>
      </w:r>
    </w:p>
    <w:p>
      <w:pPr>
        <w:pStyle w:val="ListBullet"/>
      </w:pPr>
      <w:r>
        <w:t>PVK-ARCH-001 — System &amp; Software Architecture, Version 1.0.</w:t>
      </w:r>
    </w:p>
    <w:p>
      <w:pPr>
        <w:pStyle w:val="ListBullet"/>
      </w:pPr>
      <w:r>
        <w:t>PVK-API-001 — API Specification, Version 1.0.</w:t>
      </w:r>
    </w:p>
    <w:p>
      <w:pPr>
        <w:pStyle w:val="ListBullet"/>
      </w:pPr>
      <w:r>
        <w:t>PVK-UIUX-001 — UI/UX Specification, Version 1.0.</w:t>
      </w:r>
    </w:p>
    <w:p>
      <w:pPr>
        <w:pStyle w:val="ListBullet"/>
      </w:pPr>
      <w:r>
        <w:t>PVK-IMPL-001 — Implementation Plan, Version 1.0.</w:t>
      </w:r>
    </w:p>
    <w:p>
      <w:pPr>
        <w:pStyle w:val="ListBullet"/>
      </w:pPr>
      <w:r>
        <w:t>PVK Cinemas Final Database Design — Version 1.0; LOCKED FOR IMPLEMENTATION.</w:t>
      </w:r>
    </w:p>
    <w:p>
      <w:pPr>
        <w:pStyle w:val="ListBullet"/>
      </w:pPr>
      <w:r>
        <w:t>ISO/IEC/IEEE 29119 — Software testing concepts and processes.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PVK Cinemas — Test Strategy &amp; Test Plan | PVK-TEST-001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