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alimentación y deglución al alta</w:t>
      </w:r>
    </w:p>
    <w:p>
      <w:r>
        <w:rPr>
          <w:b w:val="0"/>
        </w:rPr>
        <w:t>Indicaciones para la persona y quienes la acompañan. El profesional completa y explica este plan según la evaluación. Aplicar solo las opciones marcadas.</w:t>
      </w:r>
    </w:p>
    <w:p>
      <w:r>
        <w:rPr>
          <w:b w:val="0"/>
        </w:rPr>
        <w:t>Nombre __________________________________  Fecha __________  Cuidador/a __________________</w:t>
      </w:r>
    </w:p>
    <w:p>
      <w:pPr>
        <w:pStyle w:val="Heading1"/>
      </w:pPr>
      <w:r>
        <w:t>1 Vía de alimentación y ayuda necesaria</w:t>
      </w:r>
    </w:p>
    <w:p>
      <w:r>
        <w:rPr>
          <w:b w:val="0"/>
        </w:rPr>
        <w:t>□ Oral exclusiva   □ Oral y apoyo por sonda   □ Solo sonda u ostomía   □ Otro plan: ______________</w:t>
      </w:r>
    </w:p>
    <w:p>
      <w:r>
        <w:rPr>
          <w:b w:val="0"/>
        </w:rPr>
        <w:t>Por boca se permite: □ Alimentos  □ Líquidos  □ Medicamentos  □ Nada por boca</w:t>
      </w:r>
    </w:p>
    <w:p>
      <w:r>
        <w:rPr>
          <w:b w:val="0"/>
        </w:rPr>
        <w:t>Apoyo: □ Independiente  □ Supervisión  □ Asistencia completa   Responsable: __________________</w:t>
      </w:r>
    </w:p>
    <w:p>
      <w:r>
        <w:rPr>
          <w:b w:val="0"/>
        </w:rPr>
        <w:t>Si usa sonda u ostomía, adjuntar plan de nutrición, agua, medicamentos y cuidados del dispositivo.</w:t>
      </w:r>
    </w:p>
    <w:p>
      <w:pPr>
        <w:pStyle w:val="Heading1"/>
      </w:pPr>
      <w:r>
        <w:t>2 Alimentos y líquidos indicados</w:t>
      </w:r>
    </w:p>
    <w:p>
      <w:r>
        <w:rPr>
          <w:b w:val="0"/>
        </w:rPr>
        <w:t>Alimentos: nivel IDDSI _____  Textura __________________  Ejemplos _________________________</w:t>
      </w:r>
    </w:p>
    <w:p>
      <w:r>
        <w:rPr>
          <w:b w:val="0"/>
        </w:rPr>
        <w:t>Líquidos: nivel IDDSI _____  Consistencia _______________  Bebidas permitidas _________________</w:t>
      </w:r>
    </w:p>
    <w:p>
      <w:r>
        <w:rPr>
          <w:b w:val="0"/>
        </w:rPr>
        <w:t>Si requiere espesante: producto _____________  Cantidad ______ por ______ mL  Espera ______ min</w:t>
      </w:r>
    </w:p>
    <w:p>
      <w:r>
        <w:rPr>
          <w:b w:val="0"/>
        </w:rPr>
        <w:t>Preparación y verificación enseñadas: __________________________________________________</w:t>
      </w:r>
    </w:p>
    <w:p>
      <w:r>
        <w:rPr>
          <w:b w:val="0"/>
        </w:rPr>
        <w:t>Meta diaria de líquidos definida por el equipo: ______ mL  Vía(s): ______  Registro a cargo de: ______</w:t>
      </w:r>
    </w:p>
    <w:p>
      <w:r>
        <w:rPr>
          <w:b w:val="0"/>
        </w:rPr>
        <w:t>Suplemento y horario, si corresponde: __________________________________________________</w:t>
      </w:r>
    </w:p>
    <w:p>
      <w:pPr>
        <w:pStyle w:val="Heading1"/>
      </w:pPr>
      <w:r>
        <w:t>3 Durante la alimentación por boca</w:t>
      </w:r>
    </w:p>
    <w:p>
      <w:r>
        <w:rPr>
          <w:b w:val="0"/>
        </w:rPr>
        <w:t>Ofrecer solo cuando esté despierto/a y atento/a. Si se duerme o pierde la atención, detener la ingesta. Acomodar el cuerpo con apoyo y reducir distractores. Respetar su ritmo y no forzar.</w:t>
      </w:r>
    </w:p>
    <w:p>
      <w:r>
        <w:rPr>
          <w:b w:val="0"/>
        </w:rPr>
        <w:t>Postura indicada __________________________  Tiempo en esa posición después ______________</w:t>
      </w:r>
    </w:p>
    <w:p>
      <w:r>
        <w:rPr>
          <w:b w:val="0"/>
        </w:rPr>
        <w:t>Volumen por bocado o sorbo __________  Utensilio __________  Bombilla: □ Sí  □ No  □ No indicada</w:t>
      </w:r>
    </w:p>
    <w:p>
      <w:r>
        <w:rPr>
          <w:b w:val="0"/>
        </w:rPr>
        <w:t>Maniobra o estrategia entrenada __________________________  □ No requiere maniobras</w:t>
      </w:r>
    </w:p>
    <w:p>
      <w:r>
        <w:rPr>
          <w:b w:val="0"/>
        </w:rPr>
        <w:t>No agregar agua, alternar consistencias ni aplicar mentón al pecho salvo indicación individual.</w:t>
      </w:r>
    </w:p>
    <w:p>
      <w:pPr>
        <w:pStyle w:val="Heading1"/>
      </w:pPr>
      <w:r>
        <w:t>4 Higiene oral y medicamentos</w:t>
      </w:r>
    </w:p>
    <w:p>
      <w:r>
        <w:rPr>
          <w:b w:val="0"/>
        </w:rPr>
        <w:t>Cepillar dientes, encías y lengua al menos dos veces al día. Limpiar las prótesis y retirar restos después de comer. Mantener higiene oral aunque no coma por boca; usar la técnica enseñada.</w:t>
      </w:r>
    </w:p>
    <w:p>
      <w:r>
        <w:rPr>
          <w:b w:val="0"/>
        </w:rPr>
        <w:t>Apoyo o adaptación para higiene oral: __________________________________________________</w:t>
      </w:r>
    </w:p>
    <w:p>
      <w:r>
        <w:rPr>
          <w:b w:val="0"/>
        </w:rPr>
        <w:t>Medicamentos: seguir la pauta adjunta revisada por medicina o farmacia. No triturar, abrir cápsulas ni mezclar con espesante sin confirmación para cada medicamento.</w:t>
      </w:r>
    </w:p>
    <w:p>
      <w:pPr>
        <w:pStyle w:val="Heading1"/>
      </w:pPr>
      <w:r>
        <w:t>5 Cuándo detener la ingesta y pedir ayuda</w:t>
      </w:r>
    </w:p>
    <w:p>
      <w:r>
        <w:rPr>
          <w:b w:val="0"/>
        </w:rPr>
        <w:t>Detener la ingesta ante atoros, tos repetida, voz húmeda nueva o somnolencia. Contactar al equipo si persisten o aparecen en forma repetida. La ausencia de tos no garantiza una deglución segura.</w:t>
      </w:r>
    </w:p>
    <w:p>
      <w:r>
        <w:rPr>
          <w:b w:val="0"/>
        </w:rPr>
        <w:t>Consultar el mismo día por fiebre, menor ingesta, poca orina, rechazo persistente de líquidos o deterioro general. Solicitar reevaluación por pérdida de peso o comidas cada vez más prolongadas.</w:t>
      </w:r>
    </w:p>
    <w:p>
      <w:r>
        <w:rPr>
          <w:b/>
        </w:rPr>
        <w:t>Emergencia: si no puede respirar, hablar o toser, o pierde la conciencia, activar el servicio de urgencia de inmediato.</w:t>
      </w:r>
    </w:p>
    <w:p>
      <w:pPr>
        <w:pStyle w:val="Heading1"/>
      </w:pPr>
      <w:r>
        <w:t>6 Seguimiento y verificación antes de salir</w:t>
      </w:r>
    </w:p>
    <w:p>
      <w:r>
        <w:rPr>
          <w:b w:val="0"/>
        </w:rPr>
        <w:t>Próximo control: fecha __________  Profesional/centro ______________  Contacto ______________</w:t>
      </w:r>
    </w:p>
    <w:p>
      <w:r>
        <w:rPr>
          <w:b w:val="0"/>
        </w:rPr>
        <w:t>Objetivo de reevaluación o cambio del plan: ______________________________________________</w:t>
      </w:r>
    </w:p>
    <w:p>
      <w:r>
        <w:rPr>
          <w:b w:val="0"/>
        </w:rPr>
        <w:t>□ Persona/cuidador demuestra preparación y ayuda  □ Comprende alarmas  □ Cuenta con insumos</w:t>
      </w:r>
    </w:p>
    <w:p>
      <w:r>
        <w:rPr>
          <w:b w:val="0"/>
        </w:rPr>
        <w:t>Preferencias y acuerdos con la persona: __________________________________________________</w:t>
      </w:r>
    </w:p>
    <w:p>
      <w:r>
        <w:rPr>
          <w:b w:val="0"/>
        </w:rPr>
        <w:t>Fonoaudiólogo/a __________________________  Firma __________  Contacto __________________</w:t>
      </w:r>
    </w:p>
    <w:sectPr w:rsidR="00FC693F" w:rsidRPr="0006063C" w:rsidSect="00034616">
      <w:footerReference w:type="default" r:id="rId9"/>
      <w:pgSz w:w="12240" w:h="15840"/>
      <w:pgMar w:top="691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Gabriel Salgado Maldonado · Fonoaudiólogo | Plan individual sujeto a reevaluación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