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E94CB23" w14:textId="6FFC3D20" w:rsidR="00EE0BF9" w:rsidRDefault="002C522B">
      <w:pPr>
        <w:widowControl/>
        <w:jc w:val="left"/>
        <w:rPr>
          <w:rFonts w:hint="eastAsia"/>
          <w:b/>
          <w:sz w:val="36"/>
          <w:szCs w:val="40"/>
        </w:rPr>
      </w:pPr>
      <w:r>
        <w:rPr>
          <w:noProof/>
        </w:rPr>
        <w:drawing>
          <wp:anchor distT="0" distB="0" distL="0" distR="0" simplePos="0" relativeHeight="251659264" behindDoc="0" locked="0" layoutInCell="1" allowOverlap="1" wp14:anchorId="60B1601A" wp14:editId="298067CB">
            <wp:simplePos x="0" y="0"/>
            <wp:positionH relativeFrom="page">
              <wp:posOffset>1143000</wp:posOffset>
            </wp:positionH>
            <wp:positionV relativeFrom="paragraph">
              <wp:posOffset>1397000</wp:posOffset>
            </wp:positionV>
            <wp:extent cx="3292475" cy="508000"/>
            <wp:effectExtent l="0" t="0" r="9525" b="0"/>
            <wp:wrapTopAndBottom/>
            <wp:docPr id="1" name="imag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image3.png"/>
                    <pic:cNvPicPr/>
                  </pic:nvPicPr>
                  <pic:blipFill>
                    <a:blip r:embed="rId7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3292475" cy="5080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>
        <w:rPr>
          <w:rFonts w:hint="eastAsia"/>
          <w:b/>
          <w:sz w:val="36"/>
          <w:szCs w:val="40"/>
        </w:rPr>
        <w:t xml:space="preserve">                                    </w:t>
      </w:r>
      <w:r>
        <w:rPr>
          <w:noProof/>
          <w:sz w:val="20"/>
        </w:rPr>
        <mc:AlternateContent>
          <mc:Choice Requires="wpg">
            <w:drawing>
              <wp:inline distT="0" distB="0" distL="0" distR="0" wp14:anchorId="1194275E" wp14:editId="14F53D43">
                <wp:extent cx="807720" cy="1145540"/>
                <wp:effectExtent l="0" t="0" r="5080" b="0"/>
                <wp:docPr id="9" name="Group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807720" cy="1145540"/>
                          <a:chOff x="0" y="0"/>
                          <a:chExt cx="1272" cy="1804"/>
                        </a:xfrm>
                      </wpg:grpSpPr>
                      <pic:pic xmlns:pic="http://schemas.openxmlformats.org/drawingml/2006/picture">
                        <pic:nvPicPr>
                          <pic:cNvPr id="10" name="Picture 1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096" cy="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pic:pic xmlns:pic="http://schemas.openxmlformats.org/drawingml/2006/picture">
                        <pic:nvPicPr>
                          <pic:cNvPr id="11" name="Picture 12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92" y="1339"/>
                            <a:ext cx="1080" cy="399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pic:spPr>
                      </pic:pic>
                      <wps:wsp>
                        <wps:cNvPr id="12" name="Text Box 13"/>
                        <wps:cNvSpPr txBox="1">
                          <a:spLocks noChangeArrowheads="1"/>
                        </wps:cNvSpPr>
                        <wps:spPr bwMode="auto">
                          <a:xfrm>
                            <a:off x="0" y="0"/>
                            <a:ext cx="1272" cy="180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37D00D66" w14:textId="77777777" w:rsidR="002C522B" w:rsidRDefault="002C522B" w:rsidP="002C522B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439EC56A" w14:textId="77777777" w:rsidR="002C522B" w:rsidRDefault="002C522B" w:rsidP="002C522B">
                              <w:pPr>
                                <w:rPr>
                                  <w:sz w:val="34"/>
                                </w:rPr>
                              </w:pPr>
                            </w:p>
                            <w:p w14:paraId="3D0858A9" w14:textId="09D25A00" w:rsidR="002C522B" w:rsidRPr="002C522B" w:rsidRDefault="002C522B" w:rsidP="002C522B">
                              <w:pPr>
                                <w:wordWrap w:val="0"/>
                                <w:spacing w:before="6"/>
                                <w:jc w:val="right"/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6"/>
                                </w:rPr>
                              </w:pPr>
                              <w:r w:rsidRPr="002C522B"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6"/>
                                </w:rPr>
                                <w:t>2017</w:t>
                              </w:r>
                              <w:r>
                                <w:rPr>
                                  <w:rFonts w:hint="eastAsia"/>
                                  <w:b/>
                                  <w:color w:val="FFFFFF" w:themeColor="background1"/>
                                  <w:sz w:val="36"/>
                                </w:rPr>
                                <w:t xml:space="preserve"> </w:t>
                              </w:r>
                            </w:p>
                            <w:p w14:paraId="043E2D7B" w14:textId="77777777" w:rsidR="002C522B" w:rsidRDefault="002C522B" w:rsidP="002C522B">
                              <w:pPr>
                                <w:spacing w:before="1"/>
                                <w:ind w:left="335"/>
                                <w:rPr>
                                  <w:b/>
                                  <w:sz w:val="31"/>
                                </w:rPr>
                              </w:pPr>
                              <w:r>
                                <w:rPr>
                                  <w:b/>
                                  <w:color w:val="FFFFFF"/>
                                  <w:sz w:val="31"/>
                                </w:rPr>
                                <w:t>2017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</wp:inline>
            </w:drawing>
          </mc:Choice>
          <mc:Fallback>
            <w:pict>
              <v:group id="Group 10" o:spid="_x0000_s1026" style="width:63.6pt;height:90.2pt;mso-position-horizontal-relative:char;mso-position-vertical-relative:line" coordsize="1272,1804" o:gfxdata="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"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1" o:spid="_x0000_s1027" type="#_x0000_t75" style="position:absolute;width:1096;height:1804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MmA&#10;74DDAAAA2wAAAA8AAABkcnMvZG93bnJldi54bWxEj0GLwjAQhe8L/ocwwt7WVA/iVqOIIIgIUlcE&#10;b0MztsFmUpqo3X/vHBb2NsN78943i1XvG/WkLrrABsajDBRxGazjysD5Z/s1AxUTssUmMBn4pQir&#10;5eBjgbkNLy7oeUqVkhCOORqoU2pzrWNZk8c4Ci2xaLfQeUyydpW2Hb4k3Dd6kmVT7dGxNNTY0qam&#10;8n56eAOhKbPv69Hqy2FazIrt3u1ubmPM57Bfz0El6tO/+e96ZwVf6OUXGUAv3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yYDvgMMAAADbAAAADwAAAAAAAAAAAAAAAACcAgAA&#10;ZHJzL2Rvd25yZXYueG1sUEsFBgAAAAAEAAQA9wAAAIwDAAAAAA==&#10;">
                  <v:imagedata r:id="rId10" o:title=""/>
                </v:shape>
                <v:shape id="Picture 12" o:spid="_x0000_s1028" type="#_x0000_t75" style="position:absolute;left:192;top:1339;width:1080;height:399;visibility:visible;mso-wrap-style:square" o:gfxdata="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">
                  <v:imagedata r:id="rId11" o:title=""/>
                </v:shape>
                <v:shapetype id="_x0000_t202" coordsize="21600,21600" o:spt="202" path="m0,0l0,21600,21600,21600,21600,0xe">
                  <v:stroke joinstyle="miter"/>
                  <v:path gradientshapeok="t" o:connecttype="rect"/>
                </v:shapetype>
                <v:shape id="Text Box 13" o:spid="_x0000_s1029" type="#_x0000_t202" style="position:absolute;width:1272;height:1804;visibility:visible;mso-wrap-style:square;v-text-anchor:top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Kp5lbwQAA&#10;ANsAAAAPAAAAZHJzL2Rvd25yZXYueG1sRE9Ni8IwEL0L+x/CLOxNUz2Ido0isoIgLNZ68DjbjG2w&#10;mXSbqPXfG0HwNo/3ObNFZ2txpdYbxwqGgwQEceG04VLBIV/3JyB8QNZYOyYFd/KwmH/0Zphqd+OM&#10;rvtQihjCPkUFVQhNKqUvKrLoB64hjtzJtRZDhG0pdYu3GG5rOUqSsbRoODZU2NCqouK8v1gFyyNn&#10;P+b/92+XnTKT59OEt+OzUl+f3fIbRKAuvMUv90bH+SN4/hIPkPMH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iqeZW8EAAADbAAAADwAAAAAAAAAAAAAAAACXAgAAZHJzL2Rvd25y&#10;ZXYueG1sUEsFBgAAAAAEAAQA9QAAAIUDAAAAAA==&#10;" filled="f" stroked="f">
                  <v:textbox inset="0,0,0,0">
                    <w:txbxContent>
                      <w:p w14:paraId="37D00D66" w14:textId="77777777" w:rsidR="002C522B" w:rsidRDefault="002C522B" w:rsidP="002C522B">
                        <w:pPr>
                          <w:rPr>
                            <w:sz w:val="34"/>
                          </w:rPr>
                        </w:pPr>
                      </w:p>
                      <w:p w14:paraId="439EC56A" w14:textId="77777777" w:rsidR="002C522B" w:rsidRDefault="002C522B" w:rsidP="002C522B">
                        <w:pPr>
                          <w:rPr>
                            <w:sz w:val="34"/>
                          </w:rPr>
                        </w:pPr>
                      </w:p>
                      <w:p w14:paraId="3D0858A9" w14:textId="09D25A00" w:rsidR="002C522B" w:rsidRPr="002C522B" w:rsidRDefault="002C522B" w:rsidP="002C522B">
                        <w:pPr>
                          <w:wordWrap w:val="0"/>
                          <w:spacing w:before="6"/>
                          <w:jc w:val="right"/>
                          <w:rPr>
                            <w:rFonts w:hint="eastAsia"/>
                            <w:b/>
                            <w:color w:val="FFFFFF" w:themeColor="background1"/>
                            <w:sz w:val="36"/>
                          </w:rPr>
                        </w:pPr>
                        <w:r w:rsidRPr="002C522B">
                          <w:rPr>
                            <w:rFonts w:hint="eastAsia"/>
                            <w:b/>
                            <w:color w:val="FFFFFF" w:themeColor="background1"/>
                            <w:sz w:val="36"/>
                          </w:rPr>
                          <w:t>2017</w:t>
                        </w:r>
                        <w:r>
                          <w:rPr>
                            <w:rFonts w:hint="eastAsia"/>
                            <w:b/>
                            <w:color w:val="FFFFFF" w:themeColor="background1"/>
                            <w:sz w:val="36"/>
                          </w:rPr>
                          <w:t xml:space="preserve"> </w:t>
                        </w:r>
                      </w:p>
                      <w:p w14:paraId="043E2D7B" w14:textId="77777777" w:rsidR="002C522B" w:rsidRDefault="002C522B" w:rsidP="002C522B">
                        <w:pPr>
                          <w:spacing w:before="1"/>
                          <w:ind w:left="335"/>
                          <w:rPr>
                            <w:b/>
                            <w:sz w:val="31"/>
                          </w:rPr>
                        </w:pPr>
                        <w:r>
                          <w:rPr>
                            <w:b/>
                            <w:color w:val="FFFFFF"/>
                            <w:sz w:val="31"/>
                          </w:rPr>
                          <w:t>2017</w:t>
                        </w:r>
                      </w:p>
                    </w:txbxContent>
                  </v:textbox>
                </v:shape>
                <w10:anchorlock/>
              </v:group>
            </w:pict>
          </mc:Fallback>
        </mc:AlternateContent>
      </w:r>
    </w:p>
    <w:p w14:paraId="44E0A5A0" w14:textId="178F4FFC" w:rsidR="002C522B" w:rsidRDefault="002C522B">
      <w:pPr>
        <w:widowControl/>
        <w:jc w:val="left"/>
        <w:rPr>
          <w:rFonts w:hint="eastAsia"/>
          <w:b/>
          <w:sz w:val="36"/>
          <w:szCs w:val="40"/>
        </w:rPr>
      </w:pPr>
    </w:p>
    <w:p w14:paraId="77BE3375" w14:textId="7445ADC9" w:rsidR="002C522B" w:rsidRDefault="002C522B">
      <w:pPr>
        <w:widowControl/>
        <w:jc w:val="left"/>
        <w:rPr>
          <w:rFonts w:hint="eastAsia"/>
          <w:b/>
          <w:sz w:val="36"/>
          <w:szCs w:val="40"/>
        </w:rPr>
      </w:pPr>
    </w:p>
    <w:p w14:paraId="3E1A9636" w14:textId="77777777" w:rsidR="002C522B" w:rsidRDefault="002C522B">
      <w:pPr>
        <w:widowControl/>
        <w:jc w:val="left"/>
        <w:rPr>
          <w:rFonts w:hint="eastAsia"/>
          <w:b/>
          <w:sz w:val="36"/>
          <w:szCs w:val="40"/>
        </w:rPr>
      </w:pPr>
    </w:p>
    <w:p w14:paraId="1D0169B0" w14:textId="77777777" w:rsidR="002C522B" w:rsidRDefault="002C522B">
      <w:pPr>
        <w:widowControl/>
        <w:jc w:val="left"/>
        <w:rPr>
          <w:rFonts w:hint="eastAsia"/>
          <w:b/>
          <w:sz w:val="36"/>
          <w:szCs w:val="40"/>
        </w:rPr>
      </w:pPr>
      <w:bookmarkStart w:id="0" w:name="_GoBack"/>
      <w:bookmarkEnd w:id="0"/>
    </w:p>
    <w:p w14:paraId="4B048758" w14:textId="760140CD" w:rsidR="002C522B" w:rsidRPr="002C522B" w:rsidRDefault="002C522B">
      <w:pPr>
        <w:widowControl/>
        <w:jc w:val="left"/>
        <w:rPr>
          <w:rFonts w:hint="eastAsia"/>
          <w:b/>
          <w:sz w:val="40"/>
          <w:szCs w:val="40"/>
        </w:rPr>
      </w:pPr>
      <w:r w:rsidRPr="002C522B">
        <w:rPr>
          <w:rFonts w:hint="eastAsia"/>
          <w:b/>
          <w:sz w:val="40"/>
          <w:szCs w:val="40"/>
        </w:rPr>
        <w:t>FRE-GY 5990</w:t>
      </w:r>
    </w:p>
    <w:p w14:paraId="07C92A77" w14:textId="739C96FD" w:rsidR="002C522B" w:rsidRDefault="002C522B">
      <w:pPr>
        <w:widowControl/>
        <w:jc w:val="left"/>
        <w:rPr>
          <w:rFonts w:hint="eastAsia"/>
          <w:b/>
          <w:sz w:val="40"/>
          <w:szCs w:val="40"/>
        </w:rPr>
      </w:pPr>
      <w:r w:rsidRPr="002C522B">
        <w:rPr>
          <w:rFonts w:hint="eastAsia"/>
          <w:b/>
          <w:sz w:val="40"/>
          <w:szCs w:val="40"/>
        </w:rPr>
        <w:t>Capstone Project Report</w:t>
      </w:r>
    </w:p>
    <w:p w14:paraId="36B4C406" w14:textId="77777777" w:rsidR="00E52BD1" w:rsidRDefault="00E52BD1">
      <w:pPr>
        <w:widowControl/>
        <w:jc w:val="left"/>
        <w:rPr>
          <w:rFonts w:hint="eastAsia"/>
          <w:b/>
          <w:sz w:val="40"/>
          <w:szCs w:val="40"/>
        </w:rPr>
      </w:pPr>
    </w:p>
    <w:p w14:paraId="4FD0DAC4" w14:textId="77777777" w:rsidR="00E52BD1" w:rsidRDefault="00E52BD1">
      <w:pPr>
        <w:widowControl/>
        <w:jc w:val="left"/>
        <w:rPr>
          <w:rFonts w:hint="eastAsia"/>
          <w:b/>
          <w:sz w:val="40"/>
          <w:szCs w:val="40"/>
        </w:rPr>
      </w:pPr>
    </w:p>
    <w:p w14:paraId="1A658113" w14:textId="7A9436EA" w:rsidR="00E52BD1" w:rsidRPr="00C508A2" w:rsidRDefault="00E52BD1">
      <w:pPr>
        <w:widowControl/>
        <w:jc w:val="left"/>
        <w:rPr>
          <w:rFonts w:hint="eastAsia"/>
          <w:b/>
          <w:sz w:val="32"/>
          <w:szCs w:val="40"/>
        </w:rPr>
      </w:pPr>
      <w:r w:rsidRPr="00C508A2">
        <w:rPr>
          <w:rFonts w:hint="eastAsia"/>
          <w:b/>
          <w:sz w:val="32"/>
          <w:szCs w:val="40"/>
        </w:rPr>
        <w:t>Project Advisor: Prof. Edith Mandel</w:t>
      </w:r>
    </w:p>
    <w:p w14:paraId="1A0D61B6" w14:textId="5EBA496E" w:rsidR="00E52BD1" w:rsidRPr="00C508A2" w:rsidRDefault="00E52BD1">
      <w:pPr>
        <w:widowControl/>
        <w:jc w:val="left"/>
        <w:rPr>
          <w:rFonts w:hint="eastAsia"/>
          <w:b/>
          <w:sz w:val="32"/>
          <w:szCs w:val="40"/>
        </w:rPr>
        <w:sectPr w:rsidR="00E52BD1" w:rsidRPr="00C508A2" w:rsidSect="00A25F86">
          <w:pgSz w:w="11900" w:h="16840"/>
          <w:pgMar w:top="1440" w:right="1800" w:bottom="1440" w:left="1800" w:header="851" w:footer="992" w:gutter="0"/>
          <w:cols w:space="425"/>
          <w:docGrid w:type="lines" w:linePitch="312"/>
        </w:sectPr>
      </w:pPr>
      <w:r w:rsidRPr="00C508A2">
        <w:rPr>
          <w:rFonts w:hint="eastAsia"/>
          <w:b/>
          <w:sz w:val="32"/>
          <w:szCs w:val="40"/>
        </w:rPr>
        <w:t xml:space="preserve">Project Member: </w:t>
      </w:r>
      <w:proofErr w:type="spellStart"/>
      <w:r w:rsidRPr="00C508A2">
        <w:rPr>
          <w:rFonts w:hint="eastAsia"/>
          <w:b/>
          <w:sz w:val="32"/>
          <w:szCs w:val="40"/>
        </w:rPr>
        <w:t>Mengyang</w:t>
      </w:r>
      <w:proofErr w:type="spellEnd"/>
      <w:r w:rsidRPr="00C508A2">
        <w:rPr>
          <w:rFonts w:hint="eastAsia"/>
          <w:b/>
          <w:sz w:val="32"/>
          <w:szCs w:val="40"/>
        </w:rPr>
        <w:t xml:space="preserve"> Liu, </w:t>
      </w:r>
      <w:proofErr w:type="spellStart"/>
      <w:r w:rsidRPr="00C508A2">
        <w:rPr>
          <w:rFonts w:hint="eastAsia"/>
          <w:b/>
          <w:sz w:val="32"/>
          <w:szCs w:val="40"/>
        </w:rPr>
        <w:t>Xingyue</w:t>
      </w:r>
      <w:proofErr w:type="spellEnd"/>
      <w:r w:rsidRPr="00C508A2">
        <w:rPr>
          <w:rFonts w:hint="eastAsia"/>
          <w:b/>
          <w:sz w:val="32"/>
          <w:szCs w:val="40"/>
        </w:rPr>
        <w:t xml:space="preserve"> Huang</w:t>
      </w:r>
    </w:p>
    <w:p w14:paraId="7A32E8FD" w14:textId="5D6D20EB" w:rsidR="00824A0F" w:rsidRDefault="00824A0F">
      <w:pPr>
        <w:widowControl/>
        <w:jc w:val="left"/>
        <w:rPr>
          <w:rFonts w:hint="eastAsia"/>
          <w:b/>
          <w:sz w:val="36"/>
          <w:szCs w:val="40"/>
        </w:rPr>
      </w:pPr>
    </w:p>
    <w:p w14:paraId="1A4BCDD5" w14:textId="771BA26B" w:rsidR="000A2130" w:rsidRPr="000A2130" w:rsidRDefault="000A2130" w:rsidP="000A2130">
      <w:pPr>
        <w:pStyle w:val="11"/>
        <w:rPr>
          <w:b/>
          <w:sz w:val="40"/>
          <w:szCs w:val="40"/>
        </w:rPr>
      </w:pPr>
      <w:r w:rsidRPr="000A2130">
        <w:rPr>
          <w:rFonts w:hint="eastAsia"/>
          <w:b/>
          <w:sz w:val="36"/>
          <w:szCs w:val="40"/>
        </w:rPr>
        <w:t>Contents</w:t>
      </w:r>
    </w:p>
    <w:p w14:paraId="69242DA8" w14:textId="77777777" w:rsidR="000A2130" w:rsidRDefault="000A2130" w:rsidP="000A2130">
      <w:pPr>
        <w:pStyle w:val="11"/>
      </w:pPr>
    </w:p>
    <w:p w14:paraId="2087DFC3" w14:textId="77777777" w:rsidR="000A2130" w:rsidRPr="000A2130" w:rsidRDefault="000A2130" w:rsidP="000A2130"/>
    <w:p w14:paraId="3DA8D1C6" w14:textId="77777777" w:rsidR="000A2130" w:rsidRDefault="000A2130" w:rsidP="000A2130">
      <w:pPr>
        <w:pStyle w:val="11"/>
        <w:rPr>
          <w:noProof/>
        </w:rPr>
      </w:pPr>
      <w:r>
        <w:fldChar w:fldCharType="begin"/>
      </w:r>
      <w:r>
        <w:instrText xml:space="preserve"> TOC </w:instrText>
      </w:r>
      <w:r>
        <w:rPr>
          <w:rFonts w:hint="eastAsia"/>
        </w:rPr>
        <w:instrText>\o "1-3"</w:instrText>
      </w:r>
      <w:r>
        <w:instrText xml:space="preserve"> </w:instrText>
      </w:r>
      <w:r>
        <w:fldChar w:fldCharType="separate"/>
      </w:r>
      <w:r>
        <w:rPr>
          <w:noProof/>
        </w:rPr>
        <w:t>1. Introduction to SABR model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_Toc374142104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0847F5C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1.1 Evolution of volatility models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_Toc374142105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16AB83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1.2 SABR parameters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_Toc374142106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6EBE982E" w14:textId="77777777" w:rsidR="000A2130" w:rsidRDefault="000A2130" w:rsidP="000A213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1.2.1 The alpha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_Toc374142107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E10384" w14:textId="77777777" w:rsidR="000A2130" w:rsidRDefault="000A2130" w:rsidP="000A213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1.2.2 The beta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_Toc374142108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3509A85" w14:textId="77777777" w:rsidR="000A2130" w:rsidRDefault="000A2130" w:rsidP="000A213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1.2.3 The rho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_Toc374142109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7644C9AA" w14:textId="77777777" w:rsidR="000A2130" w:rsidRDefault="000A2130" w:rsidP="000A2130">
      <w:pPr>
        <w:pStyle w:val="31"/>
        <w:tabs>
          <w:tab w:val="right" w:leader="dot" w:pos="8290"/>
        </w:tabs>
        <w:ind w:left="960"/>
        <w:rPr>
          <w:noProof/>
        </w:rPr>
      </w:pPr>
      <w:r>
        <w:rPr>
          <w:noProof/>
        </w:rPr>
        <w:t>1.2.4 The vega parameter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7F96795" w14:textId="77777777" w:rsidR="000A2130" w:rsidRDefault="000A2130" w:rsidP="000A2130">
      <w:pPr>
        <w:pStyle w:val="11"/>
        <w:rPr>
          <w:noProof/>
        </w:rPr>
      </w:pPr>
      <w:r>
        <w:rPr>
          <w:noProof/>
        </w:rPr>
        <w:t>2. Hagan et al. Approximation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6079D77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2.1 Lognormal approximation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D30AC02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2.2 Normal approximation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3F439108" w14:textId="77777777" w:rsidR="000A2130" w:rsidRDefault="000A2130" w:rsidP="000A2130">
      <w:pPr>
        <w:pStyle w:val="11"/>
        <w:rPr>
          <w:noProof/>
        </w:rPr>
      </w:pPr>
      <w:r>
        <w:rPr>
          <w:noProof/>
        </w:rPr>
        <w:t>3. SABR calibration in practice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1E1FC49D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3.1 Over-specification test for Hagan et al. approximation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43C6734E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3.2 Collinearity test for Hagan et.al approximation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F4260FC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3.3 Arbitrage check by PDE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2</w:t>
      </w:r>
      <w:r>
        <w:rPr>
          <w:noProof/>
        </w:rPr>
        <w:fldChar w:fldCharType="end"/>
      </w:r>
    </w:p>
    <w:p w14:paraId="208F81BC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3.4 Validation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3C70C923" w14:textId="77777777" w:rsidR="000A2130" w:rsidRDefault="000A2130" w:rsidP="000A2130">
      <w:pPr>
        <w:pStyle w:val="11"/>
        <w:rPr>
          <w:noProof/>
        </w:rPr>
      </w:pPr>
      <w:r>
        <w:rPr>
          <w:noProof/>
        </w:rPr>
        <w:t>4. Monte Carlo simulation for SABR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_Toc374142119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DE11443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4.1 Euler scheme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_Toc374142120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4ED3324B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4.2 Milstein scheme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_Toc374142121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73D4CED" w14:textId="77777777" w:rsidR="000A2130" w:rsidRDefault="000A2130" w:rsidP="000A2130">
      <w:pPr>
        <w:pStyle w:val="11"/>
        <w:rPr>
          <w:noProof/>
        </w:rPr>
      </w:pPr>
      <w:r>
        <w:rPr>
          <w:noProof/>
        </w:rPr>
        <w:t>5. The limits of Hagan et al. approxmations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_Toc374142122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25BCE63C" w14:textId="77777777" w:rsidR="000A2130" w:rsidRDefault="000A2130" w:rsidP="000A2130">
      <w:pPr>
        <w:pStyle w:val="11"/>
        <w:rPr>
          <w:noProof/>
        </w:rPr>
      </w:pPr>
      <w:r>
        <w:rPr>
          <w:noProof/>
        </w:rPr>
        <w:t>6. Alternative SABR approximations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_Toc374142123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AD93FDF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6.1 Obloj correction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_Toc374142124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B743111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6.2 Balland correction (if we have time)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_Toc374142125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138B37F7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6.3 Antonov et al. approximation (if we have time)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_Toc374142126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5EEEA997" w14:textId="77777777" w:rsidR="000A2130" w:rsidRDefault="000A2130" w:rsidP="000A2130">
      <w:pPr>
        <w:pStyle w:val="21"/>
        <w:tabs>
          <w:tab w:val="right" w:leader="dot" w:pos="8290"/>
        </w:tabs>
        <w:ind w:left="480"/>
        <w:rPr>
          <w:noProof/>
        </w:rPr>
      </w:pPr>
      <w:r w:rsidRPr="00417C55">
        <w:rPr>
          <w:noProof/>
        </w:rPr>
        <w:t>6.4 ZABR (if we have time)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_Toc374142127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4ECDBCD" w14:textId="77777777" w:rsidR="000A2130" w:rsidRDefault="000A2130" w:rsidP="000A2130">
      <w:pPr>
        <w:pStyle w:val="11"/>
        <w:rPr>
          <w:noProof/>
        </w:rPr>
      </w:pPr>
      <w:r>
        <w:rPr>
          <w:noProof/>
        </w:rPr>
        <w:t>7. Code structure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_Toc374142128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0DB90810" w14:textId="77777777" w:rsidR="000A2130" w:rsidRDefault="000A2130" w:rsidP="000A2130">
      <w:pPr>
        <w:pStyle w:val="11"/>
        <w:rPr>
          <w:noProof/>
        </w:rPr>
      </w:pPr>
      <w:r>
        <w:rPr>
          <w:noProof/>
        </w:rPr>
        <w:t>8. References</w:t>
      </w:r>
      <w:r>
        <w:rPr>
          <w:noProof/>
        </w:rPr>
        <w:tab/>
      </w:r>
      <w:r>
        <w:rPr>
          <w:noProof/>
        </w:rPr>
        <w:fldChar w:fldCharType="begin"/>
      </w:r>
      <w:r>
        <w:rPr>
          <w:noProof/>
        </w:rPr>
        <w:instrText xml:space="preserve"> PAGEREF _Toc374142129 \h </w:instrText>
      </w:r>
      <w:r>
        <w:rPr>
          <w:noProof/>
        </w:rPr>
      </w:r>
      <w:r>
        <w:rPr>
          <w:noProof/>
        </w:rPr>
        <w:fldChar w:fldCharType="separate"/>
      </w:r>
      <w:r>
        <w:rPr>
          <w:noProof/>
        </w:rPr>
        <w:t>3</w:t>
      </w:r>
      <w:r>
        <w:rPr>
          <w:noProof/>
        </w:rPr>
        <w:fldChar w:fldCharType="end"/>
      </w:r>
    </w:p>
    <w:p w14:paraId="78390757" w14:textId="66C86F79" w:rsidR="00A25F86" w:rsidRDefault="000A2130" w:rsidP="00C578C9">
      <w:pPr>
        <w:pStyle w:val="1"/>
      </w:pPr>
      <w:r>
        <w:fldChar w:fldCharType="end"/>
      </w:r>
      <w:bookmarkStart w:id="1" w:name="_Toc374142104"/>
      <w:r w:rsidR="00C578C9">
        <w:rPr>
          <w:rFonts w:hint="eastAsia"/>
        </w:rPr>
        <w:t xml:space="preserve">1. </w:t>
      </w:r>
      <w:r w:rsidR="002417EE">
        <w:rPr>
          <w:rFonts w:hint="eastAsia"/>
        </w:rPr>
        <w:t>Introduction to SABR model</w:t>
      </w:r>
      <w:bookmarkEnd w:id="1"/>
    </w:p>
    <w:p w14:paraId="3EDB8A8B" w14:textId="006C83BB" w:rsidR="002417EE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2" w:name="_Toc374142105"/>
      <w:r w:rsidRPr="00F21C5D">
        <w:rPr>
          <w:rFonts w:asciiTheme="minorHAnsi" w:hAnsiTheme="minorHAnsi"/>
          <w:sz w:val="30"/>
          <w:szCs w:val="30"/>
        </w:rPr>
        <w:t xml:space="preserve">1.1 Evolution of </w:t>
      </w:r>
      <w:r w:rsidR="00F21C5D" w:rsidRPr="00F21C5D">
        <w:rPr>
          <w:rFonts w:asciiTheme="minorHAnsi" w:hAnsiTheme="minorHAnsi"/>
          <w:sz w:val="30"/>
          <w:szCs w:val="30"/>
        </w:rPr>
        <w:t>v</w:t>
      </w:r>
      <w:r w:rsidR="004B0CA7" w:rsidRPr="00F21C5D">
        <w:rPr>
          <w:rFonts w:asciiTheme="minorHAnsi" w:hAnsiTheme="minorHAnsi"/>
          <w:sz w:val="30"/>
          <w:szCs w:val="30"/>
        </w:rPr>
        <w:t>olatility models</w:t>
      </w:r>
      <w:bookmarkEnd w:id="2"/>
    </w:p>
    <w:p w14:paraId="075ECCBE" w14:textId="74B08AEE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3" w:name="_Toc374142106"/>
      <w:r w:rsidRPr="00F21C5D">
        <w:rPr>
          <w:rFonts w:asciiTheme="minorHAnsi" w:hAnsiTheme="minorHAnsi"/>
          <w:sz w:val="30"/>
          <w:szCs w:val="30"/>
        </w:rPr>
        <w:t xml:space="preserve">1.2 </w:t>
      </w:r>
      <w:r w:rsidR="004B0CA7" w:rsidRPr="00F21C5D">
        <w:rPr>
          <w:rFonts w:asciiTheme="minorHAnsi" w:hAnsiTheme="minorHAnsi"/>
          <w:sz w:val="30"/>
          <w:szCs w:val="30"/>
        </w:rPr>
        <w:t>SABR parameters</w:t>
      </w:r>
      <w:bookmarkEnd w:id="3"/>
    </w:p>
    <w:p w14:paraId="5AE14B1F" w14:textId="03AFA099" w:rsidR="004B0CA7" w:rsidRDefault="003A6C1B" w:rsidP="00631E25">
      <w:pPr>
        <w:pStyle w:val="3"/>
      </w:pPr>
      <w:bookmarkStart w:id="4" w:name="_Toc374142107"/>
      <w:r>
        <w:rPr>
          <w:rFonts w:hint="eastAsia"/>
        </w:rPr>
        <w:t xml:space="preserve">1.2.1 </w:t>
      </w:r>
      <w:proofErr w:type="gramStart"/>
      <w:r w:rsidR="004B0CA7">
        <w:rPr>
          <w:rFonts w:hint="eastAsia"/>
        </w:rPr>
        <w:t>The</w:t>
      </w:r>
      <w:proofErr w:type="gramEnd"/>
      <w:r w:rsidR="004B0CA7">
        <w:rPr>
          <w:rFonts w:hint="eastAsia"/>
        </w:rPr>
        <w:t xml:space="preserve"> alpha parameter</w:t>
      </w:r>
      <w:bookmarkEnd w:id="4"/>
    </w:p>
    <w:p w14:paraId="100BC3A6" w14:textId="187C1BE0" w:rsidR="004B0CA7" w:rsidRDefault="003A6C1B" w:rsidP="00631E25">
      <w:pPr>
        <w:pStyle w:val="3"/>
      </w:pPr>
      <w:bookmarkStart w:id="5" w:name="_Toc374142108"/>
      <w:r>
        <w:rPr>
          <w:rFonts w:hint="eastAsia"/>
        </w:rPr>
        <w:t xml:space="preserve">1.2.2 </w:t>
      </w:r>
      <w:proofErr w:type="gramStart"/>
      <w:r w:rsidR="004B0CA7">
        <w:rPr>
          <w:rFonts w:hint="eastAsia"/>
        </w:rPr>
        <w:t>The</w:t>
      </w:r>
      <w:proofErr w:type="gramEnd"/>
      <w:r w:rsidR="004B0CA7">
        <w:rPr>
          <w:rFonts w:hint="eastAsia"/>
        </w:rPr>
        <w:t xml:space="preserve"> beta parameter</w:t>
      </w:r>
      <w:bookmarkEnd w:id="5"/>
    </w:p>
    <w:p w14:paraId="2E5D738C" w14:textId="11B58A8B" w:rsidR="004B0CA7" w:rsidRDefault="003A6C1B" w:rsidP="00631E25">
      <w:pPr>
        <w:pStyle w:val="3"/>
      </w:pPr>
      <w:bookmarkStart w:id="6" w:name="_Toc374142109"/>
      <w:r>
        <w:rPr>
          <w:rFonts w:hint="eastAsia"/>
        </w:rPr>
        <w:t xml:space="preserve">1.2.3 </w:t>
      </w:r>
      <w:proofErr w:type="gramStart"/>
      <w:r w:rsidR="004B0CA7">
        <w:rPr>
          <w:rFonts w:hint="eastAsia"/>
        </w:rPr>
        <w:t>The</w:t>
      </w:r>
      <w:proofErr w:type="gramEnd"/>
      <w:r w:rsidR="004B0CA7">
        <w:rPr>
          <w:rFonts w:hint="eastAsia"/>
        </w:rPr>
        <w:t xml:space="preserve"> rho parameter</w:t>
      </w:r>
      <w:bookmarkEnd w:id="6"/>
    </w:p>
    <w:p w14:paraId="52269D32" w14:textId="2AF03B0F" w:rsidR="004B0CA7" w:rsidRDefault="003A6C1B" w:rsidP="00631E25">
      <w:pPr>
        <w:pStyle w:val="3"/>
      </w:pPr>
      <w:bookmarkStart w:id="7" w:name="_Toc374142110"/>
      <w:r>
        <w:rPr>
          <w:rFonts w:hint="eastAsia"/>
        </w:rPr>
        <w:t xml:space="preserve">1.2.4 </w:t>
      </w:r>
      <w:proofErr w:type="gramStart"/>
      <w:r w:rsidR="004B0CA7">
        <w:rPr>
          <w:rFonts w:hint="eastAsia"/>
        </w:rPr>
        <w:t>The</w:t>
      </w:r>
      <w:proofErr w:type="gramEnd"/>
      <w:r w:rsidR="004B0CA7">
        <w:rPr>
          <w:rFonts w:hint="eastAsia"/>
        </w:rPr>
        <w:t xml:space="preserve"> </w:t>
      </w:r>
      <w:proofErr w:type="spellStart"/>
      <w:r w:rsidR="004B0CA7">
        <w:rPr>
          <w:rFonts w:hint="eastAsia"/>
        </w:rPr>
        <w:t>vega</w:t>
      </w:r>
      <w:proofErr w:type="spellEnd"/>
      <w:r w:rsidR="004B0CA7">
        <w:rPr>
          <w:rFonts w:hint="eastAsia"/>
        </w:rPr>
        <w:t xml:space="preserve"> parameter</w:t>
      </w:r>
      <w:bookmarkEnd w:id="7"/>
    </w:p>
    <w:p w14:paraId="2E69711D" w14:textId="7E40DE5D" w:rsidR="002417EE" w:rsidRDefault="00C578C9" w:rsidP="00C578C9">
      <w:pPr>
        <w:pStyle w:val="1"/>
      </w:pPr>
      <w:bookmarkStart w:id="8" w:name="_Toc374142111"/>
      <w:r>
        <w:rPr>
          <w:rFonts w:hint="eastAsia"/>
        </w:rPr>
        <w:t xml:space="preserve">2. </w:t>
      </w:r>
      <w:r w:rsidR="002417EE">
        <w:rPr>
          <w:rFonts w:hint="eastAsia"/>
        </w:rPr>
        <w:t>Hagan et al. Approximation</w:t>
      </w:r>
      <w:bookmarkEnd w:id="8"/>
    </w:p>
    <w:p w14:paraId="1E25393C" w14:textId="693DA0BA" w:rsidR="002417EE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9" w:name="_Toc374142112"/>
      <w:r w:rsidRPr="00F21C5D">
        <w:rPr>
          <w:rFonts w:asciiTheme="minorHAnsi" w:hAnsiTheme="minorHAnsi"/>
          <w:sz w:val="30"/>
          <w:szCs w:val="30"/>
        </w:rPr>
        <w:t xml:space="preserve">2.1 </w:t>
      </w:r>
      <w:r w:rsidR="002417EE" w:rsidRPr="00F21C5D">
        <w:rPr>
          <w:rFonts w:asciiTheme="minorHAnsi" w:hAnsiTheme="minorHAnsi"/>
          <w:sz w:val="30"/>
          <w:szCs w:val="30"/>
        </w:rPr>
        <w:t>Lognormal approximation</w:t>
      </w:r>
      <w:bookmarkEnd w:id="9"/>
    </w:p>
    <w:p w14:paraId="15116228" w14:textId="137CD000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10" w:name="_Toc374142113"/>
      <w:r w:rsidRPr="00F21C5D">
        <w:rPr>
          <w:rFonts w:asciiTheme="minorHAnsi" w:hAnsiTheme="minorHAnsi"/>
          <w:sz w:val="30"/>
          <w:szCs w:val="30"/>
        </w:rPr>
        <w:t xml:space="preserve">2.2 </w:t>
      </w:r>
      <w:r w:rsidR="004B0CA7" w:rsidRPr="00F21C5D">
        <w:rPr>
          <w:rFonts w:asciiTheme="minorHAnsi" w:hAnsiTheme="minorHAnsi"/>
          <w:sz w:val="30"/>
          <w:szCs w:val="30"/>
        </w:rPr>
        <w:t>Normal approximation</w:t>
      </w:r>
      <w:bookmarkEnd w:id="10"/>
    </w:p>
    <w:p w14:paraId="56EF4437" w14:textId="2B4FF761" w:rsidR="002417EE" w:rsidRDefault="00C578C9" w:rsidP="00C578C9">
      <w:pPr>
        <w:pStyle w:val="1"/>
      </w:pPr>
      <w:bookmarkStart w:id="11" w:name="_Toc374142114"/>
      <w:r>
        <w:rPr>
          <w:rFonts w:hint="eastAsia"/>
        </w:rPr>
        <w:t xml:space="preserve">3. </w:t>
      </w:r>
      <w:r w:rsidR="002417EE">
        <w:rPr>
          <w:rFonts w:hint="eastAsia"/>
        </w:rPr>
        <w:t>SABR calibration in practice</w:t>
      </w:r>
      <w:bookmarkEnd w:id="11"/>
    </w:p>
    <w:p w14:paraId="3418C7D9" w14:textId="6D61128C" w:rsidR="002417EE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12" w:name="_Toc374142115"/>
      <w:r w:rsidRPr="00F21C5D">
        <w:rPr>
          <w:rFonts w:asciiTheme="minorHAnsi" w:hAnsiTheme="minorHAnsi"/>
          <w:sz w:val="30"/>
          <w:szCs w:val="30"/>
        </w:rPr>
        <w:t xml:space="preserve">3.1 </w:t>
      </w:r>
      <w:r w:rsidR="004B0CA7" w:rsidRPr="00F21C5D">
        <w:rPr>
          <w:rFonts w:asciiTheme="minorHAnsi" w:hAnsiTheme="minorHAnsi"/>
          <w:sz w:val="30"/>
          <w:szCs w:val="30"/>
        </w:rPr>
        <w:t>Over-specification test for Hagan et al. approximation</w:t>
      </w:r>
      <w:bookmarkEnd w:id="12"/>
    </w:p>
    <w:p w14:paraId="35B7AFD1" w14:textId="1D07A191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13" w:name="_Toc374142116"/>
      <w:r w:rsidRPr="00F21C5D">
        <w:rPr>
          <w:rFonts w:asciiTheme="minorHAnsi" w:hAnsiTheme="minorHAnsi"/>
          <w:sz w:val="30"/>
          <w:szCs w:val="30"/>
        </w:rPr>
        <w:t xml:space="preserve">3.2 </w:t>
      </w:r>
      <w:proofErr w:type="spellStart"/>
      <w:r w:rsidR="004B0CA7" w:rsidRPr="00F21C5D">
        <w:rPr>
          <w:rFonts w:asciiTheme="minorHAnsi" w:hAnsiTheme="minorHAnsi"/>
          <w:sz w:val="30"/>
          <w:szCs w:val="30"/>
        </w:rPr>
        <w:t>Collinearity</w:t>
      </w:r>
      <w:proofErr w:type="spellEnd"/>
      <w:r w:rsidR="004B0CA7" w:rsidRPr="00F21C5D">
        <w:rPr>
          <w:rFonts w:asciiTheme="minorHAnsi" w:hAnsiTheme="minorHAnsi"/>
          <w:sz w:val="30"/>
          <w:szCs w:val="30"/>
        </w:rPr>
        <w:t xml:space="preserve"> test for Hagan et.al approximation</w:t>
      </w:r>
      <w:bookmarkEnd w:id="13"/>
    </w:p>
    <w:p w14:paraId="62E0B28D" w14:textId="3A7D4276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14" w:name="_Toc374142117"/>
      <w:r w:rsidRPr="00F21C5D">
        <w:rPr>
          <w:rFonts w:asciiTheme="minorHAnsi" w:hAnsiTheme="minorHAnsi"/>
          <w:sz w:val="30"/>
          <w:szCs w:val="30"/>
        </w:rPr>
        <w:t xml:space="preserve">3.3 </w:t>
      </w:r>
      <w:r w:rsidR="004B0CA7" w:rsidRPr="00F21C5D">
        <w:rPr>
          <w:rFonts w:asciiTheme="minorHAnsi" w:hAnsiTheme="minorHAnsi"/>
          <w:sz w:val="30"/>
          <w:szCs w:val="30"/>
        </w:rPr>
        <w:t>Arbitrage check by PDE</w:t>
      </w:r>
      <w:bookmarkEnd w:id="14"/>
    </w:p>
    <w:p w14:paraId="612EABF4" w14:textId="740D04C8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15" w:name="_Toc374142118"/>
      <w:r w:rsidRPr="00F21C5D">
        <w:rPr>
          <w:rFonts w:asciiTheme="minorHAnsi" w:hAnsiTheme="minorHAnsi"/>
          <w:sz w:val="30"/>
          <w:szCs w:val="30"/>
        </w:rPr>
        <w:t xml:space="preserve">3.4 </w:t>
      </w:r>
      <w:r w:rsidR="004B0CA7" w:rsidRPr="00F21C5D">
        <w:rPr>
          <w:rFonts w:asciiTheme="minorHAnsi" w:hAnsiTheme="minorHAnsi"/>
          <w:sz w:val="30"/>
          <w:szCs w:val="30"/>
        </w:rPr>
        <w:t>Validation</w:t>
      </w:r>
      <w:bookmarkEnd w:id="15"/>
    </w:p>
    <w:p w14:paraId="56879C96" w14:textId="0B37B9F6" w:rsidR="004B0CA7" w:rsidRDefault="00C578C9" w:rsidP="00C578C9">
      <w:pPr>
        <w:pStyle w:val="1"/>
      </w:pPr>
      <w:bookmarkStart w:id="16" w:name="_Toc374142119"/>
      <w:r>
        <w:rPr>
          <w:rFonts w:hint="eastAsia"/>
        </w:rPr>
        <w:t xml:space="preserve">4. </w:t>
      </w:r>
      <w:r w:rsidR="004B0CA7">
        <w:rPr>
          <w:rFonts w:hint="eastAsia"/>
        </w:rPr>
        <w:t>Monte Carlo simulation for SABR</w:t>
      </w:r>
      <w:bookmarkEnd w:id="16"/>
    </w:p>
    <w:p w14:paraId="2B8F0461" w14:textId="6314CFE3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17" w:name="_Toc374142120"/>
      <w:r w:rsidRPr="00F21C5D">
        <w:rPr>
          <w:rFonts w:asciiTheme="minorHAnsi" w:hAnsiTheme="minorHAnsi"/>
          <w:sz w:val="30"/>
          <w:szCs w:val="30"/>
        </w:rPr>
        <w:t xml:space="preserve">4.1 </w:t>
      </w:r>
      <w:r w:rsidR="004B0CA7" w:rsidRPr="00F21C5D">
        <w:rPr>
          <w:rFonts w:asciiTheme="minorHAnsi" w:hAnsiTheme="minorHAnsi"/>
          <w:sz w:val="30"/>
          <w:szCs w:val="30"/>
        </w:rPr>
        <w:t>Euler scheme</w:t>
      </w:r>
      <w:bookmarkEnd w:id="17"/>
    </w:p>
    <w:p w14:paraId="28A7C792" w14:textId="1415BE8E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18" w:name="_Toc374142121"/>
      <w:r w:rsidRPr="00F21C5D">
        <w:rPr>
          <w:rFonts w:asciiTheme="minorHAnsi" w:hAnsiTheme="minorHAnsi"/>
          <w:sz w:val="30"/>
          <w:szCs w:val="30"/>
        </w:rPr>
        <w:t xml:space="preserve">4.2 </w:t>
      </w:r>
      <w:r w:rsidR="004B0CA7" w:rsidRPr="00F21C5D">
        <w:rPr>
          <w:rFonts w:asciiTheme="minorHAnsi" w:hAnsiTheme="minorHAnsi"/>
          <w:sz w:val="30"/>
          <w:szCs w:val="30"/>
        </w:rPr>
        <w:t>Milstein scheme</w:t>
      </w:r>
      <w:bookmarkEnd w:id="18"/>
    </w:p>
    <w:p w14:paraId="479FE6B5" w14:textId="3D0000BE" w:rsidR="004B0CA7" w:rsidRDefault="00C578C9" w:rsidP="00C578C9">
      <w:pPr>
        <w:pStyle w:val="1"/>
      </w:pPr>
      <w:bookmarkStart w:id="19" w:name="_Toc374142122"/>
      <w:r>
        <w:rPr>
          <w:rFonts w:hint="eastAsia"/>
        </w:rPr>
        <w:t xml:space="preserve">5. </w:t>
      </w:r>
      <w:r w:rsidR="004B0CA7">
        <w:rPr>
          <w:rFonts w:hint="eastAsia"/>
        </w:rPr>
        <w:t xml:space="preserve">The limits of Hagan et al. </w:t>
      </w:r>
      <w:proofErr w:type="spellStart"/>
      <w:r w:rsidR="004B0CA7">
        <w:rPr>
          <w:rFonts w:hint="eastAsia"/>
        </w:rPr>
        <w:t>approxmations</w:t>
      </w:r>
      <w:bookmarkEnd w:id="19"/>
      <w:proofErr w:type="spellEnd"/>
    </w:p>
    <w:p w14:paraId="5C629035" w14:textId="081172C2" w:rsidR="004B0CA7" w:rsidRDefault="00C578C9" w:rsidP="00C578C9">
      <w:pPr>
        <w:pStyle w:val="1"/>
      </w:pPr>
      <w:bookmarkStart w:id="20" w:name="_Toc374142123"/>
      <w:r>
        <w:rPr>
          <w:rFonts w:hint="eastAsia"/>
        </w:rPr>
        <w:t xml:space="preserve">6. </w:t>
      </w:r>
      <w:r w:rsidR="004B0CA7">
        <w:rPr>
          <w:rFonts w:hint="eastAsia"/>
        </w:rPr>
        <w:t>Alternative SABR approximations</w:t>
      </w:r>
      <w:bookmarkEnd w:id="20"/>
    </w:p>
    <w:p w14:paraId="4C433505" w14:textId="6402B7AF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21" w:name="_Toc374142124"/>
      <w:r w:rsidRPr="00F21C5D">
        <w:rPr>
          <w:rFonts w:asciiTheme="minorHAnsi" w:hAnsiTheme="minorHAnsi"/>
          <w:sz w:val="30"/>
          <w:szCs w:val="30"/>
        </w:rPr>
        <w:t xml:space="preserve">6.1 </w:t>
      </w:r>
      <w:proofErr w:type="spellStart"/>
      <w:r w:rsidR="004B0CA7" w:rsidRPr="00F21C5D">
        <w:rPr>
          <w:rFonts w:asciiTheme="minorHAnsi" w:hAnsiTheme="minorHAnsi"/>
          <w:sz w:val="30"/>
          <w:szCs w:val="30"/>
        </w:rPr>
        <w:t>Obloj</w:t>
      </w:r>
      <w:proofErr w:type="spellEnd"/>
      <w:r w:rsidR="004B0CA7" w:rsidRPr="00F21C5D">
        <w:rPr>
          <w:rFonts w:asciiTheme="minorHAnsi" w:hAnsiTheme="minorHAnsi"/>
          <w:sz w:val="30"/>
          <w:szCs w:val="30"/>
        </w:rPr>
        <w:t xml:space="preserve"> correction</w:t>
      </w:r>
      <w:bookmarkEnd w:id="21"/>
    </w:p>
    <w:p w14:paraId="4955CCA5" w14:textId="3E321637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22" w:name="_Toc374142125"/>
      <w:r w:rsidRPr="00F21C5D">
        <w:rPr>
          <w:rFonts w:asciiTheme="minorHAnsi" w:hAnsiTheme="minorHAnsi"/>
          <w:sz w:val="30"/>
          <w:szCs w:val="30"/>
        </w:rPr>
        <w:t xml:space="preserve">6.2 </w:t>
      </w:r>
      <w:proofErr w:type="spellStart"/>
      <w:r w:rsidR="004B0CA7" w:rsidRPr="00F21C5D">
        <w:rPr>
          <w:rFonts w:asciiTheme="minorHAnsi" w:hAnsiTheme="minorHAnsi"/>
          <w:sz w:val="30"/>
          <w:szCs w:val="30"/>
        </w:rPr>
        <w:t>Balland</w:t>
      </w:r>
      <w:proofErr w:type="spellEnd"/>
      <w:r w:rsidR="004B0CA7" w:rsidRPr="00F21C5D">
        <w:rPr>
          <w:rFonts w:asciiTheme="minorHAnsi" w:hAnsiTheme="minorHAnsi"/>
          <w:sz w:val="30"/>
          <w:szCs w:val="30"/>
        </w:rPr>
        <w:t xml:space="preserve"> correction</w:t>
      </w:r>
      <w:r w:rsidR="00F03F73" w:rsidRPr="00F21C5D">
        <w:rPr>
          <w:rFonts w:asciiTheme="minorHAnsi" w:hAnsiTheme="minorHAnsi"/>
          <w:sz w:val="30"/>
          <w:szCs w:val="30"/>
        </w:rPr>
        <w:t xml:space="preserve"> (if we have time)</w:t>
      </w:r>
      <w:bookmarkEnd w:id="22"/>
    </w:p>
    <w:p w14:paraId="7B98A8E2" w14:textId="2101DABB" w:rsidR="004B0CA7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23" w:name="_Toc374142126"/>
      <w:r w:rsidRPr="00F21C5D">
        <w:rPr>
          <w:rFonts w:asciiTheme="minorHAnsi" w:hAnsiTheme="minorHAnsi"/>
          <w:sz w:val="30"/>
          <w:szCs w:val="30"/>
        </w:rPr>
        <w:t xml:space="preserve">6.3 </w:t>
      </w:r>
      <w:proofErr w:type="spellStart"/>
      <w:r w:rsidR="004B0CA7" w:rsidRPr="00F21C5D">
        <w:rPr>
          <w:rFonts w:asciiTheme="minorHAnsi" w:hAnsiTheme="minorHAnsi"/>
          <w:sz w:val="30"/>
          <w:szCs w:val="30"/>
        </w:rPr>
        <w:t>Antonov</w:t>
      </w:r>
      <w:proofErr w:type="spellEnd"/>
      <w:r w:rsidR="004B0CA7" w:rsidRPr="00F21C5D">
        <w:rPr>
          <w:rFonts w:asciiTheme="minorHAnsi" w:hAnsiTheme="minorHAnsi"/>
          <w:sz w:val="30"/>
          <w:szCs w:val="30"/>
        </w:rPr>
        <w:t xml:space="preserve"> et al. approximation</w:t>
      </w:r>
      <w:r w:rsidR="003A651D" w:rsidRPr="00F21C5D">
        <w:rPr>
          <w:rFonts w:asciiTheme="minorHAnsi" w:hAnsiTheme="minorHAnsi"/>
          <w:sz w:val="30"/>
          <w:szCs w:val="30"/>
        </w:rPr>
        <w:t xml:space="preserve"> (if we have time)</w:t>
      </w:r>
      <w:bookmarkEnd w:id="23"/>
    </w:p>
    <w:p w14:paraId="2A93E93A" w14:textId="14B186F1" w:rsidR="003A651D" w:rsidRPr="00F21C5D" w:rsidRDefault="00C578C9" w:rsidP="00C578C9">
      <w:pPr>
        <w:pStyle w:val="2"/>
        <w:rPr>
          <w:rFonts w:asciiTheme="minorHAnsi" w:hAnsiTheme="minorHAnsi"/>
          <w:sz w:val="30"/>
          <w:szCs w:val="30"/>
        </w:rPr>
      </w:pPr>
      <w:bookmarkStart w:id="24" w:name="_Toc374142127"/>
      <w:r w:rsidRPr="00F21C5D">
        <w:rPr>
          <w:rFonts w:asciiTheme="minorHAnsi" w:hAnsiTheme="minorHAnsi"/>
          <w:sz w:val="30"/>
          <w:szCs w:val="30"/>
        </w:rPr>
        <w:t xml:space="preserve">6.4 </w:t>
      </w:r>
      <w:r w:rsidR="003A651D" w:rsidRPr="00F21C5D">
        <w:rPr>
          <w:rFonts w:asciiTheme="minorHAnsi" w:hAnsiTheme="minorHAnsi"/>
          <w:sz w:val="30"/>
          <w:szCs w:val="30"/>
        </w:rPr>
        <w:t>ZABR (if we have time)</w:t>
      </w:r>
      <w:bookmarkEnd w:id="24"/>
    </w:p>
    <w:p w14:paraId="1FD190B1" w14:textId="4CBDA2F3" w:rsidR="00C76C50" w:rsidRDefault="00C578C9" w:rsidP="00C578C9">
      <w:pPr>
        <w:pStyle w:val="1"/>
      </w:pPr>
      <w:bookmarkStart w:id="25" w:name="_Toc374142128"/>
      <w:r>
        <w:rPr>
          <w:rFonts w:hint="eastAsia"/>
        </w:rPr>
        <w:t xml:space="preserve">7. </w:t>
      </w:r>
      <w:r w:rsidR="002526FC">
        <w:rPr>
          <w:rFonts w:hint="eastAsia"/>
        </w:rPr>
        <w:t>Code structure</w:t>
      </w:r>
      <w:bookmarkEnd w:id="25"/>
    </w:p>
    <w:p w14:paraId="677CFC6A" w14:textId="5F4D056B" w:rsidR="00C76C50" w:rsidRDefault="00C578C9" w:rsidP="00C578C9">
      <w:pPr>
        <w:pStyle w:val="1"/>
      </w:pPr>
      <w:bookmarkStart w:id="26" w:name="_Toc374142129"/>
      <w:r>
        <w:rPr>
          <w:rFonts w:hint="eastAsia"/>
        </w:rPr>
        <w:t xml:space="preserve">8. </w:t>
      </w:r>
      <w:r w:rsidR="00C76C50">
        <w:rPr>
          <w:rFonts w:hint="eastAsia"/>
        </w:rPr>
        <w:t>References</w:t>
      </w:r>
      <w:bookmarkEnd w:id="26"/>
    </w:p>
    <w:sectPr w:rsidR="00C76C50" w:rsidSect="00A25F86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宋体">
    <w:panose1 w:val="02010600030101010101"/>
    <w:charset w:val="50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41821AA"/>
    <w:multiLevelType w:val="multilevel"/>
    <w:tmpl w:val="8A2416C0"/>
    <w:lvl w:ilvl="0">
      <w:start w:val="1"/>
      <w:numFmt w:val="decimal"/>
      <w:lvlText w:val="%1"/>
      <w:lvlJc w:val="left"/>
      <w:pPr>
        <w:ind w:left="360" w:hanging="360"/>
      </w:pPr>
      <w:rPr>
        <w:rFonts w:asciiTheme="minorHAnsi" w:eastAsiaTheme="minorEastAsia" w:hAnsiTheme="minorHAnsi" w:cstheme="minorBidi"/>
      </w:rPr>
    </w:lvl>
    <w:lvl w:ilvl="1">
      <w:start w:val="1"/>
      <w:numFmt w:val="decimal"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">
    <w:nsid w:val="4D492B02"/>
    <w:multiLevelType w:val="multilevel"/>
    <w:tmpl w:val="F4B2DCBC"/>
    <w:lvl w:ilvl="0">
      <w:start w:val="2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">
    <w:nsid w:val="4E433415"/>
    <w:multiLevelType w:val="multilevel"/>
    <w:tmpl w:val="536A5C1C"/>
    <w:lvl w:ilvl="0">
      <w:start w:val="3"/>
      <w:numFmt w:val="decimal"/>
      <w:lvlText w:val="%1."/>
      <w:lvlJc w:val="left"/>
      <w:pPr>
        <w:ind w:left="360" w:hanging="360"/>
      </w:pPr>
      <w:rPr>
        <w:rFonts w:hint="eastAsia"/>
      </w:rPr>
    </w:lvl>
    <w:lvl w:ilvl="1">
      <w:start w:val="1"/>
      <w:numFmt w:val="decimal"/>
      <w:isLgl/>
      <w:lvlText w:val="%1.%2"/>
      <w:lvlJc w:val="left"/>
      <w:pPr>
        <w:ind w:left="360" w:hanging="360"/>
      </w:pPr>
      <w:rPr>
        <w:rFonts w:hint="eastAsia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isLgl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isLgl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isLgl/>
      <w:lvlText w:val="%1.%2.%3.%4.%5.%6.%7.%8"/>
      <w:lvlJc w:val="left"/>
      <w:pPr>
        <w:ind w:left="1800" w:hanging="1800"/>
      </w:pPr>
      <w:rPr>
        <w:rFonts w:hint="eastAsia"/>
      </w:rPr>
    </w:lvl>
    <w:lvl w:ilvl="8">
      <w:start w:val="1"/>
      <w:numFmt w:val="decimal"/>
      <w:isLgl/>
      <w:lvlText w:val="%1.%2.%3.%4.%5.%6.%7.%8.%9"/>
      <w:lvlJc w:val="left"/>
      <w:pPr>
        <w:ind w:left="1800" w:hanging="1800"/>
      </w:pPr>
      <w:rPr>
        <w:rFonts w:hint="eastAsia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savePreviewPicture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417EE"/>
    <w:rsid w:val="000A2130"/>
    <w:rsid w:val="002417EE"/>
    <w:rsid w:val="002526FC"/>
    <w:rsid w:val="002C522B"/>
    <w:rsid w:val="00312D8F"/>
    <w:rsid w:val="003A58D0"/>
    <w:rsid w:val="003A651D"/>
    <w:rsid w:val="003A6C1B"/>
    <w:rsid w:val="004B0CA7"/>
    <w:rsid w:val="00631E25"/>
    <w:rsid w:val="00824A0F"/>
    <w:rsid w:val="00A25F86"/>
    <w:rsid w:val="00C508A2"/>
    <w:rsid w:val="00C578C9"/>
    <w:rsid w:val="00C76C50"/>
    <w:rsid w:val="00DF06B0"/>
    <w:rsid w:val="00E52BD1"/>
    <w:rsid w:val="00EE0BF9"/>
    <w:rsid w:val="00F03F73"/>
    <w:rsid w:val="00F21C5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38"/>
    <o:shapelayout v:ext="edit">
      <o:idmap v:ext="edit" data="1"/>
    </o:shapelayout>
  </w:shapeDefaults>
  <w:decimalSymbol w:val="."/>
  <w:listSeparator w:val=","/>
  <w14:docId w14:val="0E74B6D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D8F"/>
    <w:pPr>
      <w:keepNext/>
      <w:keepLines/>
      <w:spacing w:before="340" w:after="330" w:line="578" w:lineRule="auto"/>
      <w:outlineLvl w:val="0"/>
    </w:pPr>
    <w:rPr>
      <w:rFonts w:eastAsia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D8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1E25"/>
    <w:pPr>
      <w:keepNext/>
      <w:keepLines/>
      <w:spacing w:before="260" w:after="260" w:line="416" w:lineRule="auto"/>
      <w:outlineLvl w:val="2"/>
    </w:pPr>
    <w:rPr>
      <w:rFonts w:eastAsia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7E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12D8F"/>
    <w:rPr>
      <w:rFonts w:eastAsia="Arial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312D8F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31E25"/>
    <w:rPr>
      <w:rFonts w:eastAsia="Arial"/>
      <w:b/>
      <w:bCs/>
      <w:szCs w:val="32"/>
    </w:rPr>
  </w:style>
  <w:style w:type="paragraph" w:styleId="a4">
    <w:name w:val="table of figures"/>
    <w:basedOn w:val="a"/>
    <w:next w:val="a"/>
    <w:uiPriority w:val="99"/>
    <w:unhideWhenUsed/>
    <w:rsid w:val="003A6C1B"/>
    <w:pPr>
      <w:ind w:leftChars="200" w:left="200" w:hangingChars="200" w:hanging="200"/>
    </w:pPr>
  </w:style>
  <w:style w:type="paragraph" w:styleId="11">
    <w:name w:val="toc 1"/>
    <w:basedOn w:val="a"/>
    <w:next w:val="a"/>
    <w:autoRedefine/>
    <w:uiPriority w:val="39"/>
    <w:unhideWhenUsed/>
    <w:rsid w:val="000A2130"/>
    <w:pPr>
      <w:tabs>
        <w:tab w:val="right" w:leader="dot" w:pos="8290"/>
      </w:tabs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3A6C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A6C1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3A6C1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3A6C1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3A6C1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3A6C1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3A6C1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3A6C1B"/>
    <w:pPr>
      <w:ind w:leftChars="1600" w:left="3360"/>
    </w:pPr>
  </w:style>
  <w:style w:type="paragraph" w:styleId="12">
    <w:name w:val="index 1"/>
    <w:basedOn w:val="a"/>
    <w:next w:val="a"/>
    <w:autoRedefine/>
    <w:uiPriority w:val="99"/>
    <w:unhideWhenUsed/>
    <w:rsid w:val="003A58D0"/>
  </w:style>
  <w:style w:type="paragraph" w:styleId="22">
    <w:name w:val="index 2"/>
    <w:basedOn w:val="a"/>
    <w:next w:val="a"/>
    <w:autoRedefine/>
    <w:uiPriority w:val="99"/>
    <w:unhideWhenUsed/>
    <w:rsid w:val="003A58D0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3A58D0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3A58D0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3A58D0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3A58D0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3A58D0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3A58D0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3A58D0"/>
    <w:pPr>
      <w:ind w:leftChars="1600" w:left="1600"/>
    </w:pPr>
  </w:style>
  <w:style w:type="paragraph" w:styleId="a5">
    <w:name w:val="index heading"/>
    <w:basedOn w:val="a"/>
    <w:next w:val="12"/>
    <w:uiPriority w:val="99"/>
    <w:unhideWhenUsed/>
    <w:rsid w:val="003A58D0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312D8F"/>
    <w:pPr>
      <w:keepNext/>
      <w:keepLines/>
      <w:spacing w:before="340" w:after="330" w:line="578" w:lineRule="auto"/>
      <w:outlineLvl w:val="0"/>
    </w:pPr>
    <w:rPr>
      <w:rFonts w:eastAsia="Arial"/>
      <w:b/>
      <w:bCs/>
      <w:kern w:val="44"/>
      <w:sz w:val="36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312D8F"/>
    <w:pPr>
      <w:keepNext/>
      <w:keepLines/>
      <w:spacing w:before="260" w:after="260" w:line="416" w:lineRule="auto"/>
      <w:outlineLvl w:val="1"/>
    </w:pPr>
    <w:rPr>
      <w:rFonts w:asciiTheme="majorHAnsi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631E25"/>
    <w:pPr>
      <w:keepNext/>
      <w:keepLines/>
      <w:spacing w:before="260" w:after="260" w:line="416" w:lineRule="auto"/>
      <w:outlineLvl w:val="2"/>
    </w:pPr>
    <w:rPr>
      <w:rFonts w:eastAsia="Arial"/>
      <w:b/>
      <w:bCs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2417EE"/>
    <w:pPr>
      <w:ind w:firstLineChars="200" w:firstLine="420"/>
    </w:pPr>
  </w:style>
  <w:style w:type="character" w:customStyle="1" w:styleId="10">
    <w:name w:val="标题 1字符"/>
    <w:basedOn w:val="a0"/>
    <w:link w:val="1"/>
    <w:uiPriority w:val="9"/>
    <w:rsid w:val="00312D8F"/>
    <w:rPr>
      <w:rFonts w:eastAsia="Arial"/>
      <w:b/>
      <w:bCs/>
      <w:kern w:val="44"/>
      <w:sz w:val="36"/>
      <w:szCs w:val="44"/>
    </w:rPr>
  </w:style>
  <w:style w:type="character" w:customStyle="1" w:styleId="20">
    <w:name w:val="标题 2字符"/>
    <w:basedOn w:val="a0"/>
    <w:link w:val="2"/>
    <w:uiPriority w:val="9"/>
    <w:rsid w:val="00312D8F"/>
    <w:rPr>
      <w:rFonts w:asciiTheme="majorHAnsi" w:hAnsiTheme="majorHAnsi" w:cstheme="majorBidi"/>
      <w:b/>
      <w:bCs/>
      <w:sz w:val="32"/>
      <w:szCs w:val="32"/>
    </w:rPr>
  </w:style>
  <w:style w:type="character" w:customStyle="1" w:styleId="30">
    <w:name w:val="标题 3字符"/>
    <w:basedOn w:val="a0"/>
    <w:link w:val="3"/>
    <w:uiPriority w:val="9"/>
    <w:rsid w:val="00631E25"/>
    <w:rPr>
      <w:rFonts w:eastAsia="Arial"/>
      <w:b/>
      <w:bCs/>
      <w:szCs w:val="32"/>
    </w:rPr>
  </w:style>
  <w:style w:type="paragraph" w:styleId="a4">
    <w:name w:val="table of figures"/>
    <w:basedOn w:val="a"/>
    <w:next w:val="a"/>
    <w:uiPriority w:val="99"/>
    <w:unhideWhenUsed/>
    <w:rsid w:val="003A6C1B"/>
    <w:pPr>
      <w:ind w:leftChars="200" w:left="200" w:hangingChars="200" w:hanging="200"/>
    </w:pPr>
  </w:style>
  <w:style w:type="paragraph" w:styleId="11">
    <w:name w:val="toc 1"/>
    <w:basedOn w:val="a"/>
    <w:next w:val="a"/>
    <w:autoRedefine/>
    <w:uiPriority w:val="39"/>
    <w:unhideWhenUsed/>
    <w:rsid w:val="000A2130"/>
    <w:pPr>
      <w:tabs>
        <w:tab w:val="right" w:leader="dot" w:pos="8290"/>
      </w:tabs>
      <w:jc w:val="center"/>
    </w:pPr>
  </w:style>
  <w:style w:type="paragraph" w:styleId="21">
    <w:name w:val="toc 2"/>
    <w:basedOn w:val="a"/>
    <w:next w:val="a"/>
    <w:autoRedefine/>
    <w:uiPriority w:val="39"/>
    <w:unhideWhenUsed/>
    <w:rsid w:val="003A6C1B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3A6C1B"/>
    <w:pPr>
      <w:ind w:leftChars="400" w:left="840"/>
    </w:pPr>
  </w:style>
  <w:style w:type="paragraph" w:styleId="4">
    <w:name w:val="toc 4"/>
    <w:basedOn w:val="a"/>
    <w:next w:val="a"/>
    <w:autoRedefine/>
    <w:uiPriority w:val="39"/>
    <w:unhideWhenUsed/>
    <w:rsid w:val="003A6C1B"/>
    <w:pPr>
      <w:ind w:leftChars="600" w:left="1260"/>
    </w:pPr>
  </w:style>
  <w:style w:type="paragraph" w:styleId="5">
    <w:name w:val="toc 5"/>
    <w:basedOn w:val="a"/>
    <w:next w:val="a"/>
    <w:autoRedefine/>
    <w:uiPriority w:val="39"/>
    <w:unhideWhenUsed/>
    <w:rsid w:val="003A6C1B"/>
    <w:pPr>
      <w:ind w:leftChars="800" w:left="1680"/>
    </w:pPr>
  </w:style>
  <w:style w:type="paragraph" w:styleId="6">
    <w:name w:val="toc 6"/>
    <w:basedOn w:val="a"/>
    <w:next w:val="a"/>
    <w:autoRedefine/>
    <w:uiPriority w:val="39"/>
    <w:unhideWhenUsed/>
    <w:rsid w:val="003A6C1B"/>
    <w:pPr>
      <w:ind w:leftChars="1000" w:left="2100"/>
    </w:pPr>
  </w:style>
  <w:style w:type="paragraph" w:styleId="7">
    <w:name w:val="toc 7"/>
    <w:basedOn w:val="a"/>
    <w:next w:val="a"/>
    <w:autoRedefine/>
    <w:uiPriority w:val="39"/>
    <w:unhideWhenUsed/>
    <w:rsid w:val="003A6C1B"/>
    <w:pPr>
      <w:ind w:leftChars="1200" w:left="2520"/>
    </w:pPr>
  </w:style>
  <w:style w:type="paragraph" w:styleId="8">
    <w:name w:val="toc 8"/>
    <w:basedOn w:val="a"/>
    <w:next w:val="a"/>
    <w:autoRedefine/>
    <w:uiPriority w:val="39"/>
    <w:unhideWhenUsed/>
    <w:rsid w:val="003A6C1B"/>
    <w:pPr>
      <w:ind w:leftChars="1400" w:left="2940"/>
    </w:pPr>
  </w:style>
  <w:style w:type="paragraph" w:styleId="9">
    <w:name w:val="toc 9"/>
    <w:basedOn w:val="a"/>
    <w:next w:val="a"/>
    <w:autoRedefine/>
    <w:uiPriority w:val="39"/>
    <w:unhideWhenUsed/>
    <w:rsid w:val="003A6C1B"/>
    <w:pPr>
      <w:ind w:leftChars="1600" w:left="3360"/>
    </w:pPr>
  </w:style>
  <w:style w:type="paragraph" w:styleId="12">
    <w:name w:val="index 1"/>
    <w:basedOn w:val="a"/>
    <w:next w:val="a"/>
    <w:autoRedefine/>
    <w:uiPriority w:val="99"/>
    <w:unhideWhenUsed/>
    <w:rsid w:val="003A58D0"/>
  </w:style>
  <w:style w:type="paragraph" w:styleId="22">
    <w:name w:val="index 2"/>
    <w:basedOn w:val="a"/>
    <w:next w:val="a"/>
    <w:autoRedefine/>
    <w:uiPriority w:val="99"/>
    <w:unhideWhenUsed/>
    <w:rsid w:val="003A58D0"/>
    <w:pPr>
      <w:ind w:leftChars="200" w:left="200"/>
    </w:pPr>
  </w:style>
  <w:style w:type="paragraph" w:styleId="32">
    <w:name w:val="index 3"/>
    <w:basedOn w:val="a"/>
    <w:next w:val="a"/>
    <w:autoRedefine/>
    <w:uiPriority w:val="99"/>
    <w:unhideWhenUsed/>
    <w:rsid w:val="003A58D0"/>
    <w:pPr>
      <w:ind w:leftChars="400" w:left="400"/>
    </w:pPr>
  </w:style>
  <w:style w:type="paragraph" w:styleId="40">
    <w:name w:val="index 4"/>
    <w:basedOn w:val="a"/>
    <w:next w:val="a"/>
    <w:autoRedefine/>
    <w:uiPriority w:val="99"/>
    <w:unhideWhenUsed/>
    <w:rsid w:val="003A58D0"/>
    <w:pPr>
      <w:ind w:leftChars="600" w:left="600"/>
    </w:pPr>
  </w:style>
  <w:style w:type="paragraph" w:styleId="50">
    <w:name w:val="index 5"/>
    <w:basedOn w:val="a"/>
    <w:next w:val="a"/>
    <w:autoRedefine/>
    <w:uiPriority w:val="99"/>
    <w:unhideWhenUsed/>
    <w:rsid w:val="003A58D0"/>
    <w:pPr>
      <w:ind w:leftChars="800" w:left="800"/>
    </w:pPr>
  </w:style>
  <w:style w:type="paragraph" w:styleId="60">
    <w:name w:val="index 6"/>
    <w:basedOn w:val="a"/>
    <w:next w:val="a"/>
    <w:autoRedefine/>
    <w:uiPriority w:val="99"/>
    <w:unhideWhenUsed/>
    <w:rsid w:val="003A58D0"/>
    <w:pPr>
      <w:ind w:leftChars="1000" w:left="1000"/>
    </w:pPr>
  </w:style>
  <w:style w:type="paragraph" w:styleId="70">
    <w:name w:val="index 7"/>
    <w:basedOn w:val="a"/>
    <w:next w:val="a"/>
    <w:autoRedefine/>
    <w:uiPriority w:val="99"/>
    <w:unhideWhenUsed/>
    <w:rsid w:val="003A58D0"/>
    <w:pPr>
      <w:ind w:leftChars="1200" w:left="1200"/>
    </w:pPr>
  </w:style>
  <w:style w:type="paragraph" w:styleId="80">
    <w:name w:val="index 8"/>
    <w:basedOn w:val="a"/>
    <w:next w:val="a"/>
    <w:autoRedefine/>
    <w:uiPriority w:val="99"/>
    <w:unhideWhenUsed/>
    <w:rsid w:val="003A58D0"/>
    <w:pPr>
      <w:ind w:leftChars="1400" w:left="1400"/>
    </w:pPr>
  </w:style>
  <w:style w:type="paragraph" w:styleId="90">
    <w:name w:val="index 9"/>
    <w:basedOn w:val="a"/>
    <w:next w:val="a"/>
    <w:autoRedefine/>
    <w:uiPriority w:val="99"/>
    <w:unhideWhenUsed/>
    <w:rsid w:val="003A58D0"/>
    <w:pPr>
      <w:ind w:leftChars="1600" w:left="1600"/>
    </w:pPr>
  </w:style>
  <w:style w:type="paragraph" w:styleId="a5">
    <w:name w:val="index heading"/>
    <w:basedOn w:val="a"/>
    <w:next w:val="12"/>
    <w:uiPriority w:val="99"/>
    <w:unhideWhenUsed/>
    <w:rsid w:val="003A58D0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5.png"/><Relationship Id="rId12" Type="http://schemas.openxmlformats.org/officeDocument/2006/relationships/fontTable" Target="fontTable.xml"/><Relationship Id="rId13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image" Target="media/image1.png"/><Relationship Id="rId8" Type="http://schemas.openxmlformats.org/officeDocument/2006/relationships/image" Target="media/image2.png"/><Relationship Id="rId9" Type="http://schemas.openxmlformats.org/officeDocument/2006/relationships/image" Target="media/image3.png"/><Relationship Id="rId10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">
  <a:themeElements>
    <a:clrScheme name="办公室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办公室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办公室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6B029AB6-E537-204B-A8CC-972243ECEA2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39</TotalTime>
  <Pages>4</Pages>
  <Words>384</Words>
  <Characters>2190</Characters>
  <Application>Microsoft Macintosh Word</Application>
  <DocSecurity>0</DocSecurity>
  <Lines>18</Lines>
  <Paragraphs>5</Paragraphs>
  <ScaleCrop>false</ScaleCrop>
  <Company/>
  <LinksUpToDate>false</LinksUpToDate>
  <CharactersWithSpaces>2569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molly huang</dc:creator>
  <cp:keywords/>
  <dc:description/>
  <cp:lastModifiedBy>molly huang</cp:lastModifiedBy>
  <cp:revision>18</cp:revision>
  <dcterms:created xsi:type="dcterms:W3CDTF">2017-12-06T05:27:00Z</dcterms:created>
  <dcterms:modified xsi:type="dcterms:W3CDTF">2017-12-06T06:27:00Z</dcterms:modified>
</cp:coreProperties>
</file>