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2AC" w:rsidRDefault="00235B6D" w:rsidP="00D072AC">
      <w:pPr>
        <w:pStyle w:val="Heading2"/>
      </w:pPr>
      <w:r>
        <w:t xml:space="preserve">1 </w:t>
      </w:r>
      <w:r w:rsidR="00D072AC">
        <w:t>SETUP</w:t>
      </w:r>
    </w:p>
    <w:p w:rsidR="00830382" w:rsidRDefault="008F1EB2" w:rsidP="008F1EB2">
      <w:pPr>
        <w:pStyle w:val="Heading3"/>
      </w:pPr>
      <w:r>
        <w:t>Hardware</w:t>
      </w:r>
    </w:p>
    <w:p w:rsidR="008F1EB2" w:rsidRDefault="008F1EB2" w:rsidP="008F1EB2">
      <w:r>
        <w:t>The hardware required to run the GBB CAN Simulator is as follows:</w:t>
      </w:r>
    </w:p>
    <w:p w:rsidR="008F1EB2" w:rsidRDefault="008F1EB2" w:rsidP="008F1EB2">
      <w:pPr>
        <w:pStyle w:val="ListParagraph"/>
        <w:numPr>
          <w:ilvl w:val="0"/>
          <w:numId w:val="1"/>
        </w:numPr>
      </w:pPr>
      <w:r>
        <w:t>Raspberry Pi 3b+ or 4</w:t>
      </w:r>
    </w:p>
    <w:p w:rsidR="008F1EB2" w:rsidRDefault="008F1EB2" w:rsidP="008F1EB2">
      <w:pPr>
        <w:pStyle w:val="ListParagraph"/>
        <w:numPr>
          <w:ilvl w:val="0"/>
          <w:numId w:val="1"/>
        </w:numPr>
      </w:pPr>
      <w:r>
        <w:t>USB/CAN Adapter (The system has been tested with the adapters from CANUSB.com)</w:t>
      </w:r>
    </w:p>
    <w:p w:rsidR="008F1EB2" w:rsidRDefault="008F1EB2" w:rsidP="008F1EB2">
      <w:pPr>
        <w:pStyle w:val="Heading3"/>
      </w:pPr>
      <w:r>
        <w:t>Software</w:t>
      </w:r>
    </w:p>
    <w:p w:rsidR="008F1EB2" w:rsidRDefault="008F1EB2" w:rsidP="008F1EB2">
      <w:r>
        <w:t xml:space="preserve">The </w:t>
      </w:r>
      <w:r w:rsidR="003B6894">
        <w:t xml:space="preserve">Raspberry Pi should be configured with the latest version of the </w:t>
      </w:r>
      <w:proofErr w:type="spellStart"/>
      <w:r w:rsidR="003B6894">
        <w:t>raspios</w:t>
      </w:r>
      <w:proofErr w:type="spellEnd"/>
      <w:r w:rsidR="003B6894">
        <w:t xml:space="preserve">. Development was done using the ‘2020-08-20-raspios-buster-armhf-full’ image. </w:t>
      </w:r>
    </w:p>
    <w:p w:rsidR="003B6894" w:rsidRDefault="003B6894" w:rsidP="008F1EB2">
      <w:r>
        <w:t>Once the Raspberry Pi image has been installed and the user has logged into a bash shell, the can-</w:t>
      </w:r>
      <w:proofErr w:type="spellStart"/>
      <w:r>
        <w:t>utils</w:t>
      </w:r>
      <w:proofErr w:type="spellEnd"/>
      <w:r>
        <w:t xml:space="preserve"> package needs be installed. This can be done by</w:t>
      </w:r>
    </w:p>
    <w:p w:rsidR="003B6894" w:rsidRDefault="003B6894" w:rsidP="008F1EB2">
      <w:r>
        <w:tab/>
      </w:r>
      <w:proofErr w:type="spellStart"/>
      <w:r>
        <w:t>sudo</w:t>
      </w:r>
      <w:proofErr w:type="spellEnd"/>
      <w:r>
        <w:t xml:space="preserve"> apt-get install can-</w:t>
      </w:r>
      <w:proofErr w:type="spellStart"/>
      <w:r>
        <w:t>utils</w:t>
      </w:r>
      <w:proofErr w:type="spellEnd"/>
    </w:p>
    <w:p w:rsidR="003B6894" w:rsidRDefault="003B6894" w:rsidP="008F1EB2">
      <w:r>
        <w:t>These utilities are required by the GBB CAN Simulator</w:t>
      </w:r>
    </w:p>
    <w:p w:rsidR="003B6894" w:rsidRPr="008F1EB2" w:rsidRDefault="003B6894" w:rsidP="008F1EB2">
      <w:r>
        <w:t>Once the source code has been add</w:t>
      </w:r>
      <w:r w:rsidR="00CD56C0">
        <w:t>ed</w:t>
      </w:r>
      <w:r>
        <w:t xml:space="preserve"> to the Raspberry Pi, a simple ‘make’ command will build the application and supporting libraries. </w:t>
      </w:r>
    </w:p>
    <w:p w:rsidR="008F1EB2" w:rsidRDefault="00CD56C0" w:rsidP="008F1EB2">
      <w:r>
        <w:t>At this point the application is ready to be run.</w:t>
      </w:r>
    </w:p>
    <w:p w:rsidR="00FE713E" w:rsidRDefault="00FE713E" w:rsidP="008F1EB2">
      <w:r>
        <w:t xml:space="preserve">Side note.  I found sometimes git does not always handle file permissions correctly. All the </w:t>
      </w:r>
      <w:proofErr w:type="spellStart"/>
      <w:r>
        <w:t>slcan</w:t>
      </w:r>
      <w:proofErr w:type="spellEnd"/>
      <w:r>
        <w:t xml:space="preserve">_ files and restart need to be executable on the Linux system.  Also, if you find you are problems with a script check that git did not add \r characters.  If it did these need to be removed for the scripts to run correctly.  If found  ‘tr -d “\r” &lt; </w:t>
      </w:r>
      <w:proofErr w:type="spellStart"/>
      <w:r>
        <w:t>filein</w:t>
      </w:r>
      <w:proofErr w:type="spellEnd"/>
      <w:r>
        <w:t xml:space="preserve"> &gt; </w:t>
      </w:r>
      <w:proofErr w:type="spellStart"/>
      <w:r>
        <w:t>fileout</w:t>
      </w:r>
      <w:proofErr w:type="spellEnd"/>
      <w:r>
        <w:t xml:space="preserve">’ does the trick. </w:t>
      </w:r>
      <w:bookmarkStart w:id="0" w:name="_GoBack"/>
      <w:bookmarkEnd w:id="0"/>
    </w:p>
    <w:p w:rsidR="00CD56C0" w:rsidRDefault="002A1ACA" w:rsidP="002A1ACA">
      <w:pPr>
        <w:pStyle w:val="Heading3"/>
      </w:pPr>
      <w:r>
        <w:t>WWW Page Build</w:t>
      </w:r>
    </w:p>
    <w:p w:rsidR="002A1ACA" w:rsidRDefault="002A1ACA" w:rsidP="002A1ACA">
      <w:r>
        <w:t>The HTML/</w:t>
      </w:r>
      <w:proofErr w:type="spellStart"/>
      <w:r>
        <w:t>Javascript</w:t>
      </w:r>
      <w:proofErr w:type="spellEnd"/>
      <w:r>
        <w:t xml:space="preserve"> code implementation started as an experiment.  I grouped functionality into categories,  WebSocket handling, user input handling, device management, etc. A directory was created for each category and any new function created for the category of functionality was add as a new file in the appropriate directory.  No more than one function per file.  Each directory contained a file that was the name of the directory with a .</w:t>
      </w:r>
      <w:proofErr w:type="spellStart"/>
      <w:r>
        <w:t>js</w:t>
      </w:r>
      <w:proofErr w:type="spellEnd"/>
      <w:r>
        <w:t xml:space="preserve"> suffix.  This contained any publicly available data used by the category.  </w:t>
      </w:r>
    </w:p>
    <w:p w:rsidR="002A1ACA" w:rsidRDefault="002A1ACA" w:rsidP="002A1ACA">
      <w:r>
        <w:t xml:space="preserve">All the directories reside in a single directory under the base www directory call ‘Files’.  There is a little utility call ‘bundle’ which collects all the individual files under ‘Files’ and its subdirectories and amalgamates them into a single file call “scripts.js”.  This is the file that gets downloaded to the browser. The www directory contains an </w:t>
      </w:r>
      <w:proofErr w:type="spellStart"/>
      <w:r>
        <w:t>Makefile</w:t>
      </w:r>
      <w:proofErr w:type="spellEnd"/>
      <w:r>
        <w:t xml:space="preserve"> that build bundle and then runs to create “scripts.js”.</w:t>
      </w:r>
    </w:p>
    <w:p w:rsidR="002A1ACA" w:rsidRDefault="002A1ACA" w:rsidP="002A1ACA">
      <w:r>
        <w:t xml:space="preserve">The JavaScript is straight JavaScript code, no </w:t>
      </w:r>
      <w:proofErr w:type="spellStart"/>
      <w:r>
        <w:t>jquery</w:t>
      </w:r>
      <w:proofErr w:type="spellEnd"/>
      <w:r>
        <w:t xml:space="preserve"> or similar frameworks.  There is really nothing too complicated going on other some user interaction and a bit </w:t>
      </w:r>
      <w:r w:rsidR="00FE713E">
        <w:t>of</w:t>
      </w:r>
      <w:r>
        <w:t xml:space="preserve"> communication with the Raspberry Pi.  </w:t>
      </w:r>
    </w:p>
    <w:p w:rsidR="002A1ACA" w:rsidRDefault="00FE713E" w:rsidP="002A1ACA">
      <w:r>
        <w:t xml:space="preserve">At first glance this may seem </w:t>
      </w:r>
      <w:proofErr w:type="gramStart"/>
      <w:r>
        <w:t>cumbersome</w:t>
      </w:r>
      <w:proofErr w:type="gramEnd"/>
      <w:r>
        <w:t xml:space="preserve"> but I found, in practice it makes things easy to deal with.  I know right where the code for a function is nice when using simple tools to edit the code and don’t have (or need) the functionality of an IDE to help keep track of things.  </w:t>
      </w:r>
    </w:p>
    <w:p w:rsidR="00FE713E" w:rsidRDefault="00FE713E" w:rsidP="002A1ACA">
      <w:r>
        <w:lastRenderedPageBreak/>
        <w:t xml:space="preserve">The www build is not invoked by the main application build although it should be. This will happen in a future release. </w:t>
      </w:r>
    </w:p>
    <w:p w:rsidR="00FE713E" w:rsidRPr="002A1ACA" w:rsidRDefault="00FE713E" w:rsidP="002A1ACA"/>
    <w:p w:rsidR="00D072AC" w:rsidRDefault="00235B6D" w:rsidP="00D072AC">
      <w:pPr>
        <w:pStyle w:val="Heading2"/>
      </w:pPr>
      <w:r>
        <w:t xml:space="preserve">2 </w:t>
      </w:r>
      <w:r w:rsidR="00D072AC">
        <w:t>COMMAND LINE OPTIONS</w:t>
      </w:r>
    </w:p>
    <w:p w:rsidR="00D072AC" w:rsidRDefault="00830382" w:rsidP="00D072AC">
      <w:proofErr w:type="spellStart"/>
      <w:r>
        <w:rPr>
          <w:i/>
        </w:rPr>
        <w:t>cansimws</w:t>
      </w:r>
      <w:proofErr w:type="spellEnd"/>
      <w:r>
        <w:t xml:space="preserve"> is designed to be run from the command line.  It has a handful of command line options. </w:t>
      </w:r>
    </w:p>
    <w:p w:rsidR="00830382" w:rsidRPr="00830382" w:rsidRDefault="00830382" w:rsidP="00830382">
      <w:pPr>
        <w:rPr>
          <w:b/>
          <w:sz w:val="28"/>
          <w:szCs w:val="28"/>
        </w:rPr>
      </w:pPr>
      <w:r w:rsidRPr="00830382">
        <w:rPr>
          <w:b/>
          <w:sz w:val="28"/>
          <w:szCs w:val="28"/>
        </w:rPr>
        <w:t>options</w:t>
      </w:r>
    </w:p>
    <w:p w:rsidR="00830382" w:rsidRDefault="00830382" w:rsidP="00830382">
      <w:r>
        <w:t xml:space="preserve">                  </w:t>
      </w:r>
      <w:r w:rsidRPr="00830382">
        <w:rPr>
          <w:b/>
        </w:rPr>
        <w:t>-b  --</w:t>
      </w:r>
      <w:proofErr w:type="spellStart"/>
      <w:r w:rsidRPr="00830382">
        <w:rPr>
          <w:b/>
        </w:rPr>
        <w:t>baysfile</w:t>
      </w:r>
      <w:proofErr w:type="spellEnd"/>
      <w:r>
        <w:t xml:space="preserve">      </w:t>
      </w:r>
      <w:r>
        <w:tab/>
        <w:t xml:space="preserve">: Specify the bays information file (default </w:t>
      </w:r>
      <w:proofErr w:type="spellStart"/>
      <w:r>
        <w:t>Bays.json</w:t>
      </w:r>
      <w:proofErr w:type="spellEnd"/>
      <w:r>
        <w:t>)</w:t>
      </w:r>
    </w:p>
    <w:p w:rsidR="00830382" w:rsidRDefault="00830382" w:rsidP="00830382">
      <w:r>
        <w:t xml:space="preserve">                  </w:t>
      </w:r>
      <w:r w:rsidRPr="00830382">
        <w:rPr>
          <w:b/>
        </w:rPr>
        <w:t>-d  --</w:t>
      </w:r>
      <w:proofErr w:type="spellStart"/>
      <w:r w:rsidRPr="00830382">
        <w:rPr>
          <w:b/>
        </w:rPr>
        <w:t>devicedef</w:t>
      </w:r>
      <w:proofErr w:type="spellEnd"/>
      <w:r>
        <w:t xml:space="preserve">     </w:t>
      </w:r>
      <w:r>
        <w:tab/>
        <w:t>: Specify the device definition file (default DeviceDefs.json)</w:t>
      </w:r>
    </w:p>
    <w:p w:rsidR="00830382" w:rsidRDefault="00830382" w:rsidP="00830382">
      <w:r w:rsidRPr="00830382">
        <w:rPr>
          <w:b/>
        </w:rPr>
        <w:t xml:space="preserve">                  -h  --help</w:t>
      </w:r>
      <w:r>
        <w:t xml:space="preserve">          </w:t>
      </w:r>
      <w:r>
        <w:tab/>
        <w:t>: Display this information</w:t>
      </w:r>
    </w:p>
    <w:p w:rsidR="00830382" w:rsidRDefault="00830382" w:rsidP="00830382">
      <w:r w:rsidRPr="00830382">
        <w:rPr>
          <w:b/>
        </w:rPr>
        <w:t xml:space="preserve">                  -H  --</w:t>
      </w:r>
      <w:proofErr w:type="spellStart"/>
      <w:r w:rsidRPr="00830382">
        <w:rPr>
          <w:b/>
        </w:rPr>
        <w:t>httpport</w:t>
      </w:r>
      <w:proofErr w:type="spellEnd"/>
      <w:r>
        <w:t xml:space="preserve">      </w:t>
      </w:r>
      <w:r>
        <w:tab/>
        <w:t>: Specify HTTP listening port (default 8000)</w:t>
      </w:r>
    </w:p>
    <w:p w:rsidR="00830382" w:rsidRDefault="00830382" w:rsidP="00830382">
      <w:r>
        <w:t xml:space="preserve">                  </w:t>
      </w:r>
      <w:r w:rsidRPr="00830382">
        <w:rPr>
          <w:b/>
        </w:rPr>
        <w:t>-mc --</w:t>
      </w:r>
      <w:proofErr w:type="spellStart"/>
      <w:r w:rsidRPr="00830382">
        <w:rPr>
          <w:b/>
        </w:rPr>
        <w:t>monitorcan</w:t>
      </w:r>
      <w:proofErr w:type="spellEnd"/>
      <w:r>
        <w:t xml:space="preserve">    </w:t>
      </w:r>
      <w:r>
        <w:tab/>
        <w:t>: Monitor CAN requests</w:t>
      </w:r>
    </w:p>
    <w:p w:rsidR="00830382" w:rsidRDefault="00830382" w:rsidP="00830382">
      <w:r>
        <w:t xml:space="preserve">                  -</w:t>
      </w:r>
      <w:r w:rsidRPr="00830382">
        <w:rPr>
          <w:b/>
        </w:rPr>
        <w:t>mw --</w:t>
      </w:r>
      <w:proofErr w:type="spellStart"/>
      <w:r w:rsidRPr="00830382">
        <w:rPr>
          <w:b/>
        </w:rPr>
        <w:t>monitorweb</w:t>
      </w:r>
      <w:proofErr w:type="spellEnd"/>
      <w:r>
        <w:t xml:space="preserve">    </w:t>
      </w:r>
      <w:r>
        <w:tab/>
        <w:t>: Monitor web page requests</w:t>
      </w:r>
    </w:p>
    <w:p w:rsidR="00830382" w:rsidRDefault="00830382" w:rsidP="00830382">
      <w:r>
        <w:t xml:space="preserve">                  </w:t>
      </w:r>
      <w:r w:rsidRPr="00830382">
        <w:rPr>
          <w:b/>
        </w:rPr>
        <w:t>-w  --</w:t>
      </w:r>
      <w:proofErr w:type="spellStart"/>
      <w:r w:rsidRPr="00830382">
        <w:rPr>
          <w:b/>
        </w:rPr>
        <w:t>webdir</w:t>
      </w:r>
      <w:proofErr w:type="spellEnd"/>
      <w:r>
        <w:t xml:space="preserve">        </w:t>
      </w:r>
      <w:r>
        <w:tab/>
        <w:t>: Specify the base www directory (default www)</w:t>
      </w:r>
    </w:p>
    <w:p w:rsidR="00830382" w:rsidRDefault="00830382" w:rsidP="00830382">
      <w:r>
        <w:t xml:space="preserve">                  </w:t>
      </w:r>
      <w:r w:rsidRPr="00830382">
        <w:rPr>
          <w:b/>
        </w:rPr>
        <w:t>-W  --</w:t>
      </w:r>
      <w:proofErr w:type="spellStart"/>
      <w:r w:rsidRPr="00830382">
        <w:rPr>
          <w:b/>
        </w:rPr>
        <w:t>websocketport</w:t>
      </w:r>
      <w:proofErr w:type="spellEnd"/>
      <w:r>
        <w:t xml:space="preserve"> </w:t>
      </w:r>
      <w:r>
        <w:tab/>
        <w:t>: Specify Web Socket listening port (default 8001)</w:t>
      </w:r>
    </w:p>
    <w:p w:rsidR="00830382" w:rsidRDefault="00830382" w:rsidP="00830382">
      <w:r>
        <w:t xml:space="preserve">If the standard HTTP port of 80 is desired it may be set using the -H, however </w:t>
      </w:r>
      <w:proofErr w:type="spellStart"/>
      <w:r>
        <w:rPr>
          <w:i/>
        </w:rPr>
        <w:t>cansimw</w:t>
      </w:r>
      <w:proofErr w:type="spellEnd"/>
      <w:r>
        <w:t xml:space="preserve"> must be run as root. </w:t>
      </w:r>
    </w:p>
    <w:p w:rsidR="003B6894" w:rsidRDefault="003B6894" w:rsidP="00830382">
      <w:r>
        <w:t>If the default options are used includ</w:t>
      </w:r>
      <w:r w:rsidR="00CD56C0">
        <w:t>ing</w:t>
      </w:r>
      <w:r>
        <w:t xml:space="preserve"> the default ‘www’ directory, </w:t>
      </w:r>
      <w:r w:rsidR="00CD56C0">
        <w:t>it</w:t>
      </w:r>
      <w:r>
        <w:t xml:space="preserve"> must be in the same directory from which the application is run.  </w:t>
      </w:r>
    </w:p>
    <w:p w:rsidR="003B6894" w:rsidRDefault="003B6894" w:rsidP="00830382"/>
    <w:p w:rsidR="003B6894" w:rsidRDefault="003B6894" w:rsidP="00830382">
      <w:r>
        <w:t xml:space="preserve">Before the </w:t>
      </w:r>
      <w:proofErr w:type="spellStart"/>
      <w:r>
        <w:rPr>
          <w:i/>
        </w:rPr>
        <w:t>cansimws</w:t>
      </w:r>
      <w:proofErr w:type="spellEnd"/>
      <w:r>
        <w:t xml:space="preserve"> program can function, the CAN USB device must be plugged into the Raspberry Pi and the CAN interface started.  Several shell scripts exist for start and stopping the interface.</w:t>
      </w:r>
    </w:p>
    <w:p w:rsidR="003B6894" w:rsidRDefault="003B6894" w:rsidP="00830382">
      <w:proofErr w:type="spellStart"/>
      <w:r>
        <w:t>slcan_add</w:t>
      </w:r>
      <w:proofErr w:type="spellEnd"/>
      <w:r>
        <w:t xml:space="preserve"> will determine the USB port to which the CAN USB device is plugged into and create interface call slcan0 which is used by the </w:t>
      </w:r>
      <w:proofErr w:type="spellStart"/>
      <w:r>
        <w:rPr>
          <w:i/>
        </w:rPr>
        <w:t>cansimws</w:t>
      </w:r>
      <w:proofErr w:type="spellEnd"/>
      <w:r>
        <w:rPr>
          <w:i/>
        </w:rPr>
        <w:t>.</w:t>
      </w:r>
      <w:r>
        <w:t xml:space="preserve"> If </w:t>
      </w:r>
      <w:proofErr w:type="spellStart"/>
      <w:r>
        <w:t>slcan_add</w:t>
      </w:r>
      <w:proofErr w:type="spellEnd"/>
      <w:r>
        <w:t xml:space="preserve"> is not run or no CAN USB device is plugged in, the application will start but display a </w:t>
      </w:r>
      <w:r w:rsidR="00CD56C0">
        <w:t xml:space="preserve">warning </w:t>
      </w:r>
      <w:r>
        <w:t>message about the missing interface.</w:t>
      </w:r>
    </w:p>
    <w:p w:rsidR="003B6894" w:rsidRDefault="003B6894" w:rsidP="00830382">
      <w:proofErr w:type="spellStart"/>
      <w:r>
        <w:t>slcan_remove</w:t>
      </w:r>
      <w:proofErr w:type="spellEnd"/>
      <w:r>
        <w:t xml:space="preserve"> will remove any interfaces add</w:t>
      </w:r>
      <w:r w:rsidR="00CD56C0">
        <w:t>ed</w:t>
      </w:r>
      <w:r>
        <w:t xml:space="preserve"> with </w:t>
      </w:r>
      <w:proofErr w:type="spellStart"/>
      <w:r>
        <w:t>sclan_add</w:t>
      </w:r>
      <w:proofErr w:type="spellEnd"/>
      <w:r>
        <w:t>.</w:t>
      </w:r>
    </w:p>
    <w:p w:rsidR="003B6894" w:rsidRDefault="00CD56C0" w:rsidP="00830382">
      <w:proofErr w:type="spellStart"/>
      <w:r>
        <w:t>slcan_show</w:t>
      </w:r>
      <w:proofErr w:type="spellEnd"/>
      <w:r>
        <w:t xml:space="preserve"> will display the name of the interface added with </w:t>
      </w:r>
      <w:proofErr w:type="spellStart"/>
      <w:r>
        <w:t>sclan_add</w:t>
      </w:r>
      <w:proofErr w:type="spellEnd"/>
      <w:r>
        <w:t xml:space="preserve"> if one was added. </w:t>
      </w:r>
    </w:p>
    <w:p w:rsidR="00CD56C0" w:rsidRPr="003B6894" w:rsidRDefault="00CD56C0" w:rsidP="00830382">
      <w:r>
        <w:t>A simple script ‘restart’ will perform a remove interface, add interface and start the application</w:t>
      </w:r>
    </w:p>
    <w:p w:rsidR="00E00B62" w:rsidRPr="00830382" w:rsidRDefault="00E00B62" w:rsidP="00830382"/>
    <w:p w:rsidR="00D072AC" w:rsidRDefault="00235B6D" w:rsidP="00D072AC">
      <w:pPr>
        <w:pStyle w:val="Heading2"/>
      </w:pPr>
      <w:r>
        <w:lastRenderedPageBreak/>
        <w:t xml:space="preserve">3 </w:t>
      </w:r>
      <w:r w:rsidR="00D072AC">
        <w:t>USER INTERFACE</w:t>
      </w:r>
    </w:p>
    <w:p w:rsidR="00E90736" w:rsidRDefault="00DE3230" w:rsidP="00E90736">
      <w:pPr>
        <w:keepNext/>
      </w:pPr>
      <w:r>
        <w:rPr>
          <w:noProof/>
        </w:rPr>
        <w:drawing>
          <wp:inline distT="0" distB="0" distL="0" distR="0">
            <wp:extent cx="6497492"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1722" cy="3284739"/>
                    </a:xfrm>
                    <a:prstGeom prst="rect">
                      <a:avLst/>
                    </a:prstGeom>
                    <a:noFill/>
                    <a:ln>
                      <a:noFill/>
                    </a:ln>
                  </pic:spPr>
                </pic:pic>
              </a:graphicData>
            </a:graphic>
          </wp:inline>
        </w:drawing>
      </w:r>
    </w:p>
    <w:p w:rsidR="00B81DF3" w:rsidRDefault="00E90736" w:rsidP="00E90736">
      <w:pPr>
        <w:pStyle w:val="Caption"/>
        <w:jc w:val="center"/>
        <w:rPr>
          <w:noProof/>
        </w:rPr>
      </w:pPr>
      <w:r>
        <w:t xml:space="preserve">Figure </w:t>
      </w:r>
      <w:r w:rsidR="00E577F4">
        <w:fldChar w:fldCharType="begin"/>
      </w:r>
      <w:r w:rsidR="00E577F4">
        <w:instrText xml:space="preserve"> SEQ Figure \* ARABIC </w:instrText>
      </w:r>
      <w:r w:rsidR="00E577F4">
        <w:fldChar w:fldCharType="separate"/>
      </w:r>
      <w:r w:rsidR="00236CAF">
        <w:rPr>
          <w:noProof/>
        </w:rPr>
        <w:t>1</w:t>
      </w:r>
      <w:r w:rsidR="00E577F4">
        <w:rPr>
          <w:noProof/>
        </w:rPr>
        <w:fldChar w:fldCharType="end"/>
      </w:r>
    </w:p>
    <w:tbl>
      <w:tblPr>
        <w:tblStyle w:val="TableGrid"/>
        <w:tblW w:w="0" w:type="auto"/>
        <w:tblLook w:val="04A0" w:firstRow="1" w:lastRow="0" w:firstColumn="1" w:lastColumn="0" w:noHBand="0" w:noVBand="1"/>
      </w:tblPr>
      <w:tblGrid>
        <w:gridCol w:w="1688"/>
        <w:gridCol w:w="1427"/>
        <w:gridCol w:w="6235"/>
      </w:tblGrid>
      <w:tr w:rsidR="00DB7725" w:rsidTr="007028B0">
        <w:tc>
          <w:tcPr>
            <w:tcW w:w="1688" w:type="dxa"/>
          </w:tcPr>
          <w:p w:rsidR="00DB7725" w:rsidRPr="00DB7725" w:rsidRDefault="00DB7725" w:rsidP="00DB7725">
            <w:pPr>
              <w:jc w:val="right"/>
              <w:rPr>
                <w:b/>
              </w:rPr>
            </w:pPr>
            <w:r w:rsidRPr="00DB7725">
              <w:rPr>
                <w:b/>
              </w:rPr>
              <w:t>ADD</w:t>
            </w:r>
          </w:p>
        </w:tc>
        <w:tc>
          <w:tcPr>
            <w:tcW w:w="1427" w:type="dxa"/>
          </w:tcPr>
          <w:p w:rsidR="00DB7725" w:rsidRPr="00DB7725" w:rsidRDefault="00DB7725" w:rsidP="00DB7725">
            <w:pPr>
              <w:rPr>
                <w:b/>
              </w:rPr>
            </w:pPr>
            <w:r w:rsidRPr="00DB7725">
              <w:rPr>
                <w:b/>
              </w:rPr>
              <w:t>DEVICE</w:t>
            </w:r>
          </w:p>
        </w:tc>
        <w:tc>
          <w:tcPr>
            <w:tcW w:w="6235" w:type="dxa"/>
          </w:tcPr>
          <w:p w:rsidR="00DB7725" w:rsidRDefault="00DB7725" w:rsidP="00DB7725">
            <w:r>
              <w:t xml:space="preserve">Add a new device by device name.  An optional quantity can be supplied which causes </w:t>
            </w:r>
            <w:proofErr w:type="gramStart"/>
            <w:r>
              <w:t>a number of</w:t>
            </w:r>
            <w:proofErr w:type="gramEnd"/>
            <w:r>
              <w:t xml:space="preserve"> devices to be created.</w:t>
            </w:r>
          </w:p>
        </w:tc>
      </w:tr>
      <w:tr w:rsidR="00DB7725" w:rsidTr="007028B0">
        <w:tc>
          <w:tcPr>
            <w:tcW w:w="1688" w:type="dxa"/>
          </w:tcPr>
          <w:p w:rsidR="00DB7725" w:rsidRPr="00DB7725" w:rsidRDefault="00DB7725" w:rsidP="00DB7725">
            <w:pPr>
              <w:jc w:val="right"/>
              <w:rPr>
                <w:b/>
              </w:rPr>
            </w:pPr>
            <w:r w:rsidRPr="00DB7725">
              <w:rPr>
                <w:b/>
              </w:rPr>
              <w:t xml:space="preserve">ADD </w:t>
            </w:r>
          </w:p>
        </w:tc>
        <w:tc>
          <w:tcPr>
            <w:tcW w:w="1427" w:type="dxa"/>
          </w:tcPr>
          <w:p w:rsidR="00DB7725" w:rsidRPr="00DB7725" w:rsidRDefault="00DB7725" w:rsidP="00DB7725">
            <w:pPr>
              <w:rPr>
                <w:b/>
              </w:rPr>
            </w:pPr>
            <w:r w:rsidRPr="00DB7725">
              <w:rPr>
                <w:b/>
              </w:rPr>
              <w:t>BAY</w:t>
            </w:r>
          </w:p>
        </w:tc>
        <w:tc>
          <w:tcPr>
            <w:tcW w:w="6235" w:type="dxa"/>
          </w:tcPr>
          <w:p w:rsidR="00DB7725" w:rsidRDefault="00DB7725" w:rsidP="00DB7725">
            <w:r>
              <w:t>Add bay with a bay index</w:t>
            </w:r>
            <w:r w:rsidR="007028B0">
              <w:t>.</w:t>
            </w:r>
          </w:p>
        </w:tc>
      </w:tr>
      <w:tr w:rsidR="00DB7725" w:rsidTr="007028B0">
        <w:tc>
          <w:tcPr>
            <w:tcW w:w="1688" w:type="dxa"/>
          </w:tcPr>
          <w:p w:rsidR="00DB7725" w:rsidRPr="00DB7725" w:rsidRDefault="00DB7725" w:rsidP="00DB7725">
            <w:pPr>
              <w:jc w:val="right"/>
              <w:rPr>
                <w:b/>
              </w:rPr>
            </w:pPr>
            <w:r w:rsidRPr="00DB7725">
              <w:rPr>
                <w:b/>
              </w:rPr>
              <w:t>ADD</w:t>
            </w:r>
          </w:p>
        </w:tc>
        <w:tc>
          <w:tcPr>
            <w:tcW w:w="1427" w:type="dxa"/>
          </w:tcPr>
          <w:p w:rsidR="00DB7725" w:rsidRPr="00DB7725" w:rsidRDefault="00DB7725" w:rsidP="00DB7725">
            <w:pPr>
              <w:rPr>
                <w:b/>
              </w:rPr>
            </w:pPr>
            <w:r w:rsidRPr="00DB7725">
              <w:rPr>
                <w:b/>
              </w:rPr>
              <w:t>PANEL</w:t>
            </w:r>
          </w:p>
        </w:tc>
        <w:tc>
          <w:tcPr>
            <w:tcW w:w="6235" w:type="dxa"/>
          </w:tcPr>
          <w:p w:rsidR="00DB7725" w:rsidRDefault="00DB7725" w:rsidP="00DB7725">
            <w:r>
              <w:t>Add a panel with a specific index to bay</w:t>
            </w:r>
            <w:r w:rsidR="007028B0">
              <w:t>.</w:t>
            </w:r>
          </w:p>
        </w:tc>
      </w:tr>
      <w:tr w:rsidR="00DB7725" w:rsidTr="007028B0">
        <w:tc>
          <w:tcPr>
            <w:tcW w:w="1688" w:type="dxa"/>
          </w:tcPr>
          <w:p w:rsidR="00DB7725" w:rsidRPr="00DB7725" w:rsidRDefault="00DB7725" w:rsidP="00DB7725">
            <w:pPr>
              <w:jc w:val="right"/>
              <w:rPr>
                <w:b/>
              </w:rPr>
            </w:pPr>
            <w:r w:rsidRPr="00DB7725">
              <w:rPr>
                <w:b/>
              </w:rPr>
              <w:t>REMOVE</w:t>
            </w:r>
          </w:p>
        </w:tc>
        <w:tc>
          <w:tcPr>
            <w:tcW w:w="1427" w:type="dxa"/>
          </w:tcPr>
          <w:p w:rsidR="00DB7725" w:rsidRPr="00DB7725" w:rsidRDefault="00DB7725" w:rsidP="00DB7725">
            <w:pPr>
              <w:rPr>
                <w:b/>
              </w:rPr>
            </w:pPr>
            <w:r w:rsidRPr="00DB7725">
              <w:rPr>
                <w:b/>
              </w:rPr>
              <w:t>BAY</w:t>
            </w:r>
          </w:p>
        </w:tc>
        <w:tc>
          <w:tcPr>
            <w:tcW w:w="6235" w:type="dxa"/>
          </w:tcPr>
          <w:p w:rsidR="00DB7725" w:rsidRDefault="00DB7725" w:rsidP="00DB7725">
            <w:r>
              <w:t>Remove a bay from the system</w:t>
            </w:r>
            <w:r w:rsidR="007028B0">
              <w:t>.</w:t>
            </w:r>
          </w:p>
        </w:tc>
      </w:tr>
      <w:tr w:rsidR="00DB7725" w:rsidTr="007028B0">
        <w:tc>
          <w:tcPr>
            <w:tcW w:w="1688" w:type="dxa"/>
          </w:tcPr>
          <w:p w:rsidR="00DB7725" w:rsidRPr="00DB7725" w:rsidRDefault="00DB7725" w:rsidP="00DB7725">
            <w:pPr>
              <w:jc w:val="right"/>
              <w:rPr>
                <w:b/>
              </w:rPr>
            </w:pPr>
            <w:r w:rsidRPr="00DB7725">
              <w:rPr>
                <w:b/>
              </w:rPr>
              <w:t>REMOVE</w:t>
            </w:r>
          </w:p>
        </w:tc>
        <w:tc>
          <w:tcPr>
            <w:tcW w:w="1427" w:type="dxa"/>
          </w:tcPr>
          <w:p w:rsidR="00DB7725" w:rsidRPr="00DB7725" w:rsidRDefault="00DB7725" w:rsidP="00DB7725">
            <w:pPr>
              <w:rPr>
                <w:b/>
              </w:rPr>
            </w:pPr>
            <w:r w:rsidRPr="00DB7725">
              <w:rPr>
                <w:b/>
              </w:rPr>
              <w:t>PANEL</w:t>
            </w:r>
          </w:p>
        </w:tc>
        <w:tc>
          <w:tcPr>
            <w:tcW w:w="6235" w:type="dxa"/>
          </w:tcPr>
          <w:p w:rsidR="00DB7725" w:rsidRDefault="00DB7725" w:rsidP="00DB7725">
            <w:r>
              <w:t>Remove a panel from the bay</w:t>
            </w:r>
            <w:r w:rsidR="007028B0">
              <w:t>.</w:t>
            </w:r>
          </w:p>
        </w:tc>
      </w:tr>
      <w:tr w:rsidR="00DB7725" w:rsidTr="007028B0">
        <w:tc>
          <w:tcPr>
            <w:tcW w:w="1688" w:type="dxa"/>
          </w:tcPr>
          <w:p w:rsidR="00DB7725" w:rsidRPr="00DB7725" w:rsidRDefault="00DB7725" w:rsidP="00DB7725">
            <w:pPr>
              <w:jc w:val="right"/>
              <w:rPr>
                <w:b/>
              </w:rPr>
            </w:pPr>
            <w:r w:rsidRPr="00DB7725">
              <w:rPr>
                <w:b/>
              </w:rPr>
              <w:t>LIST</w:t>
            </w:r>
          </w:p>
        </w:tc>
        <w:tc>
          <w:tcPr>
            <w:tcW w:w="1427" w:type="dxa"/>
          </w:tcPr>
          <w:p w:rsidR="00DB7725" w:rsidRPr="00DB7725" w:rsidRDefault="00DB7725" w:rsidP="00DB7725">
            <w:pPr>
              <w:rPr>
                <w:b/>
              </w:rPr>
            </w:pPr>
            <w:r w:rsidRPr="00DB7725">
              <w:rPr>
                <w:b/>
              </w:rPr>
              <w:t>DEVICES</w:t>
            </w:r>
          </w:p>
        </w:tc>
        <w:tc>
          <w:tcPr>
            <w:tcW w:w="6235" w:type="dxa"/>
          </w:tcPr>
          <w:p w:rsidR="00DB7725" w:rsidRDefault="00DB7725" w:rsidP="00DB7725">
            <w:r>
              <w:t>List instantiated devices</w:t>
            </w:r>
            <w:r w:rsidR="007028B0">
              <w:t>.</w:t>
            </w:r>
          </w:p>
        </w:tc>
      </w:tr>
      <w:tr w:rsidR="00DB7725" w:rsidTr="007028B0">
        <w:tc>
          <w:tcPr>
            <w:tcW w:w="1688" w:type="dxa"/>
          </w:tcPr>
          <w:p w:rsidR="00DB7725" w:rsidRPr="00DB7725" w:rsidRDefault="00DB7725" w:rsidP="00DB7725">
            <w:pPr>
              <w:jc w:val="right"/>
              <w:rPr>
                <w:b/>
              </w:rPr>
            </w:pPr>
            <w:r w:rsidRPr="00DB7725">
              <w:rPr>
                <w:b/>
              </w:rPr>
              <w:t>LIST</w:t>
            </w:r>
          </w:p>
        </w:tc>
        <w:tc>
          <w:tcPr>
            <w:tcW w:w="1427" w:type="dxa"/>
          </w:tcPr>
          <w:p w:rsidR="00DB7725" w:rsidRPr="00DB7725" w:rsidRDefault="00DB7725" w:rsidP="00DB7725">
            <w:pPr>
              <w:rPr>
                <w:b/>
              </w:rPr>
            </w:pPr>
            <w:r w:rsidRPr="00DB7725">
              <w:rPr>
                <w:b/>
              </w:rPr>
              <w:t>DEVICETYPES</w:t>
            </w:r>
          </w:p>
        </w:tc>
        <w:tc>
          <w:tcPr>
            <w:tcW w:w="6235" w:type="dxa"/>
          </w:tcPr>
          <w:p w:rsidR="00DB7725" w:rsidRDefault="00DB7725" w:rsidP="00DB7725">
            <w:r>
              <w:t>List the device types read in the Device Definitions file at start up.</w:t>
            </w:r>
          </w:p>
        </w:tc>
      </w:tr>
      <w:tr w:rsidR="00DB7725" w:rsidTr="007028B0">
        <w:tc>
          <w:tcPr>
            <w:tcW w:w="1688" w:type="dxa"/>
          </w:tcPr>
          <w:p w:rsidR="00DB7725" w:rsidRPr="00DB7725" w:rsidRDefault="00DB7725" w:rsidP="00DB7725">
            <w:pPr>
              <w:jc w:val="right"/>
              <w:rPr>
                <w:b/>
              </w:rPr>
            </w:pPr>
            <w:r w:rsidRPr="00DB7725">
              <w:rPr>
                <w:b/>
              </w:rPr>
              <w:t>LIST</w:t>
            </w:r>
          </w:p>
        </w:tc>
        <w:tc>
          <w:tcPr>
            <w:tcW w:w="1427" w:type="dxa"/>
          </w:tcPr>
          <w:p w:rsidR="00DB7725" w:rsidRPr="00DB7725" w:rsidRDefault="00DB7725" w:rsidP="00DB7725">
            <w:pPr>
              <w:rPr>
                <w:b/>
              </w:rPr>
            </w:pPr>
            <w:r w:rsidRPr="00DB7725">
              <w:rPr>
                <w:b/>
              </w:rPr>
              <w:t>REGISTERS</w:t>
            </w:r>
          </w:p>
        </w:tc>
        <w:tc>
          <w:tcPr>
            <w:tcW w:w="6235" w:type="dxa"/>
          </w:tcPr>
          <w:p w:rsidR="00DB7725" w:rsidRDefault="00DB7725" w:rsidP="00DB7725">
            <w:r>
              <w:t>List all defined registers and message for a device</w:t>
            </w:r>
          </w:p>
        </w:tc>
      </w:tr>
      <w:tr w:rsidR="00DB7725" w:rsidTr="007028B0">
        <w:tc>
          <w:tcPr>
            <w:tcW w:w="1688" w:type="dxa"/>
          </w:tcPr>
          <w:p w:rsidR="00DB7725" w:rsidRPr="00DB7725" w:rsidRDefault="00DB7725" w:rsidP="00DB7725">
            <w:pPr>
              <w:jc w:val="right"/>
              <w:rPr>
                <w:b/>
              </w:rPr>
            </w:pPr>
            <w:r w:rsidRPr="00DB7725">
              <w:rPr>
                <w:b/>
              </w:rPr>
              <w:t>CLEAR</w:t>
            </w:r>
          </w:p>
        </w:tc>
        <w:tc>
          <w:tcPr>
            <w:tcW w:w="1427" w:type="dxa"/>
          </w:tcPr>
          <w:p w:rsidR="00DB7725" w:rsidRPr="00DB7725" w:rsidRDefault="00DB7725" w:rsidP="00DB7725">
            <w:pPr>
              <w:rPr>
                <w:b/>
              </w:rPr>
            </w:pPr>
            <w:r w:rsidRPr="00DB7725">
              <w:rPr>
                <w:b/>
              </w:rPr>
              <w:t>DEVICES</w:t>
            </w:r>
          </w:p>
        </w:tc>
        <w:tc>
          <w:tcPr>
            <w:tcW w:w="6235" w:type="dxa"/>
          </w:tcPr>
          <w:p w:rsidR="00DB7725" w:rsidRDefault="00DB7725" w:rsidP="00DB7725">
            <w:r>
              <w:t>Clear the values in all registers in all instantiated devices.</w:t>
            </w:r>
          </w:p>
        </w:tc>
      </w:tr>
      <w:tr w:rsidR="00DB7725" w:rsidTr="007028B0">
        <w:tc>
          <w:tcPr>
            <w:tcW w:w="1688" w:type="dxa"/>
          </w:tcPr>
          <w:p w:rsidR="00DB7725" w:rsidRPr="00DB7725" w:rsidRDefault="00DB7725" w:rsidP="00DB7725">
            <w:pPr>
              <w:jc w:val="right"/>
              <w:rPr>
                <w:b/>
              </w:rPr>
            </w:pPr>
            <w:r w:rsidRPr="00DB7725">
              <w:rPr>
                <w:b/>
              </w:rPr>
              <w:t>CLEAR</w:t>
            </w:r>
          </w:p>
        </w:tc>
        <w:tc>
          <w:tcPr>
            <w:tcW w:w="1427" w:type="dxa"/>
          </w:tcPr>
          <w:p w:rsidR="00DB7725" w:rsidRPr="00DB7725" w:rsidRDefault="00DB7725" w:rsidP="00DB7725">
            <w:pPr>
              <w:rPr>
                <w:b/>
              </w:rPr>
            </w:pPr>
            <w:r w:rsidRPr="00DB7725">
              <w:rPr>
                <w:b/>
              </w:rPr>
              <w:t>DEVICE</w:t>
            </w:r>
          </w:p>
        </w:tc>
        <w:tc>
          <w:tcPr>
            <w:tcW w:w="6235" w:type="dxa"/>
          </w:tcPr>
          <w:p w:rsidR="00DB7725" w:rsidRDefault="00DB7725" w:rsidP="00DB7725">
            <w:r>
              <w:t xml:space="preserve">Clear the values in </w:t>
            </w:r>
            <w:r w:rsidR="001D7F17">
              <w:t>specifically instantiated devices.</w:t>
            </w:r>
          </w:p>
        </w:tc>
      </w:tr>
      <w:tr w:rsidR="00DB7725" w:rsidTr="007028B0">
        <w:tc>
          <w:tcPr>
            <w:tcW w:w="1688" w:type="dxa"/>
          </w:tcPr>
          <w:p w:rsidR="00DB7725" w:rsidRPr="00DB7725" w:rsidRDefault="00DB7725" w:rsidP="00DB7725">
            <w:pPr>
              <w:jc w:val="right"/>
              <w:rPr>
                <w:b/>
              </w:rPr>
            </w:pPr>
            <w:r w:rsidRPr="00DB7725">
              <w:rPr>
                <w:b/>
              </w:rPr>
              <w:t>SET</w:t>
            </w:r>
          </w:p>
        </w:tc>
        <w:tc>
          <w:tcPr>
            <w:tcW w:w="1427" w:type="dxa"/>
          </w:tcPr>
          <w:p w:rsidR="00DB7725" w:rsidRPr="00DB7725" w:rsidRDefault="00DB7725" w:rsidP="00DB7725">
            <w:pPr>
              <w:rPr>
                <w:b/>
              </w:rPr>
            </w:pPr>
          </w:p>
        </w:tc>
        <w:tc>
          <w:tcPr>
            <w:tcW w:w="6235" w:type="dxa"/>
          </w:tcPr>
          <w:p w:rsidR="001D7F17" w:rsidRDefault="001D7F17" w:rsidP="00DB7725">
            <w:r>
              <w:t>Set the register value for a device</w:t>
            </w:r>
            <w:r w:rsidR="007028B0">
              <w:t>.</w:t>
            </w:r>
          </w:p>
        </w:tc>
      </w:tr>
      <w:tr w:rsidR="00DB7725" w:rsidTr="007028B0">
        <w:tc>
          <w:tcPr>
            <w:tcW w:w="1688" w:type="dxa"/>
          </w:tcPr>
          <w:p w:rsidR="00DB7725" w:rsidRPr="00DB7725" w:rsidRDefault="00DB7725" w:rsidP="00DB7725">
            <w:pPr>
              <w:jc w:val="right"/>
              <w:rPr>
                <w:b/>
              </w:rPr>
            </w:pPr>
            <w:r w:rsidRPr="00DB7725">
              <w:rPr>
                <w:b/>
              </w:rPr>
              <w:t>SETN</w:t>
            </w:r>
          </w:p>
        </w:tc>
        <w:tc>
          <w:tcPr>
            <w:tcW w:w="1427" w:type="dxa"/>
          </w:tcPr>
          <w:p w:rsidR="00DB7725" w:rsidRPr="00DB7725" w:rsidRDefault="00DB7725" w:rsidP="00DB7725">
            <w:pPr>
              <w:rPr>
                <w:b/>
              </w:rPr>
            </w:pPr>
          </w:p>
        </w:tc>
        <w:tc>
          <w:tcPr>
            <w:tcW w:w="6235" w:type="dxa"/>
          </w:tcPr>
          <w:p w:rsidR="00DB7725" w:rsidRDefault="001D7F17" w:rsidP="00DB7725">
            <w:r>
              <w:t>Set the register value for a specific bay/panel</w:t>
            </w:r>
            <w:r w:rsidR="007028B0">
              <w:t>.</w:t>
            </w:r>
          </w:p>
        </w:tc>
      </w:tr>
      <w:tr w:rsidR="00DB7725" w:rsidTr="007028B0">
        <w:tc>
          <w:tcPr>
            <w:tcW w:w="1688" w:type="dxa"/>
          </w:tcPr>
          <w:p w:rsidR="00DB7725" w:rsidRPr="00DB7725" w:rsidRDefault="00DB7725" w:rsidP="00DB7725">
            <w:pPr>
              <w:jc w:val="right"/>
              <w:rPr>
                <w:b/>
              </w:rPr>
            </w:pPr>
            <w:r w:rsidRPr="00DB7725">
              <w:rPr>
                <w:b/>
              </w:rPr>
              <w:t>INCREMENT</w:t>
            </w:r>
          </w:p>
        </w:tc>
        <w:tc>
          <w:tcPr>
            <w:tcW w:w="1427" w:type="dxa"/>
          </w:tcPr>
          <w:p w:rsidR="00DB7725" w:rsidRPr="00DB7725" w:rsidRDefault="00DB7725" w:rsidP="00DB7725">
            <w:pPr>
              <w:rPr>
                <w:b/>
              </w:rPr>
            </w:pPr>
          </w:p>
        </w:tc>
        <w:tc>
          <w:tcPr>
            <w:tcW w:w="6235" w:type="dxa"/>
          </w:tcPr>
          <w:p w:rsidR="00DB7725" w:rsidRDefault="001D7F17" w:rsidP="00DB7725">
            <w:r>
              <w:t>Increment a set of registers</w:t>
            </w:r>
            <w:r w:rsidR="007028B0">
              <w:t>.</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DEVICE</w:t>
            </w:r>
          </w:p>
        </w:tc>
        <w:tc>
          <w:tcPr>
            <w:tcW w:w="6235" w:type="dxa"/>
          </w:tcPr>
          <w:p w:rsidR="00DB7725" w:rsidRDefault="007028B0" w:rsidP="00DB7725">
            <w:r>
              <w:t>List the registers associated with an instantiated device.</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GROUP</w:t>
            </w:r>
          </w:p>
        </w:tc>
        <w:tc>
          <w:tcPr>
            <w:tcW w:w="6235" w:type="dxa"/>
          </w:tcPr>
          <w:p w:rsidR="00DB7725" w:rsidRDefault="007028B0" w:rsidP="00DB7725">
            <w:r>
              <w:t>List the registers within a specific group associated with an instantiated device.</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ALL</w:t>
            </w:r>
          </w:p>
        </w:tc>
        <w:tc>
          <w:tcPr>
            <w:tcW w:w="6235" w:type="dxa"/>
          </w:tcPr>
          <w:p w:rsidR="00DB7725" w:rsidRDefault="007028B0" w:rsidP="00DB7725">
            <w:r>
              <w:t>List all registers for all instantiated devices.</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MESSAGES</w:t>
            </w:r>
          </w:p>
        </w:tc>
        <w:tc>
          <w:tcPr>
            <w:tcW w:w="6235" w:type="dxa"/>
          </w:tcPr>
          <w:p w:rsidR="00DB7725" w:rsidRDefault="007028B0" w:rsidP="00DB7725">
            <w:r>
              <w:t>Show all the message defined in the “messages” section in a device definition for all devices.</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BAY</w:t>
            </w:r>
          </w:p>
        </w:tc>
        <w:tc>
          <w:tcPr>
            <w:tcW w:w="6235" w:type="dxa"/>
          </w:tcPr>
          <w:p w:rsidR="00DB7725" w:rsidRDefault="007028B0" w:rsidP="00DB7725">
            <w:r>
              <w:t>Show the Bay and panel information for a specific device.</w:t>
            </w:r>
          </w:p>
        </w:tc>
      </w:tr>
      <w:tr w:rsidR="00DB7725" w:rsidTr="007028B0">
        <w:tc>
          <w:tcPr>
            <w:tcW w:w="1688" w:type="dxa"/>
          </w:tcPr>
          <w:p w:rsidR="00DB7725" w:rsidRPr="00DB7725" w:rsidRDefault="00DB7725" w:rsidP="00DB7725">
            <w:pPr>
              <w:jc w:val="right"/>
              <w:rPr>
                <w:b/>
              </w:rPr>
            </w:pPr>
            <w:r w:rsidRPr="00DB7725">
              <w:rPr>
                <w:b/>
              </w:rPr>
              <w:t xml:space="preserve">SHOW </w:t>
            </w:r>
          </w:p>
        </w:tc>
        <w:tc>
          <w:tcPr>
            <w:tcW w:w="1427" w:type="dxa"/>
          </w:tcPr>
          <w:p w:rsidR="00DB7725" w:rsidRPr="00DB7725" w:rsidRDefault="00DB7725" w:rsidP="00DB7725">
            <w:pPr>
              <w:rPr>
                <w:b/>
              </w:rPr>
            </w:pPr>
            <w:r w:rsidRPr="00DB7725">
              <w:rPr>
                <w:b/>
              </w:rPr>
              <w:t>CAN</w:t>
            </w:r>
          </w:p>
        </w:tc>
        <w:tc>
          <w:tcPr>
            <w:tcW w:w="6235" w:type="dxa"/>
          </w:tcPr>
          <w:p w:rsidR="00DB7725" w:rsidRDefault="007028B0" w:rsidP="00DB7725">
            <w:r>
              <w:t>Display the number of CAN message sent and transmitted.</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PANEL</w:t>
            </w:r>
          </w:p>
        </w:tc>
        <w:tc>
          <w:tcPr>
            <w:tcW w:w="6235" w:type="dxa"/>
          </w:tcPr>
          <w:p w:rsidR="00DB7725" w:rsidRDefault="007028B0" w:rsidP="00DB7725">
            <w:r>
              <w:t>Show the information a panel within a bay.</w:t>
            </w:r>
          </w:p>
        </w:tc>
      </w:tr>
      <w:tr w:rsidR="00DB7725" w:rsidTr="007028B0">
        <w:tc>
          <w:tcPr>
            <w:tcW w:w="1688" w:type="dxa"/>
          </w:tcPr>
          <w:p w:rsidR="00DB7725" w:rsidRPr="00DB7725" w:rsidRDefault="00DB7725" w:rsidP="00DB7725">
            <w:pPr>
              <w:jc w:val="right"/>
              <w:rPr>
                <w:b/>
              </w:rPr>
            </w:pPr>
            <w:r w:rsidRPr="00DB7725">
              <w:rPr>
                <w:b/>
              </w:rPr>
              <w:t>SHOW</w:t>
            </w:r>
          </w:p>
        </w:tc>
        <w:tc>
          <w:tcPr>
            <w:tcW w:w="1427" w:type="dxa"/>
          </w:tcPr>
          <w:p w:rsidR="00DB7725" w:rsidRPr="00DB7725" w:rsidRDefault="00DB7725" w:rsidP="00DB7725">
            <w:pPr>
              <w:rPr>
                <w:b/>
              </w:rPr>
            </w:pPr>
            <w:r w:rsidRPr="00DB7725">
              <w:rPr>
                <w:b/>
              </w:rPr>
              <w:t>REGISTER</w:t>
            </w:r>
          </w:p>
        </w:tc>
        <w:tc>
          <w:tcPr>
            <w:tcW w:w="6235" w:type="dxa"/>
          </w:tcPr>
          <w:p w:rsidR="00DB7725" w:rsidRDefault="007028B0" w:rsidP="00DB7725">
            <w:r>
              <w:t>Show a specific register for a panel within a bay.,</w:t>
            </w:r>
          </w:p>
        </w:tc>
      </w:tr>
      <w:tr w:rsidR="00DB7725" w:rsidTr="007028B0">
        <w:tc>
          <w:tcPr>
            <w:tcW w:w="1688" w:type="dxa"/>
          </w:tcPr>
          <w:p w:rsidR="00DB7725" w:rsidRPr="00DB7725" w:rsidRDefault="00DB7725" w:rsidP="00DB7725">
            <w:pPr>
              <w:jc w:val="right"/>
              <w:rPr>
                <w:b/>
              </w:rPr>
            </w:pPr>
            <w:r w:rsidRPr="00DB7725">
              <w:rPr>
                <w:b/>
              </w:rPr>
              <w:lastRenderedPageBreak/>
              <w:t>BAYS</w:t>
            </w:r>
          </w:p>
        </w:tc>
        <w:tc>
          <w:tcPr>
            <w:tcW w:w="1427" w:type="dxa"/>
          </w:tcPr>
          <w:p w:rsidR="00DB7725" w:rsidRPr="00DB7725" w:rsidRDefault="00DB7725" w:rsidP="00DB7725">
            <w:pPr>
              <w:rPr>
                <w:b/>
              </w:rPr>
            </w:pPr>
          </w:p>
        </w:tc>
        <w:tc>
          <w:tcPr>
            <w:tcW w:w="6235" w:type="dxa"/>
          </w:tcPr>
          <w:p w:rsidR="00DB7725" w:rsidRDefault="00E00B62" w:rsidP="00DB7725">
            <w:r>
              <w:t>Display information for bays</w:t>
            </w:r>
            <w:r w:rsidR="007028B0">
              <w:t>.</w:t>
            </w:r>
          </w:p>
        </w:tc>
      </w:tr>
      <w:tr w:rsidR="00DB7725" w:rsidTr="007028B0">
        <w:tc>
          <w:tcPr>
            <w:tcW w:w="1688" w:type="dxa"/>
          </w:tcPr>
          <w:p w:rsidR="00DB7725" w:rsidRPr="00DB7725" w:rsidRDefault="00DB7725" w:rsidP="00DB7725">
            <w:pPr>
              <w:jc w:val="right"/>
              <w:rPr>
                <w:b/>
              </w:rPr>
            </w:pPr>
            <w:r w:rsidRPr="00DB7725">
              <w:rPr>
                <w:b/>
              </w:rPr>
              <w:t>PANELS</w:t>
            </w:r>
          </w:p>
        </w:tc>
        <w:tc>
          <w:tcPr>
            <w:tcW w:w="1427" w:type="dxa"/>
          </w:tcPr>
          <w:p w:rsidR="00DB7725" w:rsidRPr="00DB7725" w:rsidRDefault="00DB7725" w:rsidP="00DB7725">
            <w:pPr>
              <w:rPr>
                <w:b/>
              </w:rPr>
            </w:pPr>
          </w:p>
        </w:tc>
        <w:tc>
          <w:tcPr>
            <w:tcW w:w="6235" w:type="dxa"/>
          </w:tcPr>
          <w:p w:rsidR="00DB7725" w:rsidRDefault="00E00B62" w:rsidP="00DB7725">
            <w:r>
              <w:t>Display information for panels</w:t>
            </w:r>
            <w:r w:rsidR="007028B0">
              <w:t>.</w:t>
            </w:r>
          </w:p>
        </w:tc>
      </w:tr>
      <w:tr w:rsidR="00DB7725" w:rsidTr="007028B0">
        <w:tc>
          <w:tcPr>
            <w:tcW w:w="1688" w:type="dxa"/>
          </w:tcPr>
          <w:p w:rsidR="00DB7725" w:rsidRPr="00DB7725" w:rsidRDefault="00DB7725" w:rsidP="00DB7725">
            <w:pPr>
              <w:jc w:val="right"/>
              <w:rPr>
                <w:b/>
              </w:rPr>
            </w:pPr>
            <w:r w:rsidRPr="00DB7725">
              <w:rPr>
                <w:b/>
              </w:rPr>
              <w:t>CLOSE</w:t>
            </w:r>
          </w:p>
        </w:tc>
        <w:tc>
          <w:tcPr>
            <w:tcW w:w="1427" w:type="dxa"/>
          </w:tcPr>
          <w:p w:rsidR="00DB7725" w:rsidRPr="00DB7725" w:rsidRDefault="00DB7725" w:rsidP="00DB7725">
            <w:pPr>
              <w:rPr>
                <w:b/>
              </w:rPr>
            </w:pPr>
          </w:p>
        </w:tc>
        <w:tc>
          <w:tcPr>
            <w:tcW w:w="6235" w:type="dxa"/>
          </w:tcPr>
          <w:p w:rsidR="00DB7725" w:rsidRDefault="00E00B62" w:rsidP="00DB7725">
            <w:r>
              <w:t>For the closing of an active HTML connection</w:t>
            </w:r>
            <w:r w:rsidR="007028B0">
              <w:t>.</w:t>
            </w:r>
          </w:p>
        </w:tc>
      </w:tr>
      <w:tr w:rsidR="00DB7725" w:rsidTr="007028B0">
        <w:tc>
          <w:tcPr>
            <w:tcW w:w="1688" w:type="dxa"/>
          </w:tcPr>
          <w:p w:rsidR="00DB7725" w:rsidRPr="00DB7725" w:rsidRDefault="00DB7725" w:rsidP="00DB7725">
            <w:pPr>
              <w:jc w:val="right"/>
              <w:rPr>
                <w:b/>
              </w:rPr>
            </w:pPr>
            <w:r w:rsidRPr="00DB7725">
              <w:rPr>
                <w:b/>
              </w:rPr>
              <w:t>CONNECTIONS</w:t>
            </w:r>
          </w:p>
        </w:tc>
        <w:tc>
          <w:tcPr>
            <w:tcW w:w="1427" w:type="dxa"/>
          </w:tcPr>
          <w:p w:rsidR="00DB7725" w:rsidRPr="00DB7725" w:rsidRDefault="00DB7725" w:rsidP="00DB7725">
            <w:pPr>
              <w:rPr>
                <w:b/>
              </w:rPr>
            </w:pPr>
          </w:p>
        </w:tc>
        <w:tc>
          <w:tcPr>
            <w:tcW w:w="6235" w:type="dxa"/>
          </w:tcPr>
          <w:p w:rsidR="00DB7725" w:rsidRDefault="00E00B62" w:rsidP="00DB7725">
            <w:r>
              <w:t xml:space="preserve">Display the </w:t>
            </w:r>
            <w:r w:rsidR="007028B0">
              <w:t>active HTML connections.</w:t>
            </w:r>
          </w:p>
        </w:tc>
      </w:tr>
      <w:tr w:rsidR="00DB7725" w:rsidTr="007028B0">
        <w:tc>
          <w:tcPr>
            <w:tcW w:w="1688" w:type="dxa"/>
          </w:tcPr>
          <w:p w:rsidR="00DB7725" w:rsidRPr="00DB7725" w:rsidRDefault="00DB7725" w:rsidP="00DB7725">
            <w:pPr>
              <w:jc w:val="right"/>
              <w:rPr>
                <w:b/>
              </w:rPr>
            </w:pPr>
            <w:r w:rsidRPr="00DB7725">
              <w:rPr>
                <w:b/>
              </w:rPr>
              <w:t>OPTION</w:t>
            </w:r>
          </w:p>
        </w:tc>
        <w:tc>
          <w:tcPr>
            <w:tcW w:w="1427" w:type="dxa"/>
          </w:tcPr>
          <w:p w:rsidR="00DB7725" w:rsidRPr="00DB7725" w:rsidRDefault="00DB7725" w:rsidP="00DB7725">
            <w:pPr>
              <w:rPr>
                <w:b/>
              </w:rPr>
            </w:pPr>
            <w:r w:rsidRPr="00DB7725">
              <w:rPr>
                <w:b/>
              </w:rPr>
              <w:t>SET</w:t>
            </w:r>
          </w:p>
        </w:tc>
        <w:tc>
          <w:tcPr>
            <w:tcW w:w="6235" w:type="dxa"/>
          </w:tcPr>
          <w:p w:rsidR="00DB7725" w:rsidRDefault="007028B0" w:rsidP="00DB7725">
            <w:r>
              <w:t>The available system options.</w:t>
            </w:r>
          </w:p>
        </w:tc>
      </w:tr>
      <w:tr w:rsidR="00DB7725" w:rsidTr="007028B0">
        <w:tc>
          <w:tcPr>
            <w:tcW w:w="1688" w:type="dxa"/>
          </w:tcPr>
          <w:p w:rsidR="00DB7725" w:rsidRPr="00DB7725" w:rsidRDefault="00DB7725" w:rsidP="00DB7725">
            <w:pPr>
              <w:jc w:val="right"/>
              <w:rPr>
                <w:b/>
              </w:rPr>
            </w:pPr>
            <w:r w:rsidRPr="00DB7725">
              <w:rPr>
                <w:b/>
              </w:rPr>
              <w:t>STATUS</w:t>
            </w:r>
          </w:p>
        </w:tc>
        <w:tc>
          <w:tcPr>
            <w:tcW w:w="1427" w:type="dxa"/>
          </w:tcPr>
          <w:p w:rsidR="00DB7725" w:rsidRPr="00DB7725" w:rsidRDefault="00DB7725" w:rsidP="00DB7725">
            <w:pPr>
              <w:rPr>
                <w:b/>
              </w:rPr>
            </w:pPr>
          </w:p>
        </w:tc>
        <w:tc>
          <w:tcPr>
            <w:tcW w:w="6235" w:type="dxa"/>
          </w:tcPr>
          <w:p w:rsidR="00DB7725" w:rsidRDefault="007028B0" w:rsidP="00DB7725">
            <w:r>
              <w:t>Display a minimal amount of system information.</w:t>
            </w:r>
          </w:p>
        </w:tc>
      </w:tr>
      <w:tr w:rsidR="00DB7725" w:rsidTr="007028B0">
        <w:tc>
          <w:tcPr>
            <w:tcW w:w="1688" w:type="dxa"/>
          </w:tcPr>
          <w:p w:rsidR="00DB7725" w:rsidRPr="00DB7725" w:rsidRDefault="00DB7725" w:rsidP="00DB7725">
            <w:pPr>
              <w:jc w:val="right"/>
              <w:rPr>
                <w:b/>
              </w:rPr>
            </w:pPr>
            <w:r w:rsidRPr="00DB7725">
              <w:rPr>
                <w:b/>
              </w:rPr>
              <w:t>QUIT</w:t>
            </w:r>
          </w:p>
        </w:tc>
        <w:tc>
          <w:tcPr>
            <w:tcW w:w="1427" w:type="dxa"/>
          </w:tcPr>
          <w:p w:rsidR="00DB7725" w:rsidRPr="00DB7725" w:rsidRDefault="00DB7725" w:rsidP="00DB7725">
            <w:pPr>
              <w:rPr>
                <w:b/>
              </w:rPr>
            </w:pPr>
          </w:p>
        </w:tc>
        <w:tc>
          <w:tcPr>
            <w:tcW w:w="6235" w:type="dxa"/>
          </w:tcPr>
          <w:p w:rsidR="00DB7725" w:rsidRDefault="007028B0" w:rsidP="00DB7725">
            <w:r>
              <w:t>Exit the application.</w:t>
            </w:r>
          </w:p>
        </w:tc>
      </w:tr>
    </w:tbl>
    <w:p w:rsidR="00DB7725" w:rsidRPr="00DB7725" w:rsidRDefault="00DB7725" w:rsidP="00DB7725"/>
    <w:p w:rsidR="00D072AC" w:rsidRDefault="00D072AC" w:rsidP="00D072AC"/>
    <w:p w:rsidR="00830382" w:rsidRDefault="00235B6D" w:rsidP="00E00B62">
      <w:pPr>
        <w:pStyle w:val="Heading2"/>
      </w:pPr>
      <w:r>
        <w:t xml:space="preserve">4 </w:t>
      </w:r>
      <w:r w:rsidR="00830382">
        <w:t>WEB USER INTERFACE</w:t>
      </w:r>
    </w:p>
    <w:p w:rsidR="00C14AE9" w:rsidRDefault="00C14AE9" w:rsidP="00830382">
      <w:r>
        <w:t xml:space="preserve">The application contains a simple HTML Interface. Two TCP ports are used in this application, one for the HTTP Server (Default 8000) and one for the </w:t>
      </w:r>
      <w:proofErr w:type="spellStart"/>
      <w:r>
        <w:t>Websocket</w:t>
      </w:r>
      <w:proofErr w:type="spellEnd"/>
      <w:r>
        <w:t xml:space="preserve"> communication (default 8001).  Each of these ports may be changed using the command line interface. Using the default values, the unit is accessed via the URL:</w:t>
      </w:r>
    </w:p>
    <w:p w:rsidR="00C14AE9" w:rsidRDefault="00C14AE9" w:rsidP="00C14AE9">
      <w:pPr>
        <w:ind w:left="720"/>
      </w:pPr>
      <w:r>
        <w:t>&lt;</w:t>
      </w:r>
      <w:proofErr w:type="spellStart"/>
      <w:r>
        <w:t>rpi</w:t>
      </w:r>
      <w:proofErr w:type="spellEnd"/>
      <w:r>
        <w:t>-network-address&gt;:8000</w:t>
      </w:r>
    </w:p>
    <w:p w:rsidR="00C14AE9" w:rsidRPr="00CD56C0" w:rsidRDefault="00C14AE9" w:rsidP="00C14AE9">
      <w:r>
        <w:t xml:space="preserve">On a system that has not been configured the page </w:t>
      </w:r>
      <w:r w:rsidR="00CD56C0">
        <w:t xml:space="preserve">shown in </w:t>
      </w:r>
      <w:r>
        <w:rPr>
          <w:i/>
        </w:rPr>
        <w:t xml:space="preserve">Figure 2 </w:t>
      </w:r>
      <w:r>
        <w:t>is displayed. If a bay and panels has been configured, the bay and panels are displayed</w:t>
      </w:r>
      <w:r w:rsidR="00CD56C0">
        <w:t xml:space="preserve"> as shown in </w:t>
      </w:r>
      <w:r w:rsidR="00CD56C0">
        <w:rPr>
          <w:i/>
        </w:rPr>
        <w:t>Figure 8.</w:t>
      </w:r>
    </w:p>
    <w:p w:rsidR="00C14AE9" w:rsidRDefault="00DE3230" w:rsidP="00B46775">
      <w:pPr>
        <w:keepNext/>
        <w:jc w:val="center"/>
      </w:pPr>
      <w:r>
        <w:rPr>
          <w:noProof/>
        </w:rPr>
        <w:drawing>
          <wp:inline distT="0" distB="0" distL="0" distR="0">
            <wp:extent cx="4432823" cy="2162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8750" cy="2179699"/>
                    </a:xfrm>
                    <a:prstGeom prst="rect">
                      <a:avLst/>
                    </a:prstGeom>
                    <a:noFill/>
                    <a:ln>
                      <a:noFill/>
                    </a:ln>
                  </pic:spPr>
                </pic:pic>
              </a:graphicData>
            </a:graphic>
          </wp:inline>
        </w:drawing>
      </w:r>
    </w:p>
    <w:p w:rsidR="00830382" w:rsidRDefault="00E90736" w:rsidP="00E90736">
      <w:pPr>
        <w:pStyle w:val="Caption"/>
        <w:jc w:val="center"/>
      </w:pPr>
      <w:r>
        <w:t>Figure 2</w:t>
      </w:r>
    </w:p>
    <w:p w:rsidR="00C14AE9" w:rsidRDefault="00C14AE9" w:rsidP="00C14AE9"/>
    <w:p w:rsidR="00C14AE9" w:rsidRPr="00235B6D" w:rsidRDefault="00C14AE9" w:rsidP="00C14AE9">
      <w:r>
        <w:t xml:space="preserve">To add a bay to the system, click and drag one of the bay </w:t>
      </w:r>
      <w:r w:rsidR="00B46775">
        <w:t>types</w:t>
      </w:r>
      <w:r>
        <w:t xml:space="preserve"> (6 Panel or 8 Panel) to the </w:t>
      </w:r>
      <w:r w:rsidR="00235B6D">
        <w:rPr>
          <w:b/>
        </w:rPr>
        <w:t>Bays</w:t>
      </w:r>
      <w:r w:rsidR="00235B6D">
        <w:t xml:space="preserve"> area as shown in </w:t>
      </w:r>
      <w:r w:rsidR="00235B6D">
        <w:rPr>
          <w:i/>
        </w:rPr>
        <w:t>Figure 3.</w:t>
      </w:r>
    </w:p>
    <w:p w:rsidR="00411DB3" w:rsidRDefault="00411DB3" w:rsidP="00DE3230"/>
    <w:p w:rsidR="00DE3230" w:rsidRDefault="00DE3230" w:rsidP="00DE3230"/>
    <w:p w:rsidR="00E90736" w:rsidRDefault="00DE3230" w:rsidP="00B46775">
      <w:pPr>
        <w:keepNext/>
        <w:jc w:val="center"/>
      </w:pPr>
      <w:r>
        <w:rPr>
          <w:noProof/>
        </w:rPr>
        <w:lastRenderedPageBreak/>
        <w:drawing>
          <wp:inline distT="0" distB="0" distL="0" distR="0">
            <wp:extent cx="4803456"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1136" cy="2371287"/>
                    </a:xfrm>
                    <a:prstGeom prst="rect">
                      <a:avLst/>
                    </a:prstGeom>
                    <a:noFill/>
                    <a:ln>
                      <a:noFill/>
                    </a:ln>
                  </pic:spPr>
                </pic:pic>
              </a:graphicData>
            </a:graphic>
          </wp:inline>
        </w:drawing>
      </w:r>
    </w:p>
    <w:p w:rsidR="00DE3230" w:rsidRDefault="00E90736" w:rsidP="00E90736">
      <w:pPr>
        <w:pStyle w:val="Caption"/>
        <w:jc w:val="center"/>
      </w:pPr>
      <w:r>
        <w:t>Figure 3</w:t>
      </w:r>
    </w:p>
    <w:p w:rsidR="00235B6D" w:rsidRDefault="00235B6D" w:rsidP="00235B6D"/>
    <w:p w:rsidR="00235B6D" w:rsidRPr="00235B6D" w:rsidRDefault="00235B6D" w:rsidP="00235B6D">
      <w:r>
        <w:t>The application will</w:t>
      </w:r>
      <w:r w:rsidR="00CD56C0">
        <w:t xml:space="preserve"> add</w:t>
      </w:r>
      <w:r>
        <w:t xml:space="preserve"> an unpopulated bay as in </w:t>
      </w:r>
      <w:r>
        <w:rPr>
          <w:i/>
        </w:rPr>
        <w:t>Figure 4.</w:t>
      </w:r>
      <w:r>
        <w:t xml:space="preserve"> </w:t>
      </w:r>
    </w:p>
    <w:p w:rsidR="00DE3230" w:rsidRDefault="00DE3230" w:rsidP="00DE3230"/>
    <w:p w:rsidR="00E90736" w:rsidRDefault="00DE3230" w:rsidP="00B46775">
      <w:pPr>
        <w:keepNext/>
        <w:jc w:val="center"/>
      </w:pPr>
      <w:r>
        <w:rPr>
          <w:noProof/>
        </w:rPr>
        <w:drawing>
          <wp:inline distT="0" distB="0" distL="0" distR="0">
            <wp:extent cx="4721424" cy="23145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9151" cy="2328168"/>
                    </a:xfrm>
                    <a:prstGeom prst="rect">
                      <a:avLst/>
                    </a:prstGeom>
                    <a:noFill/>
                    <a:ln>
                      <a:noFill/>
                    </a:ln>
                  </pic:spPr>
                </pic:pic>
              </a:graphicData>
            </a:graphic>
          </wp:inline>
        </w:drawing>
      </w:r>
    </w:p>
    <w:p w:rsidR="00DE3230" w:rsidRDefault="00E90736" w:rsidP="00E90736">
      <w:pPr>
        <w:pStyle w:val="Caption"/>
        <w:jc w:val="center"/>
      </w:pPr>
      <w:r>
        <w:t>Figure 4</w:t>
      </w:r>
    </w:p>
    <w:p w:rsidR="00235B6D" w:rsidRDefault="00235B6D" w:rsidP="00235B6D">
      <w:r>
        <w:t xml:space="preserve">The application will create a simulate SMDUE whose register values may be changed via the command line UI or the HTML Page. </w:t>
      </w:r>
    </w:p>
    <w:p w:rsidR="00235B6D" w:rsidRDefault="00235B6D" w:rsidP="00235B6D"/>
    <w:p w:rsidR="00235B6D" w:rsidRPr="00235B6D" w:rsidRDefault="00235B6D" w:rsidP="00235B6D">
      <w:r>
        <w:t xml:space="preserve">To change the registers here, click on the </w:t>
      </w:r>
      <w:r>
        <w:rPr>
          <w:b/>
        </w:rPr>
        <w:t xml:space="preserve">Configure </w:t>
      </w:r>
      <w:r>
        <w:t xml:space="preserve">button (the red semicircle on the top right corner of the simulated bay).  This extends the bay display area and the categories of SMDUE registers are displayed along with the bay description information.  The grouping of the register categories is determined in the Device Definitions file. </w:t>
      </w:r>
    </w:p>
    <w:p w:rsidR="00235B6D" w:rsidRPr="00235B6D" w:rsidRDefault="00235B6D" w:rsidP="00235B6D"/>
    <w:p w:rsidR="00DE3230" w:rsidRDefault="00DE3230" w:rsidP="00DE3230"/>
    <w:p w:rsidR="00E90736" w:rsidRDefault="00DE3230" w:rsidP="00E90736">
      <w:pPr>
        <w:keepNext/>
        <w:jc w:val="center"/>
      </w:pPr>
      <w:r>
        <w:rPr>
          <w:noProof/>
        </w:rPr>
        <w:drawing>
          <wp:inline distT="0" distB="0" distL="0" distR="0">
            <wp:extent cx="3735719" cy="393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820" cy="3958151"/>
                    </a:xfrm>
                    <a:prstGeom prst="rect">
                      <a:avLst/>
                    </a:prstGeom>
                    <a:noFill/>
                    <a:ln>
                      <a:noFill/>
                    </a:ln>
                  </pic:spPr>
                </pic:pic>
              </a:graphicData>
            </a:graphic>
          </wp:inline>
        </w:drawing>
      </w:r>
    </w:p>
    <w:p w:rsidR="00E90736" w:rsidRDefault="00E90736" w:rsidP="00E90736">
      <w:pPr>
        <w:pStyle w:val="Caption"/>
        <w:jc w:val="center"/>
      </w:pPr>
      <w:r>
        <w:t>Figure 5</w:t>
      </w:r>
    </w:p>
    <w:p w:rsidR="001E26DE" w:rsidRDefault="00235B6D" w:rsidP="00235B6D">
      <w:r>
        <w:t xml:space="preserve">To change a specific register value, open the section to which the register belongs by clicking the red circle to the right of the section name.  This drops down a list of the registers in the section along with input box to change the register values. </w:t>
      </w:r>
      <w:r w:rsidR="001E26DE">
        <w:t xml:space="preserve"> The circle also changes color to green.  To close the section</w:t>
      </w:r>
      <w:r w:rsidR="00B43000">
        <w:t>,</w:t>
      </w:r>
      <w:r w:rsidR="001E26DE">
        <w:t xml:space="preserve"> click on the green circle.  </w:t>
      </w:r>
      <w:r w:rsidR="001E26DE">
        <w:rPr>
          <w:i/>
        </w:rPr>
        <w:t>Figure 6</w:t>
      </w:r>
      <w:r w:rsidR="001E26DE">
        <w:t xml:space="preserve"> shows a bay with two sections open.  </w:t>
      </w:r>
    </w:p>
    <w:p w:rsidR="001E26DE" w:rsidRDefault="001E26DE" w:rsidP="00235B6D">
      <w:r>
        <w:t xml:space="preserve">In the default Device Definitions file, the sections are created to logically group values together and to allow the sections shown here. The sections are used here to prevent screen clutter. </w:t>
      </w:r>
    </w:p>
    <w:p w:rsidR="00B43000" w:rsidRDefault="001E26DE" w:rsidP="00235B6D">
      <w:r>
        <w:t xml:space="preserve">Register values are changed according to the data defined for the register in Device Definition file.  The most commonly used value is a </w:t>
      </w:r>
      <w:proofErr w:type="gramStart"/>
      <w:r>
        <w:t>floating point</w:t>
      </w:r>
      <w:proofErr w:type="gramEnd"/>
      <w:r>
        <w:t xml:space="preserve"> value.  Some values are ascii strings of up to 4 bytes or </w:t>
      </w:r>
      <w:proofErr w:type="gramStart"/>
      <w:r>
        <w:t>32 bit</w:t>
      </w:r>
      <w:proofErr w:type="gramEnd"/>
      <w:r>
        <w:t xml:space="preserve"> hex values depending upon the register definition.  </w:t>
      </w:r>
      <w:r w:rsidR="00CD56C0">
        <w:t xml:space="preserve">See the Device Definitions section for a list of the available formats. </w:t>
      </w:r>
      <w:r>
        <w:t xml:space="preserve">The values are display in the appropriate format and when the user changes the values, the data is expected in the correct format.  In the current application, no check is made </w:t>
      </w:r>
      <w:r w:rsidR="00B43000">
        <w:t xml:space="preserve">to insure the data is in the correct format before being transmitted to the Raspberry Pi Server.  In the current application the user is not informed that a data field is </w:t>
      </w:r>
      <w:r w:rsidR="00CD56C0">
        <w:t>incorrect,</w:t>
      </w:r>
      <w:r w:rsidR="00B43000">
        <w:t xml:space="preserve"> or the data was rejected by the server.  Plans are for the next round of changes to include this functionality.</w:t>
      </w:r>
    </w:p>
    <w:p w:rsidR="00B43000" w:rsidRDefault="00B43000" w:rsidP="00235B6D"/>
    <w:p w:rsidR="00235B6D" w:rsidRPr="001E26DE" w:rsidRDefault="00B43000" w:rsidP="00235B6D">
      <w:r>
        <w:t xml:space="preserve">To commit any changes made in the register input fields, click the red semicircle at the top right of the bay display area.  This collapses the bay information page to its original view of just the bay panels.  </w:t>
      </w:r>
      <w:r>
        <w:lastRenderedPageBreak/>
        <w:t xml:space="preserve">Currently, there is no way to cancel the commit operation if changes have been made to the register input fields.  Once the register portion of the bay configuration is closed, any alter input field is seen as a change and applied.  </w:t>
      </w:r>
    </w:p>
    <w:p w:rsidR="00E90736" w:rsidRDefault="00DE3230" w:rsidP="00E90736">
      <w:pPr>
        <w:keepNext/>
        <w:jc w:val="center"/>
      </w:pPr>
      <w:r>
        <w:rPr>
          <w:noProof/>
        </w:rPr>
        <w:drawing>
          <wp:inline distT="0" distB="0" distL="0" distR="0">
            <wp:extent cx="3305175" cy="3456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7114" cy="3479501"/>
                    </a:xfrm>
                    <a:prstGeom prst="rect">
                      <a:avLst/>
                    </a:prstGeom>
                    <a:noFill/>
                    <a:ln>
                      <a:noFill/>
                    </a:ln>
                  </pic:spPr>
                </pic:pic>
              </a:graphicData>
            </a:graphic>
          </wp:inline>
        </w:drawing>
      </w:r>
    </w:p>
    <w:p w:rsidR="00DE3230" w:rsidRDefault="00E90736" w:rsidP="00E90736">
      <w:pPr>
        <w:pStyle w:val="Caption"/>
        <w:jc w:val="center"/>
      </w:pPr>
      <w:r>
        <w:t>Figure 6</w:t>
      </w:r>
    </w:p>
    <w:p w:rsidR="00B43000" w:rsidRDefault="00B43000" w:rsidP="00B43000"/>
    <w:p w:rsidR="00B43000" w:rsidRDefault="00B43000" w:rsidP="00B43000">
      <w:r>
        <w:t xml:space="preserve">To add a panel to the bay, click on one of the available panel types from the Equipment List on the left and drag it to an empty panel </w:t>
      </w:r>
      <w:r w:rsidR="00264F5E">
        <w:t xml:space="preserve">location </w:t>
      </w:r>
      <w:r>
        <w:t>in the bay</w:t>
      </w:r>
      <w:r w:rsidR="00AE46D2">
        <w:t xml:space="preserve"> as shown in </w:t>
      </w:r>
      <w:r w:rsidR="00AE46D2">
        <w:rPr>
          <w:i/>
        </w:rPr>
        <w:t>Figure 7.</w:t>
      </w:r>
    </w:p>
    <w:p w:rsidR="00AE46D2" w:rsidRDefault="00AE46D2" w:rsidP="00B43000"/>
    <w:p w:rsidR="00AE46D2" w:rsidRDefault="00AE46D2" w:rsidP="00B43000">
      <w:r>
        <w:t>Since only the advanced panels contain an SMDUH2 unit, the other two panel types are in effect just placeholders for panels in an actual panel and serve no current functional purpose in the simulator.</w:t>
      </w:r>
    </w:p>
    <w:p w:rsidR="00DE3230" w:rsidRDefault="00DE3230" w:rsidP="00DE3230">
      <w:pPr>
        <w:jc w:val="center"/>
        <w:rPr>
          <w:noProof/>
        </w:rPr>
      </w:pPr>
    </w:p>
    <w:p w:rsidR="00DE3230" w:rsidRDefault="00DE3230" w:rsidP="00DE3230">
      <w:pPr>
        <w:jc w:val="center"/>
        <w:rPr>
          <w:noProof/>
        </w:rPr>
      </w:pPr>
    </w:p>
    <w:p w:rsidR="00E90736" w:rsidRDefault="00DE3230" w:rsidP="00E90736">
      <w:pPr>
        <w:keepNext/>
        <w:jc w:val="center"/>
      </w:pPr>
      <w:r>
        <w:rPr>
          <w:noProof/>
        </w:rPr>
        <w:lastRenderedPageBreak/>
        <w:drawing>
          <wp:inline distT="0" distB="0" distL="0" distR="0">
            <wp:extent cx="2486025" cy="32339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96904" cy="3248062"/>
                    </a:xfrm>
                    <a:prstGeom prst="rect">
                      <a:avLst/>
                    </a:prstGeom>
                    <a:noFill/>
                    <a:ln>
                      <a:noFill/>
                    </a:ln>
                  </pic:spPr>
                </pic:pic>
              </a:graphicData>
            </a:graphic>
          </wp:inline>
        </w:drawing>
      </w:r>
    </w:p>
    <w:p w:rsidR="00DE3230" w:rsidRDefault="00E90736" w:rsidP="00E90736">
      <w:pPr>
        <w:pStyle w:val="Caption"/>
        <w:jc w:val="center"/>
      </w:pPr>
      <w:r>
        <w:t>Figure 7</w:t>
      </w:r>
    </w:p>
    <w:p w:rsidR="00AE46D2" w:rsidRDefault="00AE46D2" w:rsidP="00AE46D2">
      <w:r>
        <w:t xml:space="preserve">Once the panel type has been dragged to an empty panel location, the bay display will appear as in </w:t>
      </w:r>
      <w:r>
        <w:rPr>
          <w:i/>
        </w:rPr>
        <w:t>Figure 8.</w:t>
      </w:r>
      <w:r>
        <w:t xml:space="preserve">  The bays are numbered 1 – 8 and laid out as follows  :</w:t>
      </w:r>
    </w:p>
    <w:p w:rsidR="00AE46D2" w:rsidRDefault="00AE46D2" w:rsidP="00AE46D2"/>
    <w:p w:rsidR="00AE46D2" w:rsidRPr="00AE46D2" w:rsidRDefault="00AE46D2" w:rsidP="00AE46D2">
      <w:pPr>
        <w:jc w:val="center"/>
        <w:rPr>
          <w:b/>
          <w:sz w:val="32"/>
          <w:szCs w:val="32"/>
        </w:rPr>
      </w:pPr>
      <w:r w:rsidRPr="00AE46D2">
        <w:rPr>
          <w:b/>
          <w:sz w:val="32"/>
          <w:szCs w:val="32"/>
        </w:rPr>
        <w:t>7  8</w:t>
      </w:r>
    </w:p>
    <w:p w:rsidR="00AE46D2" w:rsidRPr="00AE46D2" w:rsidRDefault="00AE46D2" w:rsidP="00AE46D2">
      <w:pPr>
        <w:jc w:val="center"/>
        <w:rPr>
          <w:b/>
          <w:sz w:val="32"/>
          <w:szCs w:val="32"/>
        </w:rPr>
      </w:pPr>
      <w:r w:rsidRPr="00AE46D2">
        <w:rPr>
          <w:b/>
          <w:sz w:val="32"/>
          <w:szCs w:val="32"/>
        </w:rPr>
        <w:t>5  6</w:t>
      </w:r>
    </w:p>
    <w:p w:rsidR="00AE46D2" w:rsidRPr="00AE46D2" w:rsidRDefault="00AE46D2" w:rsidP="00AE46D2">
      <w:pPr>
        <w:jc w:val="center"/>
        <w:rPr>
          <w:b/>
          <w:sz w:val="32"/>
          <w:szCs w:val="32"/>
        </w:rPr>
      </w:pPr>
      <w:r w:rsidRPr="00AE46D2">
        <w:rPr>
          <w:b/>
          <w:sz w:val="32"/>
          <w:szCs w:val="32"/>
        </w:rPr>
        <w:t>3  4</w:t>
      </w:r>
    </w:p>
    <w:p w:rsidR="00AE46D2" w:rsidRPr="00C628E4" w:rsidRDefault="00AE46D2" w:rsidP="00C628E4">
      <w:pPr>
        <w:jc w:val="center"/>
        <w:rPr>
          <w:b/>
          <w:sz w:val="32"/>
          <w:szCs w:val="32"/>
        </w:rPr>
      </w:pPr>
      <w:r w:rsidRPr="00AE46D2">
        <w:rPr>
          <w:b/>
          <w:sz w:val="32"/>
          <w:szCs w:val="32"/>
        </w:rPr>
        <w:t>1  2</w:t>
      </w:r>
    </w:p>
    <w:p w:rsidR="00DE3230" w:rsidRDefault="00DE3230" w:rsidP="00DE3230">
      <w:pPr>
        <w:jc w:val="center"/>
      </w:pPr>
    </w:p>
    <w:p w:rsidR="00E90736" w:rsidRDefault="00DE3230" w:rsidP="00E90736">
      <w:pPr>
        <w:keepNext/>
        <w:jc w:val="center"/>
      </w:pPr>
      <w:r>
        <w:rPr>
          <w:noProof/>
        </w:rPr>
        <w:lastRenderedPageBreak/>
        <w:drawing>
          <wp:inline distT="0" distB="0" distL="0" distR="0">
            <wp:extent cx="2438400" cy="5663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563" cy="5891369"/>
                    </a:xfrm>
                    <a:prstGeom prst="rect">
                      <a:avLst/>
                    </a:prstGeom>
                    <a:noFill/>
                    <a:ln>
                      <a:noFill/>
                    </a:ln>
                  </pic:spPr>
                </pic:pic>
              </a:graphicData>
            </a:graphic>
          </wp:inline>
        </w:drawing>
      </w:r>
    </w:p>
    <w:p w:rsidR="00DE3230" w:rsidRDefault="00E90736" w:rsidP="00E90736">
      <w:pPr>
        <w:pStyle w:val="Caption"/>
        <w:jc w:val="center"/>
      </w:pPr>
      <w:r>
        <w:t>Figure 8</w:t>
      </w:r>
    </w:p>
    <w:p w:rsidR="006E6794" w:rsidRDefault="006E6794" w:rsidP="006E6794">
      <w:r>
        <w:t xml:space="preserve">For advanced panels, to change the SMDUH2 registers, click on the panel image.  A section like that of the bay/SMDUE is displayed as shown in </w:t>
      </w:r>
      <w:r>
        <w:rPr>
          <w:i/>
        </w:rPr>
        <w:t>Figure 9.</w:t>
      </w:r>
      <w:r>
        <w:t xml:space="preserve">  As with the bay, unit identification information is displayed along with sections of registers.  The registers for the panels are managed and edited in the same was as those for a bay.  The same method of closing the extended panel display and the same restrictions on editing fields also apply. </w:t>
      </w:r>
    </w:p>
    <w:p w:rsidR="006E6794" w:rsidRDefault="006E6794" w:rsidP="006E6794"/>
    <w:p w:rsidR="006E6794" w:rsidRPr="006E6794" w:rsidRDefault="006E6794" w:rsidP="006E6794"/>
    <w:p w:rsidR="00E90736" w:rsidRDefault="00DE3230" w:rsidP="006E6794">
      <w:pPr>
        <w:keepNext/>
        <w:jc w:val="center"/>
      </w:pPr>
      <w:r>
        <w:rPr>
          <w:noProof/>
        </w:rPr>
        <w:lastRenderedPageBreak/>
        <w:drawing>
          <wp:inline distT="0" distB="0" distL="0" distR="0">
            <wp:extent cx="2821537" cy="29520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21537" cy="2952032"/>
                    </a:xfrm>
                    <a:prstGeom prst="rect">
                      <a:avLst/>
                    </a:prstGeom>
                    <a:noFill/>
                    <a:ln>
                      <a:noFill/>
                    </a:ln>
                  </pic:spPr>
                </pic:pic>
              </a:graphicData>
            </a:graphic>
          </wp:inline>
        </w:drawing>
      </w:r>
    </w:p>
    <w:p w:rsidR="006E6794" w:rsidRDefault="00E90736" w:rsidP="00E90736">
      <w:pPr>
        <w:pStyle w:val="Caption"/>
        <w:jc w:val="center"/>
      </w:pPr>
      <w:r>
        <w:t>Figure 9</w:t>
      </w:r>
    </w:p>
    <w:p w:rsidR="006E6794" w:rsidRDefault="006E6794" w:rsidP="006E6794"/>
    <w:p w:rsidR="006E6794" w:rsidRDefault="006E6794" w:rsidP="006E6794">
      <w:r>
        <w:t xml:space="preserve">To remove a panel from a bay, </w:t>
      </w:r>
      <w:r w:rsidR="00236CAF">
        <w:t xml:space="preserve">click on and start to drag a panel as shown in </w:t>
      </w:r>
      <w:r w:rsidR="00236CAF">
        <w:rPr>
          <w:i/>
        </w:rPr>
        <w:t>Figure 10</w:t>
      </w:r>
      <w:r w:rsidR="00236CAF">
        <w:t>.  As the panel begins to be dragged, a trash can will appear.  Drag the panel to the trash can drop it by release the mouse button.  This will remove the panel from the bay.</w:t>
      </w:r>
    </w:p>
    <w:p w:rsidR="00236CAF" w:rsidRDefault="00236CAF" w:rsidP="006E6794"/>
    <w:p w:rsidR="00236CAF" w:rsidRPr="006E6794" w:rsidRDefault="00236CAF" w:rsidP="006E6794">
      <w:r>
        <w:t>All changes made vie the HTML interface are sent to a server on the Raspberry Pi where the changes are applied to the internal data store and the changes are saved in a file on the Raspberry Pi’s SD card.   It should be noted that changes made to a bay, panel or register made via the command line interface will not be transmitted to any HTML interface session running while the command line changes are being made.  Provisions for doing this are in place and will be seen in a future version of the application.</w:t>
      </w:r>
    </w:p>
    <w:p w:rsidR="00DE3230" w:rsidRDefault="00DE3230" w:rsidP="006E6794"/>
    <w:p w:rsidR="00236CAF" w:rsidRDefault="006E6794" w:rsidP="00236CAF">
      <w:pPr>
        <w:keepNext/>
        <w:jc w:val="center"/>
      </w:pPr>
      <w:r>
        <w:rPr>
          <w:noProof/>
        </w:rPr>
        <w:drawing>
          <wp:inline distT="0" distB="0" distL="0" distR="0">
            <wp:extent cx="1595103" cy="1952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3063" cy="1974610"/>
                    </a:xfrm>
                    <a:prstGeom prst="rect">
                      <a:avLst/>
                    </a:prstGeom>
                    <a:noFill/>
                    <a:ln>
                      <a:noFill/>
                    </a:ln>
                  </pic:spPr>
                </pic:pic>
              </a:graphicData>
            </a:graphic>
          </wp:inline>
        </w:drawing>
      </w:r>
    </w:p>
    <w:p w:rsidR="006E6794" w:rsidRDefault="00236CAF" w:rsidP="00236CAF">
      <w:pPr>
        <w:pStyle w:val="Caption"/>
        <w:jc w:val="center"/>
      </w:pPr>
      <w:r>
        <w:t>Figure 10</w:t>
      </w:r>
    </w:p>
    <w:p w:rsidR="00F614EA" w:rsidRDefault="00F614EA" w:rsidP="00F614EA">
      <w:pPr>
        <w:pStyle w:val="Heading2"/>
      </w:pPr>
      <w:r>
        <w:lastRenderedPageBreak/>
        <w:t>5 DEVICE DEFINITIONS</w:t>
      </w:r>
    </w:p>
    <w:p w:rsidR="00F614EA" w:rsidRDefault="00F614EA" w:rsidP="00F614EA">
      <w:r>
        <w:t>The application has no hardcoded information about any of the GBB units that communicat</w:t>
      </w:r>
      <w:r w:rsidR="007B189F">
        <w:t>e</w:t>
      </w:r>
      <w:r>
        <w:t xml:space="preserve"> using the CAN protocol.  Instead, a mechanism for defining the elements for a unit have been created.  A CAN unit protocol </w:t>
      </w:r>
      <w:r w:rsidR="00A10307">
        <w:t>can</w:t>
      </w:r>
      <w:r>
        <w:t xml:space="preserve"> be defined and encoded in a </w:t>
      </w:r>
      <w:r w:rsidR="00C7142C">
        <w:t>JSON</w:t>
      </w:r>
      <w:r>
        <w:t xml:space="preserve"> format which the application reads at start up.  The HTML interface uses a Bay/Panel configuration </w:t>
      </w:r>
      <w:r w:rsidR="004D1ED3">
        <w:t>to represent two of the CAN unit types, specifically an SMDUE and SMDUH2.  While the Command Line interface also uses this model</w:t>
      </w:r>
      <w:r w:rsidR="00A10307">
        <w:t>,</w:t>
      </w:r>
      <w:r w:rsidR="004D1ED3">
        <w:t xml:space="preserve"> it allows for the creation of any type of CAN unit defined in the </w:t>
      </w:r>
      <w:r w:rsidR="00C7142C">
        <w:t>JSON</w:t>
      </w:r>
      <w:r w:rsidR="004D1ED3">
        <w:t xml:space="preserve"> file.  Values for this unit may be set at the command line and the registers associated with these units are visible to the NCU when communicat</w:t>
      </w:r>
      <w:r w:rsidR="00A10307">
        <w:t>ing</w:t>
      </w:r>
      <w:r w:rsidR="004D1ED3">
        <w:t xml:space="preserve"> with the simulator. </w:t>
      </w:r>
    </w:p>
    <w:p w:rsidR="00C7142C" w:rsidRDefault="00C7142C" w:rsidP="00F614EA"/>
    <w:p w:rsidR="00C7142C" w:rsidRDefault="00C7142C" w:rsidP="00C7142C">
      <w:pPr>
        <w:pStyle w:val="Heading3"/>
        <w:spacing w:before="0"/>
      </w:pPr>
      <w:r>
        <w:t>File Layout</w:t>
      </w:r>
    </w:p>
    <w:p w:rsidR="00420E1C" w:rsidRPr="00420E1C" w:rsidRDefault="00420E1C" w:rsidP="00420E1C">
      <w:r>
        <w:t>The following shows a sample of definition</w:t>
      </w:r>
    </w:p>
    <w:p w:rsidR="00C7142C" w:rsidRDefault="00C7142C" w:rsidP="00C7142C">
      <w:pPr>
        <w:spacing w:after="0"/>
      </w:pPr>
      <w:r>
        <w:t>[</w:t>
      </w:r>
    </w:p>
    <w:p w:rsidR="00C7142C" w:rsidRDefault="00C7142C" w:rsidP="00C7142C">
      <w:pPr>
        <w:spacing w:after="0"/>
      </w:pPr>
      <w:r>
        <w:t xml:space="preserve">   {</w:t>
      </w:r>
    </w:p>
    <w:p w:rsidR="00C7142C" w:rsidRDefault="00C7142C" w:rsidP="00C7142C">
      <w:pPr>
        <w:spacing w:after="0"/>
      </w:pPr>
      <w:r>
        <w:t xml:space="preserve">       "name"               </w:t>
      </w:r>
      <w:r w:rsidR="0039608A">
        <w:t xml:space="preserve"> </w:t>
      </w:r>
      <w:r w:rsidR="0039608A">
        <w:tab/>
      </w:r>
      <w:r w:rsidR="0039608A">
        <w:tab/>
      </w:r>
      <w:r>
        <w:t>: "SMDUE",</w:t>
      </w:r>
    </w:p>
    <w:p w:rsidR="00C7142C" w:rsidRDefault="00C7142C" w:rsidP="00C7142C">
      <w:pPr>
        <w:spacing w:after="0"/>
      </w:pPr>
      <w:r>
        <w:t xml:space="preserve">       "protocol"           </w:t>
      </w:r>
      <w:r w:rsidR="0039608A">
        <w:tab/>
      </w:r>
      <w:r w:rsidR="0039608A">
        <w:tab/>
      </w:r>
      <w:r>
        <w:t>: 166,</w:t>
      </w:r>
    </w:p>
    <w:p w:rsidR="00C7142C" w:rsidRDefault="00C7142C" w:rsidP="00C7142C">
      <w:pPr>
        <w:spacing w:after="0"/>
      </w:pPr>
      <w:r>
        <w:t xml:space="preserve">       "description"        </w:t>
      </w:r>
      <w:r w:rsidR="0039608A">
        <w:tab/>
      </w:r>
      <w:r w:rsidR="0039608A">
        <w:tab/>
      </w:r>
      <w:r>
        <w:t>: "Bay",</w:t>
      </w:r>
    </w:p>
    <w:p w:rsidR="00C7142C" w:rsidRDefault="00C7142C" w:rsidP="00C7142C">
      <w:pPr>
        <w:spacing w:after="0"/>
      </w:pPr>
      <w:r>
        <w:t xml:space="preserve">       "</w:t>
      </w:r>
      <w:proofErr w:type="spellStart"/>
      <w:r>
        <w:t>startingcanaddress</w:t>
      </w:r>
      <w:proofErr w:type="spellEnd"/>
      <w:r>
        <w:t xml:space="preserve">" </w:t>
      </w:r>
      <w:r w:rsidR="0039608A">
        <w:tab/>
      </w:r>
      <w:r>
        <w:t>: 219,</w:t>
      </w:r>
    </w:p>
    <w:p w:rsidR="00C7142C" w:rsidRDefault="00C7142C" w:rsidP="00C7142C">
      <w:pPr>
        <w:spacing w:after="0"/>
      </w:pPr>
      <w:r>
        <w:t xml:space="preserve">       "regs" [</w:t>
      </w:r>
    </w:p>
    <w:p w:rsidR="00C7142C" w:rsidRDefault="00C7142C" w:rsidP="00C7142C">
      <w:pPr>
        <w:spacing w:after="0"/>
      </w:pPr>
      <w:r>
        <w:t xml:space="preserve">        </w:t>
      </w:r>
      <w:r w:rsidR="0039608A">
        <w:t xml:space="preserve">   </w:t>
      </w:r>
      <w:r>
        <w:t>{</w:t>
      </w:r>
    </w:p>
    <w:p w:rsidR="00C7142C" w:rsidRDefault="00C7142C" w:rsidP="00C7142C">
      <w:pPr>
        <w:spacing w:after="0"/>
      </w:pPr>
      <w:r>
        <w:t xml:space="preserve">           </w:t>
      </w:r>
      <w:r w:rsidR="0039608A">
        <w:t xml:space="preserve">   </w:t>
      </w:r>
      <w:r>
        <w:t>"</w:t>
      </w:r>
      <w:proofErr w:type="spellStart"/>
      <w:r>
        <w:t>valuetype</w:t>
      </w:r>
      <w:proofErr w:type="spellEnd"/>
      <w:r>
        <w:t xml:space="preserve">"      </w:t>
      </w:r>
      <w:r w:rsidR="0039608A">
        <w:tab/>
      </w:r>
      <w:r w:rsidR="0039608A">
        <w:tab/>
      </w:r>
      <w:r>
        <w:t>: 1,</w:t>
      </w:r>
    </w:p>
    <w:p w:rsidR="00C7142C" w:rsidRDefault="00C7142C" w:rsidP="00C7142C">
      <w:pPr>
        <w:spacing w:after="0"/>
      </w:pPr>
      <w:r>
        <w:t xml:space="preserve">           </w:t>
      </w:r>
      <w:r w:rsidR="0039608A">
        <w:t xml:space="preserve">   </w:t>
      </w:r>
      <w:r>
        <w:t>"</w:t>
      </w:r>
      <w:proofErr w:type="spellStart"/>
      <w:r>
        <w:t>msgtype</w:t>
      </w:r>
      <w:proofErr w:type="spellEnd"/>
      <w:r>
        <w:t xml:space="preserve">"        </w:t>
      </w:r>
      <w:r w:rsidR="0039608A">
        <w:tab/>
      </w:r>
      <w:r w:rsidR="0039608A">
        <w:tab/>
      </w:r>
      <w:r>
        <w:t>: 65,</w:t>
      </w:r>
    </w:p>
    <w:p w:rsidR="00C7142C" w:rsidRDefault="00C7142C" w:rsidP="00C7142C">
      <w:pPr>
        <w:spacing w:after="0"/>
      </w:pPr>
      <w:r>
        <w:t xml:space="preserve">           </w:t>
      </w:r>
      <w:r w:rsidR="0039608A">
        <w:t xml:space="preserve">   </w:t>
      </w:r>
      <w:r>
        <w:t xml:space="preserve">"abbrev"         </w:t>
      </w:r>
      <w:r w:rsidR="0039608A">
        <w:tab/>
      </w:r>
      <w:r w:rsidR="0039608A">
        <w:tab/>
      </w:r>
      <w:r>
        <w:t>: "Bus voltage",</w:t>
      </w:r>
    </w:p>
    <w:p w:rsidR="00C7142C" w:rsidRDefault="00C7142C" w:rsidP="00C7142C">
      <w:pPr>
        <w:spacing w:after="0"/>
      </w:pPr>
      <w:r>
        <w:t xml:space="preserve">           </w:t>
      </w:r>
      <w:r w:rsidR="0039608A">
        <w:t xml:space="preserve">   </w:t>
      </w:r>
      <w:r>
        <w:t>"</w:t>
      </w:r>
      <w:proofErr w:type="spellStart"/>
      <w:r>
        <w:t>groupsort</w:t>
      </w:r>
      <w:proofErr w:type="spellEnd"/>
      <w:r>
        <w:t xml:space="preserve">"      </w:t>
      </w:r>
      <w:r w:rsidR="0039608A">
        <w:tab/>
      </w:r>
      <w:r w:rsidR="0039608A">
        <w:tab/>
      </w:r>
      <w:r>
        <w:t>: "0General",</w:t>
      </w:r>
    </w:p>
    <w:p w:rsidR="00C7142C" w:rsidRDefault="00C7142C" w:rsidP="00C7142C">
      <w:pPr>
        <w:spacing w:after="0"/>
      </w:pPr>
      <w:r>
        <w:t xml:space="preserve">           </w:t>
      </w:r>
      <w:r w:rsidR="0039608A">
        <w:t xml:space="preserve">   </w:t>
      </w:r>
      <w:r>
        <w:t xml:space="preserve">"group"          </w:t>
      </w:r>
      <w:r w:rsidR="0039608A">
        <w:tab/>
      </w:r>
      <w:r w:rsidR="0039608A">
        <w:tab/>
      </w:r>
      <w:r>
        <w:t>: "General",</w:t>
      </w:r>
    </w:p>
    <w:p w:rsidR="00C7142C" w:rsidRDefault="00C7142C" w:rsidP="00C7142C">
      <w:pPr>
        <w:spacing w:after="0"/>
      </w:pPr>
      <w:r>
        <w:t xml:space="preserve">          </w:t>
      </w:r>
      <w:r w:rsidR="0039608A">
        <w:t xml:space="preserve">   </w:t>
      </w:r>
      <w:r>
        <w:t xml:space="preserve"> "name"           </w:t>
      </w:r>
      <w:r w:rsidR="0039608A">
        <w:tab/>
      </w:r>
      <w:r w:rsidR="0039608A">
        <w:tab/>
      </w:r>
      <w:r>
        <w:t xml:space="preserve">: "Get the bus </w:t>
      </w:r>
      <w:proofErr w:type="spellStart"/>
      <w:r>
        <w:t>voltdata</w:t>
      </w:r>
      <w:proofErr w:type="spellEnd"/>
      <w:r>
        <w:t>",</w:t>
      </w:r>
    </w:p>
    <w:p w:rsidR="00C7142C" w:rsidRDefault="00C7142C" w:rsidP="00C7142C">
      <w:pPr>
        <w:spacing w:after="0"/>
      </w:pPr>
      <w:r>
        <w:t xml:space="preserve">           </w:t>
      </w:r>
      <w:r w:rsidR="0039608A">
        <w:t xml:space="preserve">   </w:t>
      </w:r>
      <w:r>
        <w:t>"</w:t>
      </w:r>
      <w:proofErr w:type="spellStart"/>
      <w:r>
        <w:t>initvalue</w:t>
      </w:r>
      <w:proofErr w:type="spellEnd"/>
      <w:r>
        <w:t xml:space="preserve">"      </w:t>
      </w:r>
      <w:r w:rsidR="0039608A">
        <w:tab/>
      </w:r>
      <w:r w:rsidR="0039608A">
        <w:tab/>
      </w:r>
      <w:r>
        <w:t>: "0x42400000",</w:t>
      </w:r>
    </w:p>
    <w:p w:rsidR="00C7142C" w:rsidRDefault="00C7142C" w:rsidP="00C7142C">
      <w:pPr>
        <w:spacing w:after="0"/>
      </w:pPr>
      <w:r>
        <w:t xml:space="preserve">           </w:t>
      </w:r>
      <w:r w:rsidR="0039608A">
        <w:t xml:space="preserve">   </w:t>
      </w:r>
      <w:r>
        <w:t xml:space="preserve">"format"     </w:t>
      </w:r>
      <w:r w:rsidR="0039608A">
        <w:tab/>
      </w:r>
      <w:r w:rsidR="0039608A">
        <w:tab/>
      </w:r>
      <w:r>
        <w:t>: 0,</w:t>
      </w:r>
    </w:p>
    <w:p w:rsidR="00C7142C" w:rsidRDefault="00C7142C" w:rsidP="00C7142C">
      <w:pPr>
        <w:spacing w:after="0"/>
      </w:pPr>
      <w:r>
        <w:t xml:space="preserve">           </w:t>
      </w:r>
      <w:r w:rsidR="0039608A">
        <w:t xml:space="preserve">   </w:t>
      </w:r>
      <w:r>
        <w:t>"</w:t>
      </w:r>
      <w:proofErr w:type="spellStart"/>
      <w:r>
        <w:t>displaylabel</w:t>
      </w:r>
      <w:proofErr w:type="spellEnd"/>
      <w:r>
        <w:t xml:space="preserve">"   </w:t>
      </w:r>
      <w:r w:rsidR="0039608A">
        <w:tab/>
      </w:r>
      <w:r w:rsidR="0039608A">
        <w:tab/>
      </w:r>
      <w:r>
        <w:t xml:space="preserve">: "Get the bus </w:t>
      </w:r>
      <w:proofErr w:type="spellStart"/>
      <w:r>
        <w:t>voltdata</w:t>
      </w:r>
      <w:proofErr w:type="spellEnd"/>
      <w:r>
        <w:t>"</w:t>
      </w:r>
    </w:p>
    <w:p w:rsidR="00C7142C" w:rsidRDefault="00C7142C" w:rsidP="00C7142C">
      <w:pPr>
        <w:spacing w:after="0"/>
      </w:pPr>
      <w:r>
        <w:t xml:space="preserve">        </w:t>
      </w:r>
      <w:r w:rsidR="0039608A">
        <w:t xml:space="preserve">   </w:t>
      </w:r>
      <w:r>
        <w:t>}</w:t>
      </w:r>
    </w:p>
    <w:p w:rsidR="0039608A" w:rsidRDefault="0039608A" w:rsidP="00C7142C">
      <w:pPr>
        <w:spacing w:after="0"/>
      </w:pPr>
      <w:r>
        <w:t xml:space="preserve">       ]</w:t>
      </w:r>
    </w:p>
    <w:p w:rsidR="0039608A" w:rsidRDefault="0039608A" w:rsidP="0039608A">
      <w:pPr>
        <w:spacing w:after="0"/>
      </w:pPr>
      <w:r>
        <w:t xml:space="preserve">       "messages" : [</w:t>
      </w:r>
    </w:p>
    <w:p w:rsidR="0039608A" w:rsidRDefault="0039608A" w:rsidP="0039608A">
      <w:pPr>
        <w:spacing w:after="0"/>
      </w:pPr>
      <w:r>
        <w:t xml:space="preserve">           {</w:t>
      </w:r>
    </w:p>
    <w:p w:rsidR="0039608A" w:rsidRDefault="0039608A" w:rsidP="0039608A">
      <w:pPr>
        <w:spacing w:after="0"/>
      </w:pPr>
      <w:r>
        <w:t xml:space="preserve">              "request"        </w:t>
      </w:r>
      <w:r>
        <w:tab/>
      </w:r>
      <w:r>
        <w:tab/>
        <w:t>: 0,</w:t>
      </w:r>
    </w:p>
    <w:p w:rsidR="0039608A" w:rsidRDefault="0039608A" w:rsidP="0039608A">
      <w:pPr>
        <w:spacing w:after="0"/>
      </w:pPr>
      <w:r>
        <w:t xml:space="preserve">          </w:t>
      </w:r>
      <w:r w:rsidR="00420E1C">
        <w:t xml:space="preserve">    </w:t>
      </w:r>
      <w:r>
        <w:t xml:space="preserve">"name"           </w:t>
      </w:r>
      <w:r w:rsidR="00420E1C">
        <w:tab/>
      </w:r>
      <w:r w:rsidR="00420E1C">
        <w:tab/>
      </w:r>
      <w:r>
        <w:t>: "Read real time data",</w:t>
      </w:r>
    </w:p>
    <w:p w:rsidR="00420E1C" w:rsidRDefault="0039608A" w:rsidP="0039608A">
      <w:pPr>
        <w:spacing w:after="0"/>
      </w:pPr>
      <w:r>
        <w:t xml:space="preserve">          </w:t>
      </w:r>
      <w:r w:rsidR="00420E1C">
        <w:t xml:space="preserve">    </w:t>
      </w:r>
      <w:r>
        <w:t xml:space="preserve">"responses"      </w:t>
      </w:r>
      <w:r w:rsidR="00420E1C">
        <w:tab/>
      </w:r>
      <w:r w:rsidR="00420E1C">
        <w:tab/>
      </w:r>
      <w:r>
        <w:t xml:space="preserve">: [ "0x01", "0x02", "0x03", "0x04", "0x05", "0x06", "0x07", "0x08", </w:t>
      </w:r>
    </w:p>
    <w:p w:rsidR="00420E1C" w:rsidRDefault="00420E1C" w:rsidP="00420E1C">
      <w:pPr>
        <w:spacing w:after="0"/>
        <w:ind w:left="2160" w:firstLine="720"/>
      </w:pPr>
      <w:r>
        <w:t xml:space="preserve">    </w:t>
      </w:r>
      <w:r w:rsidR="0039608A">
        <w:t>"0x09", "0x0a", "0x0b", "0x0c" ]</w:t>
      </w:r>
    </w:p>
    <w:p w:rsidR="00420E1C" w:rsidRDefault="00420E1C" w:rsidP="00420E1C">
      <w:pPr>
        <w:spacing w:after="0"/>
      </w:pPr>
      <w:r>
        <w:t xml:space="preserve">           }</w:t>
      </w:r>
    </w:p>
    <w:p w:rsidR="00420E1C" w:rsidRDefault="00420E1C" w:rsidP="00420E1C">
      <w:pPr>
        <w:spacing w:after="0"/>
      </w:pPr>
      <w:r>
        <w:t xml:space="preserve">       ]</w:t>
      </w:r>
    </w:p>
    <w:p w:rsidR="0039608A" w:rsidRDefault="0039608A" w:rsidP="00C7142C">
      <w:pPr>
        <w:spacing w:after="0"/>
      </w:pPr>
      <w:r>
        <w:t xml:space="preserve">   }</w:t>
      </w:r>
    </w:p>
    <w:p w:rsidR="0039608A" w:rsidRDefault="0039608A" w:rsidP="00C7142C">
      <w:pPr>
        <w:spacing w:after="0"/>
      </w:pPr>
      <w:r>
        <w:t>]</w:t>
      </w:r>
    </w:p>
    <w:p w:rsidR="003C3C1A" w:rsidRDefault="003C3C1A" w:rsidP="00C7142C">
      <w:pPr>
        <w:spacing w:after="0"/>
      </w:pPr>
    </w:p>
    <w:p w:rsidR="003C3C1A" w:rsidRDefault="003C3C1A" w:rsidP="00C7142C">
      <w:pPr>
        <w:spacing w:after="0"/>
      </w:pPr>
      <w:r>
        <w:t>The fields are defined as follows:</w:t>
      </w:r>
    </w:p>
    <w:p w:rsidR="003C3C1A" w:rsidRDefault="003C3C1A" w:rsidP="00C7142C">
      <w:pPr>
        <w:spacing w:after="0"/>
      </w:pPr>
    </w:p>
    <w:tbl>
      <w:tblPr>
        <w:tblStyle w:val="TableGrid"/>
        <w:tblW w:w="0" w:type="auto"/>
        <w:tblLook w:val="04A0" w:firstRow="1" w:lastRow="0" w:firstColumn="1" w:lastColumn="0" w:noHBand="0" w:noVBand="1"/>
      </w:tblPr>
      <w:tblGrid>
        <w:gridCol w:w="1948"/>
        <w:gridCol w:w="1414"/>
        <w:gridCol w:w="5988"/>
      </w:tblGrid>
      <w:tr w:rsidR="003C3C1A" w:rsidTr="003C3C1A">
        <w:tc>
          <w:tcPr>
            <w:tcW w:w="1910" w:type="dxa"/>
          </w:tcPr>
          <w:p w:rsidR="003C3C1A" w:rsidRPr="007F26F0" w:rsidRDefault="003C3C1A" w:rsidP="00C7142C">
            <w:pPr>
              <w:rPr>
                <w:b/>
              </w:rPr>
            </w:pPr>
            <w:r w:rsidRPr="007F26F0">
              <w:rPr>
                <w:b/>
              </w:rPr>
              <w:t>name</w:t>
            </w:r>
          </w:p>
        </w:tc>
        <w:tc>
          <w:tcPr>
            <w:tcW w:w="7440" w:type="dxa"/>
            <w:gridSpan w:val="2"/>
          </w:tcPr>
          <w:p w:rsidR="003C3C1A" w:rsidRDefault="00CA316A" w:rsidP="00C7142C">
            <w:r>
              <w:t>The name of the unit (usually the externally known name SMDUH2, SMDUE…)</w:t>
            </w:r>
          </w:p>
        </w:tc>
      </w:tr>
      <w:tr w:rsidR="003C3C1A" w:rsidTr="003C3C1A">
        <w:tc>
          <w:tcPr>
            <w:tcW w:w="1910" w:type="dxa"/>
          </w:tcPr>
          <w:p w:rsidR="003C3C1A" w:rsidRPr="007F26F0" w:rsidRDefault="003C3C1A" w:rsidP="00C7142C">
            <w:pPr>
              <w:rPr>
                <w:b/>
              </w:rPr>
            </w:pPr>
            <w:r w:rsidRPr="007F26F0">
              <w:rPr>
                <w:b/>
              </w:rPr>
              <w:t>protocol</w:t>
            </w:r>
          </w:p>
        </w:tc>
        <w:tc>
          <w:tcPr>
            <w:tcW w:w="7440" w:type="dxa"/>
            <w:gridSpan w:val="2"/>
          </w:tcPr>
          <w:p w:rsidR="003C3C1A" w:rsidRDefault="00CA316A" w:rsidP="00C7142C">
            <w:r>
              <w:t>The protocol number defined in the document specify the unit</w:t>
            </w:r>
            <w:r w:rsidR="00791467">
              <w:t>.</w:t>
            </w:r>
          </w:p>
        </w:tc>
      </w:tr>
      <w:tr w:rsidR="003C3C1A" w:rsidTr="003C3C1A">
        <w:tc>
          <w:tcPr>
            <w:tcW w:w="1910" w:type="dxa"/>
          </w:tcPr>
          <w:p w:rsidR="003C3C1A" w:rsidRPr="007F26F0" w:rsidRDefault="003C3C1A" w:rsidP="00C7142C">
            <w:pPr>
              <w:rPr>
                <w:b/>
              </w:rPr>
            </w:pPr>
            <w:r w:rsidRPr="007F26F0">
              <w:rPr>
                <w:b/>
              </w:rPr>
              <w:t>description</w:t>
            </w:r>
          </w:p>
        </w:tc>
        <w:tc>
          <w:tcPr>
            <w:tcW w:w="7440" w:type="dxa"/>
            <w:gridSpan w:val="2"/>
          </w:tcPr>
          <w:p w:rsidR="003C3C1A" w:rsidRDefault="00CA316A" w:rsidP="00C7142C">
            <w:r>
              <w:t xml:space="preserve">A simple text description of the unit.  </w:t>
            </w:r>
          </w:p>
        </w:tc>
      </w:tr>
      <w:tr w:rsidR="003C3C1A" w:rsidTr="003C3C1A">
        <w:tc>
          <w:tcPr>
            <w:tcW w:w="1910" w:type="dxa"/>
          </w:tcPr>
          <w:p w:rsidR="003C3C1A" w:rsidRPr="007F26F0" w:rsidRDefault="003C3C1A" w:rsidP="00C7142C">
            <w:pPr>
              <w:rPr>
                <w:b/>
              </w:rPr>
            </w:pPr>
            <w:proofErr w:type="spellStart"/>
            <w:r w:rsidRPr="007F26F0">
              <w:rPr>
                <w:b/>
              </w:rPr>
              <w:t>startingcanaddress</w:t>
            </w:r>
            <w:proofErr w:type="spellEnd"/>
          </w:p>
        </w:tc>
        <w:tc>
          <w:tcPr>
            <w:tcW w:w="7440" w:type="dxa"/>
            <w:gridSpan w:val="2"/>
          </w:tcPr>
          <w:p w:rsidR="003C3C1A" w:rsidRDefault="00CA316A" w:rsidP="00C7142C">
            <w:r>
              <w:t>The default starting CAN address used by units of this type</w:t>
            </w:r>
            <w:r w:rsidR="00791467">
              <w:t>.</w:t>
            </w:r>
          </w:p>
        </w:tc>
      </w:tr>
      <w:tr w:rsidR="003C3C1A" w:rsidTr="003C3C1A">
        <w:tc>
          <w:tcPr>
            <w:tcW w:w="1910" w:type="dxa"/>
          </w:tcPr>
          <w:p w:rsidR="003C3C1A" w:rsidRPr="007F26F0" w:rsidRDefault="003C3C1A" w:rsidP="00C7142C">
            <w:pPr>
              <w:rPr>
                <w:b/>
              </w:rPr>
            </w:pPr>
            <w:r w:rsidRPr="007F26F0">
              <w:rPr>
                <w:b/>
              </w:rPr>
              <w:t>regs</w:t>
            </w:r>
          </w:p>
        </w:tc>
        <w:tc>
          <w:tcPr>
            <w:tcW w:w="7440" w:type="dxa"/>
            <w:gridSpan w:val="2"/>
          </w:tcPr>
          <w:p w:rsidR="003C3C1A" w:rsidRDefault="00CA316A" w:rsidP="00C7142C">
            <w:r>
              <w:t>An array of all registers used in this protocol</w:t>
            </w:r>
            <w:r w:rsidR="00791467">
              <w:t>.</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proofErr w:type="spellStart"/>
            <w:r w:rsidRPr="007F26F0">
              <w:rPr>
                <w:b/>
              </w:rPr>
              <w:t>valuetype</w:t>
            </w:r>
            <w:proofErr w:type="spellEnd"/>
          </w:p>
        </w:tc>
        <w:tc>
          <w:tcPr>
            <w:tcW w:w="6025" w:type="dxa"/>
          </w:tcPr>
          <w:p w:rsidR="003C3C1A" w:rsidRDefault="00CA316A" w:rsidP="00C7142C">
            <w:r>
              <w:t>The register number associated with this value</w:t>
            </w:r>
            <w:r w:rsidR="00791467">
              <w:t>.</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proofErr w:type="spellStart"/>
            <w:r w:rsidRPr="007F26F0">
              <w:rPr>
                <w:b/>
              </w:rPr>
              <w:t>msgtype</w:t>
            </w:r>
            <w:proofErr w:type="spellEnd"/>
          </w:p>
        </w:tc>
        <w:tc>
          <w:tcPr>
            <w:tcW w:w="6025" w:type="dxa"/>
          </w:tcPr>
          <w:p w:rsidR="003C3C1A" w:rsidRDefault="00791467" w:rsidP="00C7142C">
            <w:r>
              <w:t>The message type used when responding to a request for this register.</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r w:rsidRPr="007F26F0">
              <w:rPr>
                <w:b/>
              </w:rPr>
              <w:t>abbrev</w:t>
            </w:r>
          </w:p>
        </w:tc>
        <w:tc>
          <w:tcPr>
            <w:tcW w:w="6025" w:type="dxa"/>
          </w:tcPr>
          <w:p w:rsidR="003C3C1A" w:rsidRDefault="00CA316A" w:rsidP="00C7142C">
            <w:r>
              <w:t>An abbreviated form the name</w:t>
            </w:r>
            <w:r w:rsidR="00791467">
              <w:t>.</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proofErr w:type="spellStart"/>
            <w:r w:rsidRPr="007F26F0">
              <w:rPr>
                <w:b/>
              </w:rPr>
              <w:t>groupsort</w:t>
            </w:r>
            <w:proofErr w:type="spellEnd"/>
          </w:p>
        </w:tc>
        <w:tc>
          <w:tcPr>
            <w:tcW w:w="6025" w:type="dxa"/>
          </w:tcPr>
          <w:p w:rsidR="003C3C1A" w:rsidRDefault="00CA316A" w:rsidP="00C7142C">
            <w:r>
              <w:t xml:space="preserve">A modified version of the group used for sorting.  This allows the groups to be sort by in an arbitrary order. </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r w:rsidRPr="007F26F0">
              <w:rPr>
                <w:b/>
              </w:rPr>
              <w:t>group</w:t>
            </w:r>
          </w:p>
        </w:tc>
        <w:tc>
          <w:tcPr>
            <w:tcW w:w="6025" w:type="dxa"/>
          </w:tcPr>
          <w:p w:rsidR="003C3C1A" w:rsidRDefault="00CA316A" w:rsidP="00C7142C">
            <w:r>
              <w:t>The group to which a register belongs</w:t>
            </w:r>
            <w:r w:rsidR="00791467">
              <w:t>.</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r w:rsidRPr="007F26F0">
              <w:rPr>
                <w:b/>
              </w:rPr>
              <w:t>name</w:t>
            </w:r>
          </w:p>
        </w:tc>
        <w:tc>
          <w:tcPr>
            <w:tcW w:w="6025" w:type="dxa"/>
          </w:tcPr>
          <w:p w:rsidR="003C3C1A" w:rsidRDefault="00CA316A" w:rsidP="00C7142C">
            <w:r>
              <w:t>The name of the register</w:t>
            </w:r>
            <w:r w:rsidR="00791467">
              <w:t>.</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proofErr w:type="spellStart"/>
            <w:r w:rsidRPr="007F26F0">
              <w:rPr>
                <w:b/>
              </w:rPr>
              <w:t>initvalue</w:t>
            </w:r>
            <w:proofErr w:type="spellEnd"/>
          </w:p>
        </w:tc>
        <w:tc>
          <w:tcPr>
            <w:tcW w:w="6025" w:type="dxa"/>
          </w:tcPr>
          <w:p w:rsidR="003C3C1A" w:rsidRDefault="00CA316A" w:rsidP="00C7142C">
            <w:r>
              <w:t xml:space="preserve">The initial value assigned to the register when a new </w:t>
            </w:r>
            <w:proofErr w:type="spellStart"/>
            <w:r>
              <w:t>new</w:t>
            </w:r>
            <w:proofErr w:type="spellEnd"/>
            <w:r>
              <w:t xml:space="preserve"> unit is initialized. </w:t>
            </w:r>
          </w:p>
        </w:tc>
      </w:tr>
      <w:tr w:rsidR="003C3C1A" w:rsidTr="003C3C1A">
        <w:tc>
          <w:tcPr>
            <w:tcW w:w="1910" w:type="dxa"/>
          </w:tcPr>
          <w:p w:rsidR="003C3C1A" w:rsidRPr="007F26F0" w:rsidRDefault="003C3C1A" w:rsidP="00C7142C">
            <w:pPr>
              <w:rPr>
                <w:b/>
              </w:rPr>
            </w:pPr>
          </w:p>
        </w:tc>
        <w:tc>
          <w:tcPr>
            <w:tcW w:w="1415" w:type="dxa"/>
          </w:tcPr>
          <w:p w:rsidR="003C3C1A" w:rsidRPr="007F26F0" w:rsidRDefault="003C3C1A" w:rsidP="00C7142C">
            <w:pPr>
              <w:rPr>
                <w:b/>
              </w:rPr>
            </w:pPr>
            <w:r w:rsidRPr="007F26F0">
              <w:rPr>
                <w:b/>
              </w:rPr>
              <w:t>format</w:t>
            </w:r>
          </w:p>
        </w:tc>
        <w:tc>
          <w:tcPr>
            <w:tcW w:w="6025" w:type="dxa"/>
          </w:tcPr>
          <w:p w:rsidR="003C3C1A" w:rsidRDefault="00CA316A" w:rsidP="00C7142C">
            <w:r>
              <w:t>The format of the value represented by this register</w:t>
            </w:r>
          </w:p>
          <w:p w:rsidR="00CA316A" w:rsidRDefault="00CA316A" w:rsidP="00C7142C">
            <w:r>
              <w:t>0 – Floating point number</w:t>
            </w:r>
          </w:p>
          <w:p w:rsidR="00CA316A" w:rsidRDefault="00CA316A" w:rsidP="00C7142C">
            <w:r>
              <w:t xml:space="preserve">1 – </w:t>
            </w:r>
            <w:proofErr w:type="gramStart"/>
            <w:r>
              <w:t>3 byte</w:t>
            </w:r>
            <w:proofErr w:type="gramEnd"/>
            <w:r>
              <w:t xml:space="preserve"> ascii string</w:t>
            </w:r>
          </w:p>
          <w:p w:rsidR="00CA316A" w:rsidRDefault="00CA316A" w:rsidP="00C7142C">
            <w:r>
              <w:t xml:space="preserve">2 – Variable length string (&lt; 4 </w:t>
            </w:r>
            <w:r w:rsidR="00791467">
              <w:t>bytes, used for serial numbers)</w:t>
            </w:r>
          </w:p>
          <w:p w:rsidR="00CA316A" w:rsidRDefault="00CA316A" w:rsidP="00C7142C">
            <w:r>
              <w:t xml:space="preserve">3 – A </w:t>
            </w:r>
            <w:proofErr w:type="gramStart"/>
            <w:r>
              <w:t>4 byte</w:t>
            </w:r>
            <w:proofErr w:type="gramEnd"/>
            <w:r>
              <w:t xml:space="preserve"> ascii string</w:t>
            </w:r>
          </w:p>
          <w:p w:rsidR="00CA316A" w:rsidRDefault="00CA316A" w:rsidP="00C7142C">
            <w:r>
              <w:t xml:space="preserve">4 – A </w:t>
            </w:r>
            <w:proofErr w:type="gramStart"/>
            <w:r>
              <w:t>4 byte</w:t>
            </w:r>
            <w:proofErr w:type="gramEnd"/>
            <w:r>
              <w:t xml:space="preserve"> hex value</w:t>
            </w:r>
          </w:p>
        </w:tc>
      </w:tr>
      <w:tr w:rsidR="00CA316A" w:rsidTr="003C3C1A">
        <w:tc>
          <w:tcPr>
            <w:tcW w:w="1910" w:type="dxa"/>
          </w:tcPr>
          <w:p w:rsidR="00CA316A" w:rsidRPr="007F26F0" w:rsidRDefault="00CA316A" w:rsidP="00C7142C">
            <w:pPr>
              <w:rPr>
                <w:b/>
              </w:rPr>
            </w:pPr>
          </w:p>
        </w:tc>
        <w:tc>
          <w:tcPr>
            <w:tcW w:w="1415" w:type="dxa"/>
          </w:tcPr>
          <w:p w:rsidR="00CA316A" w:rsidRPr="007F26F0" w:rsidRDefault="00CA316A" w:rsidP="00C7142C">
            <w:pPr>
              <w:rPr>
                <w:b/>
              </w:rPr>
            </w:pPr>
            <w:proofErr w:type="spellStart"/>
            <w:r w:rsidRPr="007F26F0">
              <w:rPr>
                <w:b/>
              </w:rPr>
              <w:t>displaylabel</w:t>
            </w:r>
            <w:proofErr w:type="spellEnd"/>
          </w:p>
        </w:tc>
        <w:tc>
          <w:tcPr>
            <w:tcW w:w="6025" w:type="dxa"/>
          </w:tcPr>
          <w:p w:rsidR="00CA316A" w:rsidRDefault="00791467" w:rsidP="00C7142C">
            <w:r>
              <w:t>The string used for a text label when displaying the registers value on www sites, text interfaces …</w:t>
            </w:r>
          </w:p>
        </w:tc>
      </w:tr>
      <w:tr w:rsidR="00CA316A" w:rsidTr="00DB7725">
        <w:tc>
          <w:tcPr>
            <w:tcW w:w="1910" w:type="dxa"/>
          </w:tcPr>
          <w:p w:rsidR="00CA316A" w:rsidRPr="007F26F0" w:rsidRDefault="00CA316A" w:rsidP="00C7142C">
            <w:pPr>
              <w:rPr>
                <w:b/>
              </w:rPr>
            </w:pPr>
            <w:r w:rsidRPr="007F26F0">
              <w:rPr>
                <w:b/>
              </w:rPr>
              <w:t>message</w:t>
            </w:r>
          </w:p>
        </w:tc>
        <w:tc>
          <w:tcPr>
            <w:tcW w:w="7440" w:type="dxa"/>
            <w:gridSpan w:val="2"/>
          </w:tcPr>
          <w:p w:rsidR="00CA316A" w:rsidRDefault="00791467" w:rsidP="00C7142C">
            <w:r>
              <w:t>An array of message requests known by this protocol.</w:t>
            </w:r>
          </w:p>
        </w:tc>
      </w:tr>
      <w:tr w:rsidR="00CA316A" w:rsidTr="003C3C1A">
        <w:tc>
          <w:tcPr>
            <w:tcW w:w="1910" w:type="dxa"/>
          </w:tcPr>
          <w:p w:rsidR="00CA316A" w:rsidRPr="007F26F0" w:rsidRDefault="00CA316A" w:rsidP="00C7142C">
            <w:pPr>
              <w:rPr>
                <w:b/>
              </w:rPr>
            </w:pPr>
          </w:p>
        </w:tc>
        <w:tc>
          <w:tcPr>
            <w:tcW w:w="1415" w:type="dxa"/>
          </w:tcPr>
          <w:p w:rsidR="00CA316A" w:rsidRPr="007F26F0" w:rsidRDefault="00CA316A" w:rsidP="00C7142C">
            <w:pPr>
              <w:rPr>
                <w:b/>
              </w:rPr>
            </w:pPr>
            <w:r w:rsidRPr="007F26F0">
              <w:rPr>
                <w:b/>
              </w:rPr>
              <w:t>request</w:t>
            </w:r>
          </w:p>
        </w:tc>
        <w:tc>
          <w:tcPr>
            <w:tcW w:w="6025" w:type="dxa"/>
          </w:tcPr>
          <w:p w:rsidR="00CA316A" w:rsidRDefault="00791467" w:rsidP="00C7142C">
            <w:r>
              <w:t>The request value coming from the NCU.</w:t>
            </w:r>
          </w:p>
        </w:tc>
      </w:tr>
      <w:tr w:rsidR="00CA316A" w:rsidTr="003C3C1A">
        <w:tc>
          <w:tcPr>
            <w:tcW w:w="1910" w:type="dxa"/>
          </w:tcPr>
          <w:p w:rsidR="00CA316A" w:rsidRPr="007F26F0" w:rsidRDefault="00CA316A" w:rsidP="00C7142C">
            <w:pPr>
              <w:rPr>
                <w:b/>
              </w:rPr>
            </w:pPr>
          </w:p>
        </w:tc>
        <w:tc>
          <w:tcPr>
            <w:tcW w:w="1415" w:type="dxa"/>
          </w:tcPr>
          <w:p w:rsidR="00CA316A" w:rsidRPr="007F26F0" w:rsidRDefault="00CA316A" w:rsidP="00C7142C">
            <w:pPr>
              <w:rPr>
                <w:b/>
              </w:rPr>
            </w:pPr>
            <w:r w:rsidRPr="007F26F0">
              <w:rPr>
                <w:b/>
              </w:rPr>
              <w:t>name</w:t>
            </w:r>
          </w:p>
        </w:tc>
        <w:tc>
          <w:tcPr>
            <w:tcW w:w="6025" w:type="dxa"/>
          </w:tcPr>
          <w:p w:rsidR="00CA316A" w:rsidRDefault="00791467" w:rsidP="00C7142C">
            <w:r>
              <w:t>The name of the request message .</w:t>
            </w:r>
          </w:p>
        </w:tc>
      </w:tr>
      <w:tr w:rsidR="003C3C1A" w:rsidTr="003C3C1A">
        <w:tc>
          <w:tcPr>
            <w:tcW w:w="1910" w:type="dxa"/>
          </w:tcPr>
          <w:p w:rsidR="003C3C1A" w:rsidRPr="007F26F0" w:rsidRDefault="003C3C1A" w:rsidP="00C7142C">
            <w:pPr>
              <w:rPr>
                <w:b/>
              </w:rPr>
            </w:pPr>
          </w:p>
        </w:tc>
        <w:tc>
          <w:tcPr>
            <w:tcW w:w="1415" w:type="dxa"/>
          </w:tcPr>
          <w:p w:rsidR="003C3C1A" w:rsidRPr="007F26F0" w:rsidRDefault="00CA316A" w:rsidP="00C7142C">
            <w:pPr>
              <w:rPr>
                <w:b/>
              </w:rPr>
            </w:pPr>
            <w:r w:rsidRPr="007F26F0">
              <w:rPr>
                <w:b/>
              </w:rPr>
              <w:t>responses</w:t>
            </w:r>
          </w:p>
        </w:tc>
        <w:tc>
          <w:tcPr>
            <w:tcW w:w="6025" w:type="dxa"/>
          </w:tcPr>
          <w:p w:rsidR="003C3C1A" w:rsidRDefault="00791467" w:rsidP="00C7142C">
            <w:r>
              <w:t xml:space="preserve">An array of register value types.  These values types are messages defined in the ‘regs’ section. </w:t>
            </w:r>
          </w:p>
        </w:tc>
      </w:tr>
    </w:tbl>
    <w:p w:rsidR="003C3C1A" w:rsidRPr="00C7142C" w:rsidRDefault="003C3C1A" w:rsidP="00C7142C">
      <w:pPr>
        <w:spacing w:after="0"/>
      </w:pPr>
    </w:p>
    <w:sectPr w:rsidR="003C3C1A" w:rsidRPr="00C71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21B8B"/>
    <w:multiLevelType w:val="hybridMultilevel"/>
    <w:tmpl w:val="CA4E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AC"/>
    <w:rsid w:val="001D7F17"/>
    <w:rsid w:val="001E26DE"/>
    <w:rsid w:val="00235B6D"/>
    <w:rsid w:val="00236CAF"/>
    <w:rsid w:val="00264F5E"/>
    <w:rsid w:val="002A1ACA"/>
    <w:rsid w:val="0039608A"/>
    <w:rsid w:val="003B6894"/>
    <w:rsid w:val="003C3C1A"/>
    <w:rsid w:val="00411DB3"/>
    <w:rsid w:val="00420E1C"/>
    <w:rsid w:val="0048453F"/>
    <w:rsid w:val="004D1ED3"/>
    <w:rsid w:val="006B4571"/>
    <w:rsid w:val="006E6794"/>
    <w:rsid w:val="007028B0"/>
    <w:rsid w:val="00791467"/>
    <w:rsid w:val="007B189F"/>
    <w:rsid w:val="007C6E2B"/>
    <w:rsid w:val="007F26F0"/>
    <w:rsid w:val="00830382"/>
    <w:rsid w:val="008F1EB2"/>
    <w:rsid w:val="00A10307"/>
    <w:rsid w:val="00AE46D2"/>
    <w:rsid w:val="00B43000"/>
    <w:rsid w:val="00B46775"/>
    <w:rsid w:val="00B81DF3"/>
    <w:rsid w:val="00B91654"/>
    <w:rsid w:val="00C14AE9"/>
    <w:rsid w:val="00C628E4"/>
    <w:rsid w:val="00C7142C"/>
    <w:rsid w:val="00CA316A"/>
    <w:rsid w:val="00CD412D"/>
    <w:rsid w:val="00CD56C0"/>
    <w:rsid w:val="00D072AC"/>
    <w:rsid w:val="00DB7725"/>
    <w:rsid w:val="00DE3230"/>
    <w:rsid w:val="00E00B62"/>
    <w:rsid w:val="00E577F4"/>
    <w:rsid w:val="00E90736"/>
    <w:rsid w:val="00F614EA"/>
    <w:rsid w:val="00FE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3DAA"/>
  <w15:chartTrackingRefBased/>
  <w15:docId w15:val="{D048EBA3-07BC-475E-B844-864749D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7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4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2A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C6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E2B"/>
    <w:rPr>
      <w:rFonts w:ascii="Segoe UI" w:hAnsi="Segoe UI" w:cs="Segoe UI"/>
      <w:sz w:val="18"/>
      <w:szCs w:val="18"/>
    </w:rPr>
  </w:style>
  <w:style w:type="paragraph" w:styleId="Caption">
    <w:name w:val="caption"/>
    <w:basedOn w:val="Normal"/>
    <w:next w:val="Normal"/>
    <w:uiPriority w:val="35"/>
    <w:unhideWhenUsed/>
    <w:qFormat/>
    <w:rsid w:val="00E9073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714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12</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Saltis, Greg</dc:creator>
  <cp:keywords/>
  <dc:description/>
  <cp:lastModifiedBy>Saltis, Greg</cp:lastModifiedBy>
  <cp:revision>12</cp:revision>
  <dcterms:created xsi:type="dcterms:W3CDTF">2020-10-30T20:23:00Z</dcterms:created>
  <dcterms:modified xsi:type="dcterms:W3CDTF">2020-11-03T13:38:00Z</dcterms:modified>
</cp:coreProperties>
</file>