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firstLine="720"/>
        <w:contextualSpacing w:val="0"/>
        <w:rPr>
          <w:sz w:val="24"/>
          <w:szCs w:val="24"/>
        </w:rPr>
      </w:pPr>
      <w:r w:rsidDel="00000000" w:rsidR="00000000" w:rsidRPr="00000000">
        <w:rPr>
          <w:sz w:val="24"/>
          <w:szCs w:val="24"/>
          <w:rtl w:val="0"/>
        </w:rPr>
        <w:t xml:space="preserve">Hey, I’m Sanjhee Gupta from Mrs. Berbawy’s sixth period Intro to Computer Science class. My box number is 616. </w:t>
      </w:r>
    </w:p>
    <w:p w:rsidR="00000000" w:rsidDel="00000000" w:rsidP="00000000" w:rsidRDefault="00000000" w:rsidRPr="00000000" w14:paraId="00000001">
      <w:pPr>
        <w:ind w:firstLine="720"/>
        <w:contextualSpacing w:val="0"/>
        <w:rPr>
          <w:sz w:val="24"/>
          <w:szCs w:val="24"/>
        </w:rPr>
      </w:pPr>
      <w:r w:rsidDel="00000000" w:rsidR="00000000" w:rsidRPr="00000000">
        <w:rPr>
          <w:sz w:val="24"/>
          <w:szCs w:val="24"/>
          <w:rtl w:val="0"/>
        </w:rPr>
        <w:t xml:space="preserve">My website is on the Nintendo Switch video game </w:t>
      </w:r>
      <w:r w:rsidDel="00000000" w:rsidR="00000000" w:rsidRPr="00000000">
        <w:rPr>
          <w:i w:val="1"/>
          <w:sz w:val="24"/>
          <w:szCs w:val="24"/>
          <w:rtl w:val="0"/>
        </w:rPr>
        <w:t xml:space="preserve">Super Mario Odyssey. </w:t>
      </w:r>
      <w:r w:rsidDel="00000000" w:rsidR="00000000" w:rsidRPr="00000000">
        <w:rPr>
          <w:sz w:val="24"/>
          <w:szCs w:val="24"/>
          <w:rtl w:val="0"/>
        </w:rPr>
        <w:t xml:space="preserve">It mentions the actual and post story kingdoms, Cappy captures, and the things Bowser stole from each Kingdom for his wedding with Princess Peach.  </w:t>
        <w:tab/>
      </w:r>
    </w:p>
    <w:p w:rsidR="00000000" w:rsidDel="00000000" w:rsidP="00000000" w:rsidRDefault="00000000" w:rsidRPr="00000000" w14:paraId="00000002">
      <w:pPr>
        <w:ind w:firstLine="720"/>
        <w:contextualSpacing w:val="0"/>
        <w:rPr>
          <w:sz w:val="24"/>
          <w:szCs w:val="24"/>
        </w:rPr>
      </w:pPr>
      <w:r w:rsidDel="00000000" w:rsidR="00000000" w:rsidRPr="00000000">
        <w:rPr>
          <w:sz w:val="24"/>
          <w:szCs w:val="24"/>
          <w:rtl w:val="0"/>
        </w:rPr>
        <w:t xml:space="preserve">As soon as you enter the webpage, you see the title and a quote. I chose the quote because I really liked it and thought it was funny. When you click on the first tab, you’ll find a description of each of the main story Kingdoms and a picture along with it. Clicking on the second tab leads you to the post-story Kingdoms. There is a description and picture for each of them. When you click on the third tab, you see all the 52 Cappy captures. Finally, clicking on the last tab will will take you to the information on what Bowser stole from each Kingdom. There is also a slideshow present in the same tab which shows you pictures of each of the things Bowser stole. There are two arrows in the middle-left of the pictures to go from one picture to the next. </w:t>
      </w:r>
    </w:p>
    <w:p w:rsidR="00000000" w:rsidDel="00000000" w:rsidP="00000000" w:rsidRDefault="00000000" w:rsidRPr="00000000" w14:paraId="00000003">
      <w:pPr>
        <w:ind w:firstLine="720"/>
        <w:contextualSpacing w:val="0"/>
        <w:rPr>
          <w:sz w:val="24"/>
          <w:szCs w:val="24"/>
        </w:rPr>
      </w:pPr>
      <w:r w:rsidDel="00000000" w:rsidR="00000000" w:rsidRPr="00000000">
        <w:rPr>
          <w:sz w:val="24"/>
          <w:szCs w:val="24"/>
          <w:rtl w:val="0"/>
        </w:rPr>
        <w:t xml:space="preserve">Thank you for looking at my website! I hope you like it. </w:t>
      </w:r>
    </w:p>
    <w:p w:rsidR="00000000" w:rsidDel="00000000" w:rsidP="00000000" w:rsidRDefault="00000000" w:rsidRPr="00000000" w14:paraId="00000004">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