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FF327" w14:textId="3E232F42" w:rsidR="008F609E" w:rsidRPr="008F609E" w:rsidRDefault="00E2663E" w:rsidP="000033A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>Research Question:</w:t>
      </w:r>
      <w:r w:rsidRPr="009B2912">
        <w:rPr>
          <w:rFonts w:ascii="Times New Roman" w:hAnsi="Times New Roman" w:cs="Times New Roman"/>
          <w:sz w:val="24"/>
          <w:szCs w:val="24"/>
        </w:rPr>
        <w:t xml:space="preserve"> </w:t>
      </w:r>
      <w:r w:rsidR="00C61FE5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What Degree do Marriage and Gender </w:t>
      </w:r>
      <w:r w:rsidR="001E5B08">
        <w:rPr>
          <w:rFonts w:ascii="Times New Roman" w:hAnsi="Times New Roman" w:cs="Times New Roman"/>
          <w:b/>
          <w:bCs/>
          <w:color w:val="C00000"/>
          <w:sz w:val="24"/>
          <w:szCs w:val="24"/>
        </w:rPr>
        <w:t>E</w:t>
      </w:r>
      <w:r w:rsidR="00C61FE5">
        <w:rPr>
          <w:rFonts w:ascii="Times New Roman" w:hAnsi="Times New Roman" w:cs="Times New Roman"/>
          <w:b/>
          <w:bCs/>
          <w:color w:val="C00000"/>
          <w:sz w:val="24"/>
          <w:szCs w:val="24"/>
        </w:rPr>
        <w:t>ffect Life Satisfaction?</w:t>
      </w:r>
    </w:p>
    <w:p w14:paraId="6EAFFC63" w14:textId="462892B5" w:rsidR="009B2912" w:rsidRDefault="008F609E" w:rsidP="008F6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D6003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2912"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1D91102F" w14:textId="266ECE31" w:rsidR="00D60030" w:rsidRPr="008F609E" w:rsidRDefault="00D60030" w:rsidP="008F6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00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E8F1B1" wp14:editId="09CB8D94">
            <wp:extent cx="6432630" cy="10858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0168" cy="10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FCF6" w14:textId="2FCAB70C" w:rsidR="008F609E" w:rsidRDefault="00513207" w:rsidP="008F60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D6003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2912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0EDD09E6" w14:textId="67C030EB" w:rsidR="00570CB8" w:rsidRDefault="00570CB8" w:rsidP="008F60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D600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AE4631" wp14:editId="63C79081">
            <wp:extent cx="5086350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8EEC" w14:textId="0251D700" w:rsidR="00570CB8" w:rsidRPr="008F609E" w:rsidRDefault="00570CB8" w:rsidP="00570C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1C.</w:t>
      </w:r>
    </w:p>
    <w:p w14:paraId="059BD1C0" w14:textId="18B1D572" w:rsidR="00D60030" w:rsidRPr="009B2912" w:rsidRDefault="00D600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00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F96EF6" wp14:editId="15506A10">
            <wp:extent cx="5943600" cy="1389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AACC" w14:textId="77777777" w:rsidR="003A2FD4" w:rsidRDefault="009B2912" w:rsidP="0079075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="003A2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7907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regression Equation </w:t>
      </w:r>
      <w:r w:rsidR="003A2FD4">
        <w:rPr>
          <w:rFonts w:ascii="Times New Roman" w:eastAsia="Times New Roman" w:hAnsi="Times New Roman" w:cs="Times New Roman"/>
          <w:color w:val="000000"/>
          <w:sz w:val="24"/>
          <w:szCs w:val="24"/>
        </w:rPr>
        <w:t>identifi</w:t>
      </w:r>
      <w:r w:rsidR="00790755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3A2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insignificant</w:t>
      </w:r>
      <w:r w:rsidR="0079075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96290B" w14:textId="1A589938" w:rsidR="009B2912" w:rsidRPr="003A2FD4" w:rsidRDefault="003A2FD4" w:rsidP="0079075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 (2,388) = 2.717, p&lt;.067 with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.118.</w:t>
      </w:r>
    </w:p>
    <w:p w14:paraId="7BA0853A" w14:textId="1DC9DB93" w:rsidR="00790755" w:rsidRDefault="00C66A81" w:rsidP="000033A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Methods</w:t>
      </w:r>
      <w:r>
        <w:rPr>
          <w:color w:val="000000"/>
        </w:rPr>
        <w:t xml:space="preserve">: </w:t>
      </w:r>
      <w:r w:rsidR="000033A0" w:rsidRPr="009B2912">
        <w:rPr>
          <w:color w:val="000000"/>
        </w:rPr>
        <w:t>A</w:t>
      </w:r>
      <w:r w:rsidR="00D60030">
        <w:rPr>
          <w:color w:val="000000"/>
        </w:rPr>
        <w:t xml:space="preserve"> multiple regressions analysis was conducted to investigate the degree to which gender and being married predicts being satisfied.</w:t>
      </w:r>
      <w:r w:rsidR="00790755">
        <w:rPr>
          <w:color w:val="000000"/>
        </w:rPr>
        <w:t xml:space="preserve"> Gender is defined by male</w:t>
      </w:r>
      <w:r w:rsidR="003A2FD4">
        <w:rPr>
          <w:color w:val="000000"/>
        </w:rPr>
        <w:t xml:space="preserve"> </w:t>
      </w:r>
      <w:r w:rsidR="00790755">
        <w:rPr>
          <w:color w:val="000000"/>
        </w:rPr>
        <w:t>(</w:t>
      </w:r>
      <w:r w:rsidR="003A2FD4">
        <w:rPr>
          <w:color w:val="000000"/>
        </w:rPr>
        <w:t>115</w:t>
      </w:r>
      <w:r w:rsidR="00790755">
        <w:rPr>
          <w:color w:val="000000"/>
        </w:rPr>
        <w:t>) or female</w:t>
      </w:r>
      <w:r w:rsidR="003A2FD4">
        <w:rPr>
          <w:color w:val="000000"/>
        </w:rPr>
        <w:t xml:space="preserve"> </w:t>
      </w:r>
      <w:r w:rsidR="00790755">
        <w:rPr>
          <w:color w:val="000000"/>
        </w:rPr>
        <w:t>(</w:t>
      </w:r>
      <w:r w:rsidR="003A2FD4">
        <w:rPr>
          <w:color w:val="000000"/>
        </w:rPr>
        <w:t>276</w:t>
      </w:r>
      <w:r w:rsidR="00790755">
        <w:rPr>
          <w:color w:val="000000"/>
        </w:rPr>
        <w:t>). Whereas married is defined as single divorced never married or widowed (42) or married (349).</w:t>
      </w:r>
      <w:r w:rsidR="00570CB8">
        <w:rPr>
          <w:color w:val="000000"/>
        </w:rPr>
        <w:t xml:space="preserve"> </w:t>
      </w:r>
      <w:r w:rsidR="00B92A51">
        <w:rPr>
          <w:color w:val="000000"/>
        </w:rPr>
        <w:t>People were assessed through a survey administration, (LSQ) Life Sphere Questionnaire.</w:t>
      </w:r>
    </w:p>
    <w:p w14:paraId="49785867" w14:textId="43310BD0" w:rsidR="00C66A81" w:rsidRDefault="00C66A81" w:rsidP="000033A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Results:</w:t>
      </w:r>
      <w:r>
        <w:rPr>
          <w:color w:val="000000"/>
        </w:rPr>
        <w:t xml:space="preserve"> </w:t>
      </w:r>
      <w:r w:rsidR="003A2FD4">
        <w:rPr>
          <w:color w:val="000000"/>
        </w:rPr>
        <w:t>Participants’ predicted satisfaction level Is equal to 6.749 -.193</w:t>
      </w:r>
      <w:r w:rsidR="00570CB8">
        <w:rPr>
          <w:color w:val="000000"/>
        </w:rPr>
        <w:t xml:space="preserve"> (gender) +.424 (married), where gender is coded as male=1 and female=2, and married was determined as single, divorced, never married, or widowed</w:t>
      </w:r>
      <w:r w:rsidR="001E5B08">
        <w:rPr>
          <w:color w:val="000000"/>
        </w:rPr>
        <w:t xml:space="preserve"> </w:t>
      </w:r>
      <w:r w:rsidR="00570CB8">
        <w:rPr>
          <w:color w:val="000000"/>
        </w:rPr>
        <w:t>(0) and married (1).Males scored .193 higher on their satisfaction scores than females.</w:t>
      </w:r>
      <w:r w:rsidR="00B92A51" w:rsidRPr="00B92A51">
        <w:rPr>
          <w:color w:val="000000"/>
        </w:rPr>
        <w:t xml:space="preserve"> </w:t>
      </w:r>
      <w:r w:rsidR="00B92A51">
        <w:rPr>
          <w:color w:val="000000"/>
        </w:rPr>
        <w:t>The results are based on a sample size (n=391)</w:t>
      </w:r>
      <w:r w:rsidR="00B92A51">
        <w:rPr>
          <w:color w:val="000000"/>
        </w:rPr>
        <w:t>.</w:t>
      </w:r>
    </w:p>
    <w:p w14:paraId="0D45EDB4" w14:textId="01063142" w:rsidR="000033A0" w:rsidRPr="00165150" w:rsidRDefault="00C66A81" w:rsidP="0016515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Conclusion:</w:t>
      </w:r>
      <w:r>
        <w:rPr>
          <w:color w:val="000000"/>
        </w:rPr>
        <w:t xml:space="preserve"> </w:t>
      </w:r>
      <w:r w:rsidR="000033A0" w:rsidRPr="009B2912">
        <w:rPr>
          <w:color w:val="000000"/>
        </w:rPr>
        <w:t xml:space="preserve">These results indicated </w:t>
      </w:r>
      <w:r w:rsidR="001E5B08">
        <w:rPr>
          <w:color w:val="000000"/>
        </w:rPr>
        <w:t xml:space="preserve">participants’ life satisfaction was higher in males .143 and </w:t>
      </w:r>
      <w:r w:rsidR="00D277D4">
        <w:rPr>
          <w:color w:val="000000"/>
        </w:rPr>
        <w:t>neither gender nor married was identified as significant p &lt;.074 and p&lt;.230, respectively</w:t>
      </w:r>
      <w:r w:rsidR="00DC10DF">
        <w:rPr>
          <w:color w:val="000000"/>
        </w:rPr>
        <w:t xml:space="preserve">. </w:t>
      </w:r>
      <w:r w:rsidR="001E5B08">
        <w:rPr>
          <w:color w:val="000000"/>
        </w:rPr>
        <w:lastRenderedPageBreak/>
        <w:t>Convenience sampling could have affected the results, gender is predominantly female (276) an</w:t>
      </w:r>
      <w:r w:rsidR="00D277D4">
        <w:rPr>
          <w:color w:val="000000"/>
        </w:rPr>
        <w:t>d 89.96% of people identified as married. This is an inaccurate representation of the general population.</w:t>
      </w:r>
      <w:r w:rsidR="00615B06">
        <w:rPr>
          <w:color w:val="000000"/>
        </w:rPr>
        <w:t xml:space="preserve"> Future research should focus more on </w:t>
      </w:r>
      <w:r w:rsidR="003B777F">
        <w:rPr>
          <w:color w:val="000000"/>
        </w:rPr>
        <w:t>gender dynamics and marital relationships. Pre- post surveys of satisfaction engagement to newlywed follow up. S</w:t>
      </w:r>
      <w:r w:rsidR="00615B06">
        <w:rPr>
          <w:color w:val="000000"/>
        </w:rPr>
        <w:t>pecification of life satisfaction versus a generalized survey instrument designed to test multiple factors</w:t>
      </w:r>
      <w:r w:rsidR="003B777F">
        <w:rPr>
          <w:color w:val="000000"/>
        </w:rPr>
        <w:t xml:space="preserve"> could potentially yield </w:t>
      </w:r>
      <w:r w:rsidR="00CF56B0">
        <w:rPr>
          <w:color w:val="000000"/>
        </w:rPr>
        <w:t>significant</w:t>
      </w:r>
      <w:r w:rsidR="003B777F">
        <w:rPr>
          <w:color w:val="000000"/>
        </w:rPr>
        <w:t xml:space="preserve"> results</w:t>
      </w:r>
      <w:r w:rsidR="00CF56B0">
        <w:rPr>
          <w:color w:val="000000"/>
        </w:rPr>
        <w:t>.</w:t>
      </w:r>
      <w:bookmarkStart w:id="0" w:name="_GoBack"/>
      <w:bookmarkEnd w:id="0"/>
    </w:p>
    <w:sectPr w:rsidR="000033A0" w:rsidRPr="00165150" w:rsidSect="00565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3E"/>
    <w:rsid w:val="000033A0"/>
    <w:rsid w:val="00165150"/>
    <w:rsid w:val="001E5B08"/>
    <w:rsid w:val="00302031"/>
    <w:rsid w:val="003A2FD4"/>
    <w:rsid w:val="003B777F"/>
    <w:rsid w:val="00513207"/>
    <w:rsid w:val="0056598D"/>
    <w:rsid w:val="00570CB8"/>
    <w:rsid w:val="005C4165"/>
    <w:rsid w:val="00615B06"/>
    <w:rsid w:val="00790755"/>
    <w:rsid w:val="008F609E"/>
    <w:rsid w:val="009B2912"/>
    <w:rsid w:val="009C6407"/>
    <w:rsid w:val="00B92A51"/>
    <w:rsid w:val="00C26FAE"/>
    <w:rsid w:val="00C61FE5"/>
    <w:rsid w:val="00C66A81"/>
    <w:rsid w:val="00CF56B0"/>
    <w:rsid w:val="00D277D4"/>
    <w:rsid w:val="00D60030"/>
    <w:rsid w:val="00DC10DF"/>
    <w:rsid w:val="00E2663E"/>
    <w:rsid w:val="00F8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E65E"/>
  <w15:chartTrackingRefBased/>
  <w15:docId w15:val="{A8285EE9-4119-4F97-9D69-A747B149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3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4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9C535-85BD-4D0A-9D2A-36DA93D7B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Santangelo</dc:creator>
  <cp:keywords/>
  <dc:description/>
  <cp:lastModifiedBy>Giovanni Santangelo</cp:lastModifiedBy>
  <cp:revision>13</cp:revision>
  <dcterms:created xsi:type="dcterms:W3CDTF">2019-09-11T18:08:00Z</dcterms:created>
  <dcterms:modified xsi:type="dcterms:W3CDTF">2019-09-11T19:31:00Z</dcterms:modified>
</cp:coreProperties>
</file>