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SHIPWRECK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isnt titanic and u arent jake so just go for the jacket.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Participants will be given any famous characters and they have to convince the judges who is the captain of the ship.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Humour spontaneity will be appreciated.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Individual event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Any sort of vulgarity will not be encouraged.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Depending upon the no of participants round 2 will be decided.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College ID and civilisation ID are mandatory.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Contact: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Sreenivas M K        9940200125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Ashwin     9840157790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Gowsika    9442466711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