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6ADB" w:rsidRDefault="00827C96">
      <w:pPr>
        <w:spacing w:after="0"/>
        <w:ind w:left="230" w:right="230"/>
        <w:jc w:val="center"/>
      </w:pPr>
      <w:r>
        <w:rPr>
          <w:noProof/>
        </w:rPr>
        <w:drawing>
          <wp:inline distT="0" distB="0" distL="0" distR="0">
            <wp:extent cx="1325880" cy="5322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325880" cy="532227"/>
                    </a:xfrm>
                    <a:prstGeom prst="rect">
                      <a:avLst/>
                    </a:prstGeom>
                  </pic:spPr>
                </pic:pic>
              </a:graphicData>
            </a:graphic>
          </wp:inline>
        </w:drawing>
      </w:r>
    </w:p>
    <w:p w:rsidR="006E6ADB" w:rsidRDefault="00827C96">
      <w:pPr>
        <w:spacing w:after="40"/>
        <w:ind w:left="230" w:right="230"/>
        <w:jc w:val="center"/>
      </w:pPr>
      <w:r>
        <w:rPr>
          <w:b/>
          <w:color w:val="1F5D7A"/>
          <w:sz w:val="22"/>
        </w:rPr>
        <w:t>Instituto Tecnológico de Puerto Rico</w:t>
      </w:r>
      <w:r>
        <w:rPr>
          <w:b/>
          <w:color w:val="1F5D7A"/>
          <w:sz w:val="22"/>
        </w:rPr>
        <w:br/>
        <w:t>Recinto de San Juan</w:t>
      </w:r>
    </w:p>
    <w:tbl>
      <w:tblPr>
        <w:tblW w:w="9763" w:type="dxa"/>
        <w:jc w:val="center"/>
        <w:tblBorders>
          <w:top w:val="single" w:sz="5" w:space="0" w:color="1F5D7A"/>
          <w:left w:val="single" w:sz="5" w:space="0" w:color="1F5D7A"/>
          <w:bottom w:val="single" w:sz="5" w:space="0" w:color="1F5D7A"/>
          <w:right w:val="single" w:sz="5" w:space="0" w:color="1F5D7A"/>
          <w:insideH w:val="single" w:sz="5" w:space="0" w:color="1F5D7A"/>
          <w:insideV w:val="single" w:sz="5" w:space="0" w:color="1F5D7A"/>
        </w:tblBorders>
        <w:tblLayout w:type="fixed"/>
        <w:tblLook w:val="04A0" w:firstRow="1" w:lastRow="0" w:firstColumn="1" w:lastColumn="0" w:noHBand="0" w:noVBand="1"/>
      </w:tblPr>
      <w:tblGrid>
        <w:gridCol w:w="9763"/>
      </w:tblGrid>
      <w:tr w:rsidR="006E6ADB">
        <w:trPr>
          <w:jc w:val="center"/>
        </w:trPr>
        <w:tc>
          <w:tcPr>
            <w:tcW w:w="9763" w:type="dxa"/>
            <w:shd w:val="clear" w:color="auto" w:fill="1F5D7A"/>
            <w:tcMar>
              <w:top w:w="55" w:type="dxa"/>
              <w:left w:w="70" w:type="dxa"/>
              <w:bottom w:w="55" w:type="dxa"/>
              <w:right w:w="70" w:type="dxa"/>
            </w:tcMar>
          </w:tcPr>
          <w:p w:rsidR="006E6ADB" w:rsidRDefault="00827C96">
            <w:pPr>
              <w:jc w:val="center"/>
            </w:pPr>
            <w:r>
              <w:rPr>
                <w:b/>
                <w:color w:val="FFFFFF"/>
                <w:sz w:val="28"/>
              </w:rPr>
              <w:t>LABORATORIO 3 - SEMANA 4</w:t>
            </w:r>
          </w:p>
        </w:tc>
      </w:tr>
    </w:tbl>
    <w:p w:rsidR="006E6ADB" w:rsidRDefault="00827C96">
      <w:pPr>
        <w:spacing w:after="80"/>
        <w:ind w:left="230" w:right="230"/>
        <w:jc w:val="center"/>
      </w:pPr>
      <w:r>
        <w:rPr>
          <w:b/>
          <w:color w:val="1F4E79"/>
          <w:sz w:val="21"/>
        </w:rPr>
        <w:t>Evolución del programa personal: v2.0 → v3.0 · Funciones y modularidad</w:t>
      </w:r>
    </w:p>
    <w:tbl>
      <w:tblPr>
        <w:tblW w:w="9763"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789"/>
        <w:gridCol w:w="6974"/>
      </w:tblGrid>
      <w:tr w:rsidR="006E6ADB">
        <w:trPr>
          <w:cantSplit/>
          <w:jc w:val="center"/>
        </w:trPr>
        <w:tc>
          <w:tcPr>
            <w:tcW w:w="2789" w:type="dxa"/>
            <w:shd w:val="clear" w:color="auto" w:fill="D9EAF5"/>
            <w:tcMar>
              <w:top w:w="60" w:type="dxa"/>
              <w:left w:w="70" w:type="dxa"/>
              <w:bottom w:w="60" w:type="dxa"/>
              <w:right w:w="70" w:type="dxa"/>
            </w:tcMar>
            <w:vAlign w:val="center"/>
          </w:tcPr>
          <w:p w:rsidR="006E6ADB" w:rsidRDefault="00827C96">
            <w:pPr>
              <w:spacing w:after="0"/>
            </w:pPr>
            <w:r>
              <w:rPr>
                <w:rFonts w:eastAsia="Arial"/>
                <w:b/>
                <w:color w:val="1F4E79"/>
                <w:sz w:val="18"/>
              </w:rPr>
              <w:t>Curso</w:t>
            </w:r>
          </w:p>
        </w:tc>
        <w:tc>
          <w:tcPr>
            <w:tcW w:w="6974" w:type="dxa"/>
            <w:tcMar>
              <w:top w:w="60" w:type="dxa"/>
              <w:left w:w="70" w:type="dxa"/>
              <w:bottom w:w="60" w:type="dxa"/>
              <w:right w:w="70" w:type="dxa"/>
            </w:tcMar>
            <w:vAlign w:val="center"/>
          </w:tcPr>
          <w:p w:rsidR="006E6ADB" w:rsidRDefault="00827C96">
            <w:pPr>
              <w:spacing w:after="0"/>
            </w:pPr>
            <w:r>
              <w:rPr>
                <w:rFonts w:eastAsia="Arial"/>
                <w:sz w:val="18"/>
              </w:rPr>
              <w:t>TESI 2105 - Programación Orientada a Objetos</w:t>
            </w:r>
          </w:p>
        </w:tc>
      </w:tr>
      <w:tr w:rsidR="006E6ADB">
        <w:trPr>
          <w:cantSplit/>
          <w:jc w:val="center"/>
        </w:trPr>
        <w:tc>
          <w:tcPr>
            <w:tcW w:w="2789" w:type="dxa"/>
            <w:shd w:val="clear" w:color="auto" w:fill="D9EAF5"/>
            <w:tcMar>
              <w:top w:w="60" w:type="dxa"/>
              <w:left w:w="70" w:type="dxa"/>
              <w:bottom w:w="60" w:type="dxa"/>
              <w:right w:w="70" w:type="dxa"/>
            </w:tcMar>
            <w:vAlign w:val="center"/>
          </w:tcPr>
          <w:p w:rsidR="006E6ADB" w:rsidRDefault="00827C96">
            <w:pPr>
              <w:spacing w:after="0"/>
            </w:pPr>
            <w:r>
              <w:rPr>
                <w:rFonts w:eastAsia="Arial"/>
                <w:b/>
                <w:color w:val="1F4E79"/>
                <w:sz w:val="18"/>
              </w:rPr>
              <w:t>Modalidad</w:t>
            </w:r>
          </w:p>
        </w:tc>
        <w:tc>
          <w:tcPr>
            <w:tcW w:w="6974" w:type="dxa"/>
            <w:tcMar>
              <w:top w:w="60" w:type="dxa"/>
              <w:left w:w="70" w:type="dxa"/>
              <w:bottom w:w="60" w:type="dxa"/>
              <w:right w:w="70" w:type="dxa"/>
            </w:tcMar>
            <w:vAlign w:val="center"/>
          </w:tcPr>
          <w:p w:rsidR="006E6ADB" w:rsidRDefault="00827C96">
            <w:pPr>
              <w:spacing w:after="0"/>
            </w:pPr>
            <w:r>
              <w:rPr>
                <w:rFonts w:eastAsia="Arial"/>
                <w:sz w:val="18"/>
              </w:rPr>
              <w:t>Individual</w:t>
            </w:r>
          </w:p>
        </w:tc>
      </w:tr>
      <w:tr w:rsidR="006E6ADB">
        <w:trPr>
          <w:cantSplit/>
          <w:jc w:val="center"/>
        </w:trPr>
        <w:tc>
          <w:tcPr>
            <w:tcW w:w="2789" w:type="dxa"/>
            <w:shd w:val="clear" w:color="auto" w:fill="D9EAF5"/>
            <w:tcMar>
              <w:top w:w="60" w:type="dxa"/>
              <w:left w:w="70" w:type="dxa"/>
              <w:bottom w:w="60" w:type="dxa"/>
              <w:right w:w="70" w:type="dxa"/>
            </w:tcMar>
            <w:vAlign w:val="center"/>
          </w:tcPr>
          <w:p w:rsidR="006E6ADB" w:rsidRDefault="00827C96">
            <w:pPr>
              <w:spacing w:after="0"/>
            </w:pPr>
            <w:r>
              <w:rPr>
                <w:rFonts w:eastAsia="Arial"/>
                <w:b/>
                <w:color w:val="1F4E79"/>
                <w:sz w:val="18"/>
              </w:rPr>
              <w:t>Valor</w:t>
            </w:r>
          </w:p>
        </w:tc>
        <w:tc>
          <w:tcPr>
            <w:tcW w:w="6974" w:type="dxa"/>
            <w:tcMar>
              <w:top w:w="60" w:type="dxa"/>
              <w:left w:w="70" w:type="dxa"/>
              <w:bottom w:w="60" w:type="dxa"/>
              <w:right w:w="70" w:type="dxa"/>
            </w:tcMar>
            <w:vAlign w:val="center"/>
          </w:tcPr>
          <w:p w:rsidR="006E6ADB" w:rsidRDefault="00827C96">
            <w:pPr>
              <w:spacing w:after="0"/>
            </w:pPr>
            <w:r>
              <w:rPr>
                <w:rFonts w:eastAsia="Arial"/>
                <w:sz w:val="18"/>
              </w:rPr>
              <w:t>50 puntos</w:t>
            </w:r>
          </w:p>
        </w:tc>
      </w:tr>
      <w:tr w:rsidR="006E6ADB">
        <w:trPr>
          <w:cantSplit/>
          <w:jc w:val="center"/>
        </w:trPr>
        <w:tc>
          <w:tcPr>
            <w:tcW w:w="2789" w:type="dxa"/>
            <w:shd w:val="clear" w:color="auto" w:fill="D9EAF5"/>
            <w:tcMar>
              <w:top w:w="60" w:type="dxa"/>
              <w:left w:w="70" w:type="dxa"/>
              <w:bottom w:w="60" w:type="dxa"/>
              <w:right w:w="70" w:type="dxa"/>
            </w:tcMar>
            <w:vAlign w:val="center"/>
          </w:tcPr>
          <w:p w:rsidR="006E6ADB" w:rsidRDefault="00827C96">
            <w:pPr>
              <w:spacing w:after="0"/>
            </w:pPr>
            <w:r>
              <w:rPr>
                <w:rFonts w:eastAsia="Arial"/>
                <w:b/>
                <w:color w:val="1F4E79"/>
                <w:sz w:val="18"/>
              </w:rPr>
              <w:t>Repositorio</w:t>
            </w:r>
          </w:p>
        </w:tc>
        <w:tc>
          <w:tcPr>
            <w:tcW w:w="6974" w:type="dxa"/>
            <w:tcMar>
              <w:top w:w="60" w:type="dxa"/>
              <w:left w:w="70" w:type="dxa"/>
              <w:bottom w:w="60" w:type="dxa"/>
              <w:right w:w="70" w:type="dxa"/>
            </w:tcMar>
            <w:vAlign w:val="center"/>
          </w:tcPr>
          <w:p w:rsidR="006E6ADB" w:rsidRDefault="00827C96">
            <w:pPr>
              <w:spacing w:after="0"/>
            </w:pPr>
            <w:r>
              <w:rPr>
                <w:rFonts w:eastAsia="Arial"/>
                <w:sz w:val="18"/>
              </w:rPr>
              <w:t>TESI2105_Programa_Evolutivo_ApellidoNombre</w:t>
            </w:r>
          </w:p>
        </w:tc>
      </w:tr>
      <w:tr w:rsidR="006E6ADB">
        <w:trPr>
          <w:cantSplit/>
          <w:jc w:val="center"/>
        </w:trPr>
        <w:tc>
          <w:tcPr>
            <w:tcW w:w="2789" w:type="dxa"/>
            <w:shd w:val="clear" w:color="auto" w:fill="D9EAF5"/>
            <w:tcMar>
              <w:top w:w="60" w:type="dxa"/>
              <w:left w:w="70" w:type="dxa"/>
              <w:bottom w:w="60" w:type="dxa"/>
              <w:right w:w="70" w:type="dxa"/>
            </w:tcMar>
            <w:vAlign w:val="center"/>
          </w:tcPr>
          <w:p w:rsidR="006E6ADB" w:rsidRDefault="00827C96">
            <w:pPr>
              <w:spacing w:after="0"/>
            </w:pPr>
            <w:r>
              <w:rPr>
                <w:rFonts w:eastAsia="Arial"/>
                <w:b/>
                <w:color w:val="1F4E79"/>
                <w:sz w:val="18"/>
              </w:rPr>
              <w:t>Archivo principal</w:t>
            </w:r>
          </w:p>
        </w:tc>
        <w:tc>
          <w:tcPr>
            <w:tcW w:w="6974" w:type="dxa"/>
            <w:tcMar>
              <w:top w:w="60" w:type="dxa"/>
              <w:left w:w="70" w:type="dxa"/>
              <w:bottom w:w="60" w:type="dxa"/>
              <w:right w:w="70" w:type="dxa"/>
            </w:tcMar>
            <w:vAlign w:val="center"/>
          </w:tcPr>
          <w:p w:rsidR="006E6ADB" w:rsidRDefault="00827C96">
            <w:pPr>
              <w:spacing w:after="0"/>
            </w:pPr>
            <w:r>
              <w:rPr>
                <w:rFonts w:eastAsia="Arial"/>
                <w:sz w:val="18"/>
              </w:rPr>
              <w:t>programa_personal.py</w:t>
            </w:r>
          </w:p>
        </w:tc>
      </w:tr>
      <w:tr w:rsidR="006E6ADB">
        <w:trPr>
          <w:cantSplit/>
          <w:jc w:val="center"/>
        </w:trPr>
        <w:tc>
          <w:tcPr>
            <w:tcW w:w="2789" w:type="dxa"/>
            <w:shd w:val="clear" w:color="auto" w:fill="D9EAF5"/>
            <w:tcMar>
              <w:top w:w="60" w:type="dxa"/>
              <w:left w:w="70" w:type="dxa"/>
              <w:bottom w:w="60" w:type="dxa"/>
              <w:right w:w="70" w:type="dxa"/>
            </w:tcMar>
            <w:vAlign w:val="center"/>
          </w:tcPr>
          <w:p w:rsidR="006E6ADB" w:rsidRDefault="00827C96">
            <w:pPr>
              <w:spacing w:after="0"/>
            </w:pPr>
            <w:r>
              <w:rPr>
                <w:rFonts w:eastAsia="Arial"/>
                <w:b/>
                <w:color w:val="1F4E79"/>
                <w:sz w:val="18"/>
              </w:rPr>
              <w:t>Versión nueva</w:t>
            </w:r>
          </w:p>
        </w:tc>
        <w:tc>
          <w:tcPr>
            <w:tcW w:w="6974" w:type="dxa"/>
            <w:tcMar>
              <w:top w:w="60" w:type="dxa"/>
              <w:left w:w="70" w:type="dxa"/>
              <w:bottom w:w="60" w:type="dxa"/>
              <w:right w:w="70" w:type="dxa"/>
            </w:tcMar>
            <w:vAlign w:val="center"/>
          </w:tcPr>
          <w:p w:rsidR="006E6ADB" w:rsidRDefault="00827C96">
            <w:pPr>
              <w:spacing w:after="0"/>
            </w:pPr>
            <w:r>
              <w:rPr>
                <w:rFonts w:eastAsia="Arial"/>
                <w:sz w:val="18"/>
              </w:rPr>
              <w:t>v3.0</w:t>
            </w:r>
          </w:p>
        </w:tc>
      </w:tr>
      <w:tr w:rsidR="006E6ADB">
        <w:trPr>
          <w:cantSplit/>
          <w:jc w:val="center"/>
        </w:trPr>
        <w:tc>
          <w:tcPr>
            <w:tcW w:w="2789" w:type="dxa"/>
            <w:shd w:val="clear" w:color="auto" w:fill="D9EAF5"/>
            <w:tcMar>
              <w:top w:w="60" w:type="dxa"/>
              <w:left w:w="70" w:type="dxa"/>
              <w:bottom w:w="60" w:type="dxa"/>
              <w:right w:w="70" w:type="dxa"/>
            </w:tcMar>
            <w:vAlign w:val="center"/>
          </w:tcPr>
          <w:p w:rsidR="006E6ADB" w:rsidRDefault="00827C96">
            <w:pPr>
              <w:spacing w:after="0"/>
            </w:pPr>
            <w:r>
              <w:rPr>
                <w:rFonts w:eastAsia="Arial"/>
                <w:b/>
                <w:color w:val="1F4E79"/>
                <w:sz w:val="18"/>
              </w:rPr>
              <w:t>Evidencia</w:t>
            </w:r>
          </w:p>
        </w:tc>
        <w:tc>
          <w:tcPr>
            <w:tcW w:w="6974" w:type="dxa"/>
            <w:tcMar>
              <w:top w:w="60" w:type="dxa"/>
              <w:left w:w="70" w:type="dxa"/>
              <w:bottom w:w="60" w:type="dxa"/>
              <w:right w:w="70" w:type="dxa"/>
            </w:tcMar>
            <w:vAlign w:val="center"/>
          </w:tcPr>
          <w:p w:rsidR="006E6ADB" w:rsidRDefault="00827C96">
            <w:r>
              <w:rPr>
                <w:rFonts w:eastAsia="Arial"/>
                <w:sz w:val="18"/>
              </w:rPr>
              <w:t>Repositorio Git/GitHub con v1.0, v2.0 y v3.0 + documentación actualizada + este documento de Laboratorio 3 contestado.</w:t>
            </w:r>
          </w:p>
        </w:tc>
      </w:tr>
      <w:tr w:rsidR="006E6ADB">
        <w:trPr>
          <w:cantSplit/>
          <w:jc w:val="center"/>
        </w:trPr>
        <w:tc>
          <w:tcPr>
            <w:tcW w:w="2789" w:type="dxa"/>
            <w:shd w:val="clear" w:color="auto" w:fill="D9EAF5"/>
            <w:tcMar>
              <w:top w:w="60" w:type="dxa"/>
              <w:left w:w="70" w:type="dxa"/>
              <w:bottom w:w="60" w:type="dxa"/>
              <w:right w:w="70" w:type="dxa"/>
            </w:tcMar>
            <w:vAlign w:val="center"/>
          </w:tcPr>
          <w:p w:rsidR="006E6ADB" w:rsidRDefault="00827C96">
            <w:pPr>
              <w:spacing w:after="0"/>
            </w:pPr>
            <w:r>
              <w:rPr>
                <w:rFonts w:eastAsia="Arial"/>
                <w:b/>
                <w:color w:val="1F4E79"/>
                <w:sz w:val="18"/>
              </w:rPr>
              <w:t>Entrega</w:t>
            </w:r>
          </w:p>
        </w:tc>
        <w:tc>
          <w:tcPr>
            <w:tcW w:w="6974" w:type="dxa"/>
            <w:tcMar>
              <w:top w:w="60" w:type="dxa"/>
              <w:left w:w="70" w:type="dxa"/>
              <w:bottom w:w="60" w:type="dxa"/>
              <w:right w:w="70" w:type="dxa"/>
            </w:tcMar>
            <w:vAlign w:val="center"/>
          </w:tcPr>
          <w:p w:rsidR="006E6ADB" w:rsidRDefault="00827C96">
            <w:r>
              <w:rPr>
                <w:rFonts w:eastAsia="Arial"/>
                <w:sz w:val="18"/>
              </w:rPr>
              <w:t>En</w:t>
            </w:r>
            <w:r>
              <w:rPr>
                <w:rFonts w:eastAsia="Arial"/>
                <w:sz w:val="18"/>
              </w:rPr>
              <w:t xml:space="preserve"> OrbundSIS: (1) URL del repositorio y (2) este documento de Laboratorio 3 completado con las respuestas. Fecha y hora: según publicación del profesor.</w:t>
            </w:r>
          </w:p>
        </w:tc>
      </w:tr>
      <w:tr w:rsidR="006E6ADB">
        <w:tblPrEx>
          <w:tblBorders>
            <w:top w:val="single" w:sz="5" w:space="0" w:color="1F5D7A"/>
            <w:left w:val="single" w:sz="5" w:space="0" w:color="1F5D7A"/>
            <w:bottom w:val="single" w:sz="5" w:space="0" w:color="1F5D7A"/>
            <w:right w:val="single" w:sz="5" w:space="0" w:color="1F5D7A"/>
            <w:insideH w:val="single" w:sz="5" w:space="0" w:color="1F5D7A"/>
            <w:insideV w:val="single" w:sz="5" w:space="0" w:color="1F5D7A"/>
          </w:tblBorders>
        </w:tblPrEx>
        <w:trPr>
          <w:jc w:val="center"/>
        </w:trPr>
        <w:tc>
          <w:tcPr>
            <w:tcW w:w="9763" w:type="dxa"/>
            <w:gridSpan w:val="2"/>
            <w:shd w:val="clear" w:color="auto" w:fill="1F5D7A"/>
            <w:tcMar>
              <w:top w:w="45" w:type="dxa"/>
              <w:left w:w="70" w:type="dxa"/>
              <w:bottom w:w="45" w:type="dxa"/>
              <w:right w:w="70" w:type="dxa"/>
            </w:tcMar>
          </w:tcPr>
          <w:p w:rsidR="006E6ADB" w:rsidRDefault="00827C96">
            <w:pPr>
              <w:keepNext/>
            </w:pPr>
            <w:r>
              <w:rPr>
                <w:b/>
                <w:color w:val="FFFFFF"/>
                <w:sz w:val="21"/>
              </w:rPr>
              <w:t>1. PROPÓSITO DE LA ACTIVIDAD</w:t>
            </w:r>
          </w:p>
        </w:tc>
      </w:tr>
    </w:tbl>
    <w:p w:rsidR="006E6ADB" w:rsidRDefault="00827C96">
      <w:pPr>
        <w:ind w:left="230" w:right="230"/>
      </w:pPr>
      <w:r>
        <w:t>Continuar el Programa Personal Evolutivo iniciado en la Semana 3. Partirás</w:t>
      </w:r>
      <w:r>
        <w:t xml:space="preserve"> de tu versión v2.0 y reorganizarás el mismo programa mediante funciones para crear v3.0. La meta es mejorar la estructura y reutilización del código sin cambiar la necesidad principal que resuelve tu programa.</w:t>
      </w:r>
    </w:p>
    <w:tbl>
      <w:tblPr>
        <w:tblW w:w="9763" w:type="dxa"/>
        <w:jc w:val="center"/>
        <w:tblBorders>
          <w:top w:val="single" w:sz="5" w:space="0" w:color="F3C400"/>
          <w:left w:val="single" w:sz="5" w:space="0" w:color="F3C400"/>
          <w:bottom w:val="single" w:sz="5" w:space="0" w:color="F3C400"/>
          <w:right w:val="single" w:sz="5" w:space="0" w:color="F3C400"/>
          <w:insideH w:val="single" w:sz="5" w:space="0" w:color="F3C400"/>
          <w:insideV w:val="single" w:sz="5" w:space="0" w:color="F3C400"/>
        </w:tblBorders>
        <w:tblLayout w:type="fixed"/>
        <w:tblLook w:val="04A0" w:firstRow="1" w:lastRow="0" w:firstColumn="1" w:lastColumn="0" w:noHBand="0" w:noVBand="1"/>
      </w:tblPr>
      <w:tblGrid>
        <w:gridCol w:w="9763"/>
      </w:tblGrid>
      <w:tr w:rsidR="006E6ADB">
        <w:trPr>
          <w:jc w:val="center"/>
        </w:trPr>
        <w:tc>
          <w:tcPr>
            <w:tcW w:w="9763" w:type="dxa"/>
            <w:shd w:val="clear" w:color="auto" w:fill="FFF7CC"/>
            <w:tcMar>
              <w:top w:w="55" w:type="dxa"/>
              <w:left w:w="70" w:type="dxa"/>
              <w:bottom w:w="55" w:type="dxa"/>
              <w:right w:w="70" w:type="dxa"/>
            </w:tcMar>
          </w:tcPr>
          <w:p w:rsidR="006E6ADB" w:rsidRDefault="00827C96">
            <w:pPr>
              <w:spacing w:after="0"/>
            </w:pPr>
            <w:r>
              <w:rPr>
                <w:b/>
                <w:sz w:val="18"/>
              </w:rPr>
              <w:t xml:space="preserve">Conexión con la semana: </w:t>
            </w:r>
            <w:r>
              <w:rPr>
                <w:sz w:val="18"/>
              </w:rPr>
              <w:t xml:space="preserve">v2.0 ya debe incluir </w:t>
            </w:r>
            <w:r>
              <w:rPr>
                <w:sz w:val="18"/>
              </w:rPr>
              <w:t>una decisión y un ciclo. v3.0 conserva esa lógica y la distribuye en funciones con responsabilidades claras. No se crea un repositorio nuevo ni un programa diferente.</w:t>
            </w:r>
          </w:p>
        </w:tc>
      </w:tr>
      <w:tr w:rsidR="006E6ADB">
        <w:tblPrEx>
          <w:tblBorders>
            <w:top w:val="single" w:sz="5" w:space="0" w:color="1F5D7A"/>
            <w:left w:val="single" w:sz="5" w:space="0" w:color="1F5D7A"/>
            <w:bottom w:val="single" w:sz="5" w:space="0" w:color="1F5D7A"/>
            <w:right w:val="single" w:sz="5" w:space="0" w:color="1F5D7A"/>
            <w:insideH w:val="single" w:sz="5" w:space="0" w:color="1F5D7A"/>
            <w:insideV w:val="single" w:sz="5" w:space="0" w:color="1F5D7A"/>
          </w:tblBorders>
        </w:tblPrEx>
        <w:trPr>
          <w:jc w:val="center"/>
        </w:trPr>
        <w:tc>
          <w:tcPr>
            <w:tcW w:w="9763" w:type="dxa"/>
            <w:shd w:val="clear" w:color="auto" w:fill="1F5D7A"/>
            <w:tcMar>
              <w:top w:w="45" w:type="dxa"/>
              <w:left w:w="70" w:type="dxa"/>
              <w:bottom w:w="45" w:type="dxa"/>
              <w:right w:w="70" w:type="dxa"/>
            </w:tcMar>
          </w:tcPr>
          <w:p w:rsidR="006E6ADB" w:rsidRDefault="00827C96">
            <w:pPr>
              <w:keepNext/>
            </w:pPr>
            <w:r>
              <w:rPr>
                <w:b/>
                <w:color w:val="FFFFFF"/>
                <w:sz w:val="21"/>
              </w:rPr>
              <w:t>2. OBJETIVOS DE APRENDIZAJE</w:t>
            </w:r>
          </w:p>
        </w:tc>
      </w:tr>
    </w:tbl>
    <w:p w:rsidR="006E6ADB" w:rsidRDefault="00827C96">
      <w:pPr>
        <w:spacing w:after="30"/>
        <w:ind w:left="230" w:right="230"/>
      </w:pPr>
      <w:r>
        <w:rPr>
          <w:sz w:val="18"/>
        </w:rPr>
        <w:t>1.  Aplicar principios de modularidad para estructurar y re</w:t>
      </w:r>
      <w:r>
        <w:rPr>
          <w:sz w:val="18"/>
        </w:rPr>
        <w:t>solver un problema de programación.</w:t>
      </w:r>
    </w:p>
    <w:p w:rsidR="006E6ADB" w:rsidRDefault="00827C96">
      <w:pPr>
        <w:spacing w:after="30"/>
        <w:ind w:left="230" w:right="230"/>
      </w:pPr>
      <w:r>
        <w:rPr>
          <w:sz w:val="18"/>
        </w:rPr>
        <w:t>2.  Crear funciones reutilizables con parámetros y llamadas apropiadas.</w:t>
      </w:r>
    </w:p>
    <w:p w:rsidR="006E6ADB" w:rsidRDefault="00827C96">
      <w:pPr>
        <w:spacing w:after="30"/>
        <w:ind w:left="230" w:right="230"/>
      </w:pPr>
      <w:r>
        <w:rPr>
          <w:sz w:val="18"/>
        </w:rPr>
        <w:t>3.  Diferenciar y aplicar funciones sin retorno explícito y funciones con valor de retorno.</w:t>
      </w:r>
    </w:p>
    <w:p w:rsidR="006E6ADB" w:rsidRDefault="00827C96">
      <w:pPr>
        <w:spacing w:after="30"/>
        <w:ind w:left="230" w:right="230"/>
      </w:pPr>
      <w:r>
        <w:rPr>
          <w:sz w:val="18"/>
        </w:rPr>
        <w:t xml:space="preserve">4.  Conservar y documentar la evolución del programa </w:t>
      </w:r>
      <w:r>
        <w:rPr>
          <w:sz w:val="18"/>
        </w:rPr>
        <w:t>mediante Git/GitHub.</w:t>
      </w:r>
    </w:p>
    <w:tbl>
      <w:tblPr>
        <w:tblW w:w="9763" w:type="dxa"/>
        <w:jc w:val="center"/>
        <w:tblBorders>
          <w:top w:val="single" w:sz="5" w:space="0" w:color="1F5D7A"/>
          <w:left w:val="single" w:sz="5" w:space="0" w:color="1F5D7A"/>
          <w:bottom w:val="single" w:sz="5" w:space="0" w:color="1F5D7A"/>
          <w:right w:val="single" w:sz="5" w:space="0" w:color="1F5D7A"/>
          <w:insideH w:val="single" w:sz="5" w:space="0" w:color="1F5D7A"/>
          <w:insideV w:val="single" w:sz="5" w:space="0" w:color="1F5D7A"/>
        </w:tblBorders>
        <w:tblLayout w:type="fixed"/>
        <w:tblLook w:val="04A0" w:firstRow="1" w:lastRow="0" w:firstColumn="1" w:lastColumn="0" w:noHBand="0" w:noVBand="1"/>
      </w:tblPr>
      <w:tblGrid>
        <w:gridCol w:w="3390"/>
        <w:gridCol w:w="5153"/>
        <w:gridCol w:w="1220"/>
      </w:tblGrid>
      <w:tr w:rsidR="006E6ADB">
        <w:trPr>
          <w:jc w:val="center"/>
        </w:trPr>
        <w:tc>
          <w:tcPr>
            <w:tcW w:w="9763" w:type="dxa"/>
            <w:gridSpan w:val="3"/>
            <w:shd w:val="clear" w:color="auto" w:fill="1F5D7A"/>
            <w:tcMar>
              <w:top w:w="45" w:type="dxa"/>
              <w:left w:w="70" w:type="dxa"/>
              <w:bottom w:w="45" w:type="dxa"/>
              <w:right w:w="70" w:type="dxa"/>
            </w:tcMar>
          </w:tcPr>
          <w:p w:rsidR="006E6ADB" w:rsidRDefault="00827C96">
            <w:pPr>
              <w:keepNext/>
            </w:pPr>
            <w:r>
              <w:rPr>
                <w:b/>
                <w:color w:val="FFFFFF"/>
                <w:sz w:val="21"/>
              </w:rPr>
              <w:t>3. RECURSOS Y MATERIALES</w:t>
            </w:r>
          </w:p>
        </w:tc>
      </w:tr>
      <w:tr w:rsidR="006E6ADB">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rPr>
          <w:tblHeader/>
          <w:jc w:val="center"/>
        </w:trPr>
        <w:tc>
          <w:tcPr>
            <w:tcW w:w="3390" w:type="dxa"/>
            <w:shd w:val="clear" w:color="auto" w:fill="1F5D7A"/>
            <w:tcMar>
              <w:top w:w="60" w:type="dxa"/>
              <w:left w:w="70" w:type="dxa"/>
              <w:bottom w:w="60" w:type="dxa"/>
              <w:right w:w="70" w:type="dxa"/>
            </w:tcMar>
          </w:tcPr>
          <w:p w:rsidR="006E6ADB" w:rsidRDefault="00827C96">
            <w:pPr>
              <w:spacing w:after="0"/>
              <w:jc w:val="center"/>
            </w:pPr>
            <w:r>
              <w:rPr>
                <w:b/>
                <w:color w:val="FFFFFF"/>
                <w:sz w:val="17"/>
              </w:rPr>
              <w:t>Recurso / material</w:t>
            </w:r>
          </w:p>
        </w:tc>
        <w:tc>
          <w:tcPr>
            <w:tcW w:w="5153" w:type="dxa"/>
            <w:shd w:val="clear" w:color="auto" w:fill="1F5D7A"/>
            <w:tcMar>
              <w:top w:w="60" w:type="dxa"/>
              <w:left w:w="70" w:type="dxa"/>
              <w:bottom w:w="60" w:type="dxa"/>
              <w:right w:w="70" w:type="dxa"/>
            </w:tcMar>
          </w:tcPr>
          <w:p w:rsidR="006E6ADB" w:rsidRDefault="00827C96">
            <w:pPr>
              <w:spacing w:after="0"/>
              <w:jc w:val="center"/>
            </w:pPr>
            <w:r>
              <w:rPr>
                <w:b/>
                <w:color w:val="FFFFFF"/>
                <w:sz w:val="17"/>
              </w:rPr>
              <w:t>Uso previsto</w:t>
            </w:r>
          </w:p>
        </w:tc>
        <w:tc>
          <w:tcPr>
            <w:tcW w:w="1220" w:type="dxa"/>
            <w:shd w:val="clear" w:color="auto" w:fill="1F5D7A"/>
            <w:tcMar>
              <w:top w:w="60" w:type="dxa"/>
              <w:left w:w="70" w:type="dxa"/>
              <w:bottom w:w="60" w:type="dxa"/>
              <w:right w:w="70" w:type="dxa"/>
            </w:tcMar>
          </w:tcPr>
          <w:p w:rsidR="006E6ADB" w:rsidRDefault="00827C96">
            <w:pPr>
              <w:spacing w:after="0"/>
              <w:jc w:val="center"/>
            </w:pPr>
            <w:r>
              <w:rPr>
                <w:b/>
                <w:color w:val="FFFFFF"/>
                <w:sz w:val="17"/>
              </w:rPr>
              <w:t>Requerido</w:t>
            </w:r>
          </w:p>
        </w:tc>
      </w:tr>
      <w:tr w:rsidR="006E6ADB">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rPr>
          <w:cantSplit/>
          <w:jc w:val="center"/>
        </w:trPr>
        <w:tc>
          <w:tcPr>
            <w:tcW w:w="3390" w:type="dxa"/>
            <w:tcMar>
              <w:top w:w="60" w:type="dxa"/>
              <w:left w:w="70" w:type="dxa"/>
              <w:bottom w:w="60" w:type="dxa"/>
              <w:right w:w="70" w:type="dxa"/>
            </w:tcMar>
          </w:tcPr>
          <w:p w:rsidR="006E6ADB" w:rsidRDefault="00827C96">
            <w:pPr>
              <w:spacing w:after="0"/>
            </w:pPr>
            <w:r>
              <w:rPr>
                <w:sz w:val="17"/>
              </w:rPr>
              <w:t>Repositorio personal existente</w:t>
            </w:r>
          </w:p>
        </w:tc>
        <w:tc>
          <w:tcPr>
            <w:tcW w:w="5153" w:type="dxa"/>
            <w:tcMar>
              <w:top w:w="60" w:type="dxa"/>
              <w:left w:w="70" w:type="dxa"/>
              <w:bottom w:w="60" w:type="dxa"/>
              <w:right w:w="70" w:type="dxa"/>
            </w:tcMar>
          </w:tcPr>
          <w:p w:rsidR="006E6ADB" w:rsidRDefault="00827C96">
            <w:pPr>
              <w:spacing w:after="0"/>
            </w:pPr>
            <w:r>
              <w:rPr>
                <w:sz w:val="17"/>
              </w:rPr>
              <w:t>Recuperar v2.0 y conservar historial de versiones.</w:t>
            </w:r>
          </w:p>
        </w:tc>
        <w:tc>
          <w:tcPr>
            <w:tcW w:w="1220" w:type="dxa"/>
            <w:tcMar>
              <w:top w:w="60" w:type="dxa"/>
              <w:left w:w="70" w:type="dxa"/>
              <w:bottom w:w="60" w:type="dxa"/>
              <w:right w:w="70" w:type="dxa"/>
            </w:tcMar>
          </w:tcPr>
          <w:p w:rsidR="006E6ADB" w:rsidRDefault="00827C96">
            <w:pPr>
              <w:spacing w:after="0"/>
            </w:pPr>
            <w:r>
              <w:rPr>
                <w:sz w:val="17"/>
              </w:rPr>
              <w:t>Sí</w:t>
            </w:r>
          </w:p>
        </w:tc>
      </w:tr>
      <w:tr w:rsidR="006E6ADB">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rPr>
          <w:cantSplit/>
          <w:jc w:val="center"/>
        </w:trPr>
        <w:tc>
          <w:tcPr>
            <w:tcW w:w="3390" w:type="dxa"/>
            <w:tcMar>
              <w:top w:w="60" w:type="dxa"/>
              <w:left w:w="70" w:type="dxa"/>
              <w:bottom w:w="60" w:type="dxa"/>
              <w:right w:w="70" w:type="dxa"/>
            </w:tcMar>
          </w:tcPr>
          <w:p w:rsidR="006E6ADB" w:rsidRDefault="00827C96">
            <w:pPr>
              <w:spacing w:after="0"/>
            </w:pPr>
            <w:r>
              <w:rPr>
                <w:sz w:val="17"/>
              </w:rPr>
              <w:t>Python + IDE del curso</w:t>
            </w:r>
          </w:p>
        </w:tc>
        <w:tc>
          <w:tcPr>
            <w:tcW w:w="5153" w:type="dxa"/>
            <w:tcMar>
              <w:top w:w="60" w:type="dxa"/>
              <w:left w:w="70" w:type="dxa"/>
              <w:bottom w:w="60" w:type="dxa"/>
              <w:right w:w="70" w:type="dxa"/>
            </w:tcMar>
          </w:tcPr>
          <w:p w:rsidR="006E6ADB" w:rsidRDefault="00827C96">
            <w:pPr>
              <w:spacing w:after="0"/>
            </w:pPr>
            <w:r>
              <w:rPr>
                <w:sz w:val="17"/>
              </w:rPr>
              <w:t>Editar, ejecutar y probar programa_personal.py.</w:t>
            </w:r>
          </w:p>
        </w:tc>
        <w:tc>
          <w:tcPr>
            <w:tcW w:w="1220" w:type="dxa"/>
            <w:tcMar>
              <w:top w:w="60" w:type="dxa"/>
              <w:left w:w="70" w:type="dxa"/>
              <w:bottom w:w="60" w:type="dxa"/>
              <w:right w:w="70" w:type="dxa"/>
            </w:tcMar>
          </w:tcPr>
          <w:p w:rsidR="006E6ADB" w:rsidRDefault="00827C96">
            <w:pPr>
              <w:spacing w:after="0"/>
            </w:pPr>
            <w:r>
              <w:rPr>
                <w:sz w:val="17"/>
              </w:rPr>
              <w:t>Sí</w:t>
            </w:r>
          </w:p>
        </w:tc>
      </w:tr>
      <w:tr w:rsidR="006E6ADB">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rPr>
          <w:cantSplit/>
          <w:jc w:val="center"/>
        </w:trPr>
        <w:tc>
          <w:tcPr>
            <w:tcW w:w="3390" w:type="dxa"/>
            <w:tcMar>
              <w:top w:w="60" w:type="dxa"/>
              <w:left w:w="70" w:type="dxa"/>
              <w:bottom w:w="60" w:type="dxa"/>
              <w:right w:w="70" w:type="dxa"/>
            </w:tcMar>
          </w:tcPr>
          <w:p w:rsidR="006E6ADB" w:rsidRDefault="00827C96">
            <w:pPr>
              <w:spacing w:after="0"/>
            </w:pPr>
            <w:r>
              <w:rPr>
                <w:sz w:val="17"/>
              </w:rPr>
              <w:t>Git /</w:t>
            </w:r>
            <w:r>
              <w:rPr>
                <w:sz w:val="17"/>
              </w:rPr>
              <w:t xml:space="preserve"> GitHub</w:t>
            </w:r>
          </w:p>
        </w:tc>
        <w:tc>
          <w:tcPr>
            <w:tcW w:w="5153" w:type="dxa"/>
            <w:tcMar>
              <w:top w:w="60" w:type="dxa"/>
              <w:left w:w="70" w:type="dxa"/>
              <w:bottom w:w="60" w:type="dxa"/>
              <w:right w:w="70" w:type="dxa"/>
            </w:tcMar>
          </w:tcPr>
          <w:p w:rsidR="006E6ADB" w:rsidRDefault="00827C96">
            <w:pPr>
              <w:spacing w:after="0"/>
            </w:pPr>
            <w:r>
              <w:rPr>
                <w:sz w:val="17"/>
              </w:rPr>
              <w:t>Registrar commit y etiqueta v3.0.</w:t>
            </w:r>
          </w:p>
        </w:tc>
        <w:tc>
          <w:tcPr>
            <w:tcW w:w="1220" w:type="dxa"/>
            <w:tcMar>
              <w:top w:w="60" w:type="dxa"/>
              <w:left w:w="70" w:type="dxa"/>
              <w:bottom w:w="60" w:type="dxa"/>
              <w:right w:w="70" w:type="dxa"/>
            </w:tcMar>
          </w:tcPr>
          <w:p w:rsidR="006E6ADB" w:rsidRDefault="00827C96">
            <w:pPr>
              <w:spacing w:after="0"/>
            </w:pPr>
            <w:r>
              <w:rPr>
                <w:sz w:val="17"/>
              </w:rPr>
              <w:t>Sí</w:t>
            </w:r>
          </w:p>
        </w:tc>
      </w:tr>
      <w:tr w:rsidR="006E6ADB">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rPr>
          <w:cantSplit/>
          <w:jc w:val="center"/>
        </w:trPr>
        <w:tc>
          <w:tcPr>
            <w:tcW w:w="3390" w:type="dxa"/>
            <w:tcMar>
              <w:top w:w="60" w:type="dxa"/>
              <w:left w:w="70" w:type="dxa"/>
              <w:bottom w:w="60" w:type="dxa"/>
              <w:right w:w="70" w:type="dxa"/>
            </w:tcMar>
          </w:tcPr>
          <w:p w:rsidR="006E6ADB" w:rsidRDefault="00827C96">
            <w:pPr>
              <w:spacing w:after="0"/>
            </w:pPr>
            <w:r>
              <w:rPr>
                <w:sz w:val="17"/>
              </w:rPr>
              <w:t>Recurso del Estudiante - Semana 4</w:t>
            </w:r>
          </w:p>
        </w:tc>
        <w:tc>
          <w:tcPr>
            <w:tcW w:w="5153" w:type="dxa"/>
            <w:tcMar>
              <w:top w:w="60" w:type="dxa"/>
              <w:left w:w="70" w:type="dxa"/>
              <w:bottom w:w="60" w:type="dxa"/>
              <w:right w:w="70" w:type="dxa"/>
            </w:tcMar>
          </w:tcPr>
          <w:p w:rsidR="006E6ADB" w:rsidRDefault="00827C96">
            <w:pPr>
              <w:spacing w:after="0"/>
            </w:pPr>
            <w:r>
              <w:rPr>
                <w:sz w:val="17"/>
              </w:rPr>
              <w:t>Consultar sintaxis, ejemplos y conceptos.</w:t>
            </w:r>
          </w:p>
        </w:tc>
        <w:tc>
          <w:tcPr>
            <w:tcW w:w="1220" w:type="dxa"/>
            <w:tcMar>
              <w:top w:w="60" w:type="dxa"/>
              <w:left w:w="70" w:type="dxa"/>
              <w:bottom w:w="60" w:type="dxa"/>
              <w:right w:w="70" w:type="dxa"/>
            </w:tcMar>
          </w:tcPr>
          <w:p w:rsidR="006E6ADB" w:rsidRDefault="00827C96">
            <w:pPr>
              <w:spacing w:after="0"/>
            </w:pPr>
            <w:r>
              <w:rPr>
                <w:sz w:val="17"/>
              </w:rPr>
              <w:t>Sí</w:t>
            </w:r>
          </w:p>
        </w:tc>
      </w:tr>
      <w:tr w:rsidR="006E6ADB">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rPr>
          <w:jc w:val="center"/>
        </w:trPr>
        <w:tc>
          <w:tcPr>
            <w:tcW w:w="3390" w:type="dxa"/>
          </w:tcPr>
          <w:p w:rsidR="006E6ADB" w:rsidRDefault="00827C96">
            <w:r>
              <w:rPr>
                <w:sz w:val="17"/>
              </w:rPr>
              <w:t>Plantilla de documentación - Semana 4</w:t>
            </w:r>
          </w:p>
        </w:tc>
        <w:tc>
          <w:tcPr>
            <w:tcW w:w="5153" w:type="dxa"/>
          </w:tcPr>
          <w:p w:rsidR="006E6ADB" w:rsidRDefault="00827C96">
            <w:r>
              <w:rPr>
                <w:sz w:val="17"/>
              </w:rPr>
              <w:t>Documentar v3.0 y exportar Documentacion_V1_V2_V3.pdf.</w:t>
            </w:r>
          </w:p>
        </w:tc>
        <w:tc>
          <w:tcPr>
            <w:tcW w:w="1220" w:type="dxa"/>
          </w:tcPr>
          <w:p w:rsidR="006E6ADB" w:rsidRDefault="00827C96">
            <w:r>
              <w:rPr>
                <w:sz w:val="17"/>
              </w:rPr>
              <w:t>Sí</w:t>
            </w:r>
          </w:p>
        </w:tc>
      </w:tr>
      <w:tr w:rsidR="006E6ADB">
        <w:trPr>
          <w:jc w:val="center"/>
        </w:trPr>
        <w:tc>
          <w:tcPr>
            <w:tcW w:w="9763" w:type="dxa"/>
            <w:gridSpan w:val="3"/>
            <w:shd w:val="clear" w:color="auto" w:fill="1F5D7A"/>
            <w:tcMar>
              <w:top w:w="45" w:type="dxa"/>
              <w:left w:w="70" w:type="dxa"/>
              <w:bottom w:w="45" w:type="dxa"/>
              <w:right w:w="70" w:type="dxa"/>
            </w:tcMar>
          </w:tcPr>
          <w:p w:rsidR="006E6ADB" w:rsidRDefault="00827C96">
            <w:pPr>
              <w:keepNext/>
            </w:pPr>
            <w:r>
              <w:rPr>
                <w:b/>
                <w:color w:val="FFFFFF"/>
                <w:sz w:val="21"/>
              </w:rPr>
              <w:t>4. INSTRUCCIONES GENERALES</w:t>
            </w:r>
          </w:p>
        </w:tc>
      </w:tr>
    </w:tbl>
    <w:p w:rsidR="006E6ADB" w:rsidRDefault="00827C96">
      <w:pPr>
        <w:pStyle w:val="ListBullet"/>
        <w:spacing w:after="30"/>
        <w:ind w:left="489" w:right="230" w:hanging="173"/>
      </w:pPr>
      <w:r>
        <w:rPr>
          <w:sz w:val="18"/>
        </w:rPr>
        <w:t>Trabaja en el mismo repositorio utilizado para v1.0 y v2.0.</w:t>
      </w:r>
    </w:p>
    <w:p w:rsidR="006E6ADB" w:rsidRDefault="00827C96">
      <w:pPr>
        <w:pStyle w:val="ListBullet"/>
        <w:spacing w:after="30"/>
        <w:ind w:left="489" w:right="230" w:hanging="173"/>
      </w:pPr>
      <w:r>
        <w:rPr>
          <w:sz w:val="18"/>
        </w:rPr>
        <w:t>No elimines ni muevas las etiquetas v1.0 y v2.0.</w:t>
      </w:r>
    </w:p>
    <w:p w:rsidR="006E6ADB" w:rsidRDefault="00827C96">
      <w:pPr>
        <w:pStyle w:val="ListBullet"/>
        <w:spacing w:after="30"/>
        <w:ind w:left="489" w:right="230" w:hanging="173"/>
      </w:pPr>
      <w:r>
        <w:rPr>
          <w:sz w:val="18"/>
        </w:rPr>
        <w:t>No cambies la idea principal del programa solo para cumplir el laboratorio.</w:t>
      </w:r>
    </w:p>
    <w:p w:rsidR="006E6ADB" w:rsidRDefault="00827C96">
      <w:pPr>
        <w:pStyle w:val="ListBullet"/>
        <w:spacing w:after="30"/>
        <w:ind w:left="489" w:right="230" w:hanging="173"/>
      </w:pPr>
      <w:r>
        <w:rPr>
          <w:sz w:val="18"/>
        </w:rPr>
        <w:t>Utiliza únicamente conceptos trabajados hasta la Semana 4. No es necesa</w:t>
      </w:r>
      <w:r>
        <w:rPr>
          <w:sz w:val="18"/>
        </w:rPr>
        <w:t>rio incorporar punteros, clases, archivos, excepciones u otros temas posteriores.</w:t>
      </w:r>
    </w:p>
    <w:p w:rsidR="006E6ADB" w:rsidRDefault="00827C96">
      <w:pPr>
        <w:pStyle w:val="ListBullet"/>
        <w:spacing w:after="30"/>
        <w:ind w:left="489" w:right="230" w:hanging="173"/>
      </w:pPr>
      <w:r>
        <w:rPr>
          <w:sz w:val="18"/>
        </w:rPr>
        <w:t>Prueba el programa antes de registrar v3.0. La versión final debe ejecutar sin errores que impidan completar su función principal.</w:t>
      </w:r>
    </w:p>
    <w:p w:rsidR="006E6ADB" w:rsidRDefault="00827C96">
      <w:pPr>
        <w:ind w:left="230" w:right="230"/>
      </w:pPr>
      <w:r>
        <w:br w:type="page"/>
      </w:r>
    </w:p>
    <w:tbl>
      <w:tblPr>
        <w:tblW w:w="9763" w:type="dxa"/>
        <w:jc w:val="center"/>
        <w:tblBorders>
          <w:top w:val="single" w:sz="5" w:space="0" w:color="1F5D7A"/>
          <w:left w:val="single" w:sz="5" w:space="0" w:color="1F5D7A"/>
          <w:bottom w:val="single" w:sz="5" w:space="0" w:color="1F5D7A"/>
          <w:right w:val="single" w:sz="5" w:space="0" w:color="1F5D7A"/>
          <w:insideH w:val="single" w:sz="5" w:space="0" w:color="1F5D7A"/>
          <w:insideV w:val="single" w:sz="5" w:space="0" w:color="1F5D7A"/>
        </w:tblBorders>
        <w:tblLayout w:type="fixed"/>
        <w:tblLook w:val="04A0" w:firstRow="1" w:lastRow="0" w:firstColumn="1" w:lastColumn="0" w:noHBand="0" w:noVBand="1"/>
      </w:tblPr>
      <w:tblGrid>
        <w:gridCol w:w="736"/>
        <w:gridCol w:w="5215"/>
        <w:gridCol w:w="3812"/>
      </w:tblGrid>
      <w:tr w:rsidR="006E6ADB">
        <w:trPr>
          <w:jc w:val="center"/>
        </w:trPr>
        <w:tc>
          <w:tcPr>
            <w:tcW w:w="9763" w:type="dxa"/>
            <w:gridSpan w:val="3"/>
            <w:shd w:val="clear" w:color="auto" w:fill="1F5D7A"/>
            <w:tcMar>
              <w:top w:w="45" w:type="dxa"/>
              <w:left w:w="70" w:type="dxa"/>
              <w:bottom w:w="45" w:type="dxa"/>
              <w:right w:w="70" w:type="dxa"/>
            </w:tcMar>
          </w:tcPr>
          <w:p w:rsidR="006E6ADB" w:rsidRDefault="00827C96">
            <w:pPr>
              <w:keepNext/>
            </w:pPr>
            <w:r>
              <w:rPr>
                <w:b/>
                <w:color w:val="FFFFFF"/>
                <w:sz w:val="21"/>
              </w:rPr>
              <w:lastRenderedPageBreak/>
              <w:t>5. PROCEDIMIENTO / FASES DE TRABAJO</w:t>
            </w:r>
          </w:p>
        </w:tc>
      </w:tr>
      <w:tr w:rsidR="006E6ADB">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rPr>
          <w:tblHeader/>
          <w:jc w:val="center"/>
        </w:trPr>
        <w:tc>
          <w:tcPr>
            <w:tcW w:w="736" w:type="dxa"/>
            <w:shd w:val="clear" w:color="auto" w:fill="1F5D7A"/>
            <w:tcMar>
              <w:top w:w="60" w:type="dxa"/>
              <w:left w:w="70" w:type="dxa"/>
              <w:bottom w:w="60" w:type="dxa"/>
              <w:right w:w="70" w:type="dxa"/>
            </w:tcMar>
          </w:tcPr>
          <w:p w:rsidR="006E6ADB" w:rsidRDefault="00827C96">
            <w:pPr>
              <w:spacing w:after="0"/>
              <w:jc w:val="center"/>
            </w:pPr>
            <w:r>
              <w:rPr>
                <w:b/>
                <w:color w:val="FFFFFF"/>
                <w:sz w:val="16"/>
              </w:rPr>
              <w:t>Fase</w:t>
            </w:r>
          </w:p>
        </w:tc>
        <w:tc>
          <w:tcPr>
            <w:tcW w:w="5216" w:type="dxa"/>
            <w:shd w:val="clear" w:color="auto" w:fill="1F5D7A"/>
            <w:tcMar>
              <w:top w:w="60" w:type="dxa"/>
              <w:left w:w="70" w:type="dxa"/>
              <w:bottom w:w="60" w:type="dxa"/>
              <w:right w:w="70" w:type="dxa"/>
            </w:tcMar>
          </w:tcPr>
          <w:p w:rsidR="006E6ADB" w:rsidRDefault="00827C96">
            <w:pPr>
              <w:spacing w:after="0"/>
              <w:jc w:val="center"/>
            </w:pPr>
            <w:r>
              <w:rPr>
                <w:b/>
                <w:color w:val="FFFFFF"/>
                <w:sz w:val="16"/>
              </w:rPr>
              <w:t>Qué debes realizar</w:t>
            </w:r>
          </w:p>
        </w:tc>
        <w:tc>
          <w:tcPr>
            <w:tcW w:w="3812" w:type="dxa"/>
            <w:shd w:val="clear" w:color="auto" w:fill="1F5D7A"/>
            <w:tcMar>
              <w:top w:w="60" w:type="dxa"/>
              <w:left w:w="70" w:type="dxa"/>
              <w:bottom w:w="60" w:type="dxa"/>
              <w:right w:w="70" w:type="dxa"/>
            </w:tcMar>
          </w:tcPr>
          <w:p w:rsidR="006E6ADB" w:rsidRDefault="00827C96">
            <w:pPr>
              <w:spacing w:after="0"/>
              <w:jc w:val="center"/>
            </w:pPr>
            <w:r>
              <w:rPr>
                <w:b/>
                <w:color w:val="FFFFFF"/>
                <w:sz w:val="16"/>
              </w:rPr>
              <w:t>Evidencia esperada</w:t>
            </w:r>
          </w:p>
        </w:tc>
      </w:tr>
      <w:tr w:rsidR="006E6ADB">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rPr>
          <w:cantSplit/>
          <w:jc w:val="center"/>
        </w:trPr>
        <w:tc>
          <w:tcPr>
            <w:tcW w:w="736" w:type="dxa"/>
            <w:tcMar>
              <w:top w:w="60" w:type="dxa"/>
              <w:left w:w="70" w:type="dxa"/>
              <w:bottom w:w="60" w:type="dxa"/>
              <w:right w:w="70" w:type="dxa"/>
            </w:tcMar>
          </w:tcPr>
          <w:p w:rsidR="006E6ADB" w:rsidRDefault="00827C96">
            <w:pPr>
              <w:spacing w:after="0"/>
            </w:pPr>
            <w:r>
              <w:rPr>
                <w:sz w:val="16"/>
              </w:rPr>
              <w:t>1</w:t>
            </w:r>
          </w:p>
        </w:tc>
        <w:tc>
          <w:tcPr>
            <w:tcW w:w="5216" w:type="dxa"/>
            <w:tcMar>
              <w:top w:w="60" w:type="dxa"/>
              <w:left w:w="70" w:type="dxa"/>
              <w:bottom w:w="60" w:type="dxa"/>
              <w:right w:w="70" w:type="dxa"/>
            </w:tcMar>
          </w:tcPr>
          <w:p w:rsidR="006E6ADB" w:rsidRDefault="00827C96">
            <w:pPr>
              <w:spacing w:after="0"/>
            </w:pPr>
            <w:r>
              <w:rPr>
                <w:sz w:val="16"/>
              </w:rPr>
              <w:t>Abrir v2.0, ejecutarla y verificar que conserva la decisión y el ciclo desarrollados en Semana 3.</w:t>
            </w:r>
          </w:p>
        </w:tc>
        <w:tc>
          <w:tcPr>
            <w:tcW w:w="3812" w:type="dxa"/>
            <w:tcMar>
              <w:top w:w="60" w:type="dxa"/>
              <w:left w:w="70" w:type="dxa"/>
              <w:bottom w:w="60" w:type="dxa"/>
              <w:right w:w="70" w:type="dxa"/>
            </w:tcMar>
          </w:tcPr>
          <w:p w:rsidR="006E6ADB" w:rsidRDefault="00827C96">
            <w:pPr>
              <w:spacing w:after="0"/>
            </w:pPr>
            <w:r>
              <w:rPr>
                <w:sz w:val="16"/>
              </w:rPr>
              <w:t>Punto de partida funcional.</w:t>
            </w:r>
          </w:p>
        </w:tc>
      </w:tr>
      <w:tr w:rsidR="006E6ADB">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rPr>
          <w:cantSplit/>
          <w:jc w:val="center"/>
        </w:trPr>
        <w:tc>
          <w:tcPr>
            <w:tcW w:w="736" w:type="dxa"/>
            <w:tcMar>
              <w:top w:w="60" w:type="dxa"/>
              <w:left w:w="70" w:type="dxa"/>
              <w:bottom w:w="60" w:type="dxa"/>
              <w:right w:w="70" w:type="dxa"/>
            </w:tcMar>
          </w:tcPr>
          <w:p w:rsidR="006E6ADB" w:rsidRDefault="00827C96">
            <w:pPr>
              <w:spacing w:after="0"/>
            </w:pPr>
            <w:r>
              <w:rPr>
                <w:sz w:val="16"/>
              </w:rPr>
              <w:t>2</w:t>
            </w:r>
          </w:p>
        </w:tc>
        <w:tc>
          <w:tcPr>
            <w:tcW w:w="5216" w:type="dxa"/>
            <w:tcMar>
              <w:top w:w="60" w:type="dxa"/>
              <w:left w:w="70" w:type="dxa"/>
              <w:bottom w:w="60" w:type="dxa"/>
              <w:right w:w="70" w:type="dxa"/>
            </w:tcMar>
          </w:tcPr>
          <w:p w:rsidR="006E6ADB" w:rsidRDefault="00827C96">
            <w:pPr>
              <w:spacing w:after="0"/>
            </w:pPr>
            <w:r>
              <w:rPr>
                <w:sz w:val="16"/>
              </w:rPr>
              <w:t xml:space="preserve">Identificar responsabilidades que pueden separarse: entrada, cálculo, decisión, </w:t>
            </w:r>
            <w:r>
              <w:rPr>
                <w:sz w:val="16"/>
              </w:rPr>
              <w:t>presentación u otra tarea propia de tu programa.</w:t>
            </w:r>
          </w:p>
        </w:tc>
        <w:tc>
          <w:tcPr>
            <w:tcW w:w="3812" w:type="dxa"/>
            <w:tcMar>
              <w:top w:w="60" w:type="dxa"/>
              <w:left w:w="70" w:type="dxa"/>
              <w:bottom w:w="60" w:type="dxa"/>
              <w:right w:w="70" w:type="dxa"/>
            </w:tcMar>
          </w:tcPr>
          <w:p w:rsidR="006E6ADB" w:rsidRDefault="00827C96">
            <w:pPr>
              <w:spacing w:after="0"/>
            </w:pPr>
            <w:r>
              <w:rPr>
                <w:sz w:val="16"/>
              </w:rPr>
              <w:t>Plan de funciones.</w:t>
            </w:r>
          </w:p>
        </w:tc>
      </w:tr>
      <w:tr w:rsidR="006E6ADB">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rPr>
          <w:cantSplit/>
          <w:jc w:val="center"/>
        </w:trPr>
        <w:tc>
          <w:tcPr>
            <w:tcW w:w="736" w:type="dxa"/>
            <w:tcMar>
              <w:top w:w="60" w:type="dxa"/>
              <w:left w:w="70" w:type="dxa"/>
              <w:bottom w:w="60" w:type="dxa"/>
              <w:right w:w="70" w:type="dxa"/>
            </w:tcMar>
          </w:tcPr>
          <w:p w:rsidR="006E6ADB" w:rsidRDefault="00827C96">
            <w:pPr>
              <w:spacing w:after="0"/>
            </w:pPr>
            <w:r>
              <w:rPr>
                <w:sz w:val="16"/>
              </w:rPr>
              <w:t>3</w:t>
            </w:r>
          </w:p>
        </w:tc>
        <w:tc>
          <w:tcPr>
            <w:tcW w:w="5216" w:type="dxa"/>
            <w:tcMar>
              <w:top w:w="60" w:type="dxa"/>
              <w:left w:w="70" w:type="dxa"/>
              <w:bottom w:w="60" w:type="dxa"/>
              <w:right w:w="70" w:type="dxa"/>
            </w:tcMar>
          </w:tcPr>
          <w:p w:rsidR="006E6ADB" w:rsidRDefault="00827C96">
            <w:pPr>
              <w:spacing w:after="0"/>
            </w:pPr>
            <w:r>
              <w:rPr>
                <w:sz w:val="16"/>
              </w:rPr>
              <w:t>Refactorizar el programa utilizando funciones con nombres descriptivos, parámetros y return donde corresponda.</w:t>
            </w:r>
          </w:p>
        </w:tc>
        <w:tc>
          <w:tcPr>
            <w:tcW w:w="3812" w:type="dxa"/>
            <w:tcMar>
              <w:top w:w="60" w:type="dxa"/>
              <w:left w:w="70" w:type="dxa"/>
              <w:bottom w:w="60" w:type="dxa"/>
              <w:right w:w="70" w:type="dxa"/>
            </w:tcMar>
          </w:tcPr>
          <w:p w:rsidR="006E6ADB" w:rsidRDefault="00827C96">
            <w:pPr>
              <w:spacing w:after="0"/>
            </w:pPr>
            <w:r>
              <w:rPr>
                <w:sz w:val="16"/>
              </w:rPr>
              <w:t>programa_personal.py modular.</w:t>
            </w:r>
          </w:p>
        </w:tc>
      </w:tr>
      <w:tr w:rsidR="006E6ADB">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rPr>
          <w:cantSplit/>
          <w:jc w:val="center"/>
        </w:trPr>
        <w:tc>
          <w:tcPr>
            <w:tcW w:w="736" w:type="dxa"/>
            <w:tcMar>
              <w:top w:w="60" w:type="dxa"/>
              <w:left w:w="70" w:type="dxa"/>
              <w:bottom w:w="60" w:type="dxa"/>
              <w:right w:w="70" w:type="dxa"/>
            </w:tcMar>
          </w:tcPr>
          <w:p w:rsidR="006E6ADB" w:rsidRDefault="00827C96">
            <w:pPr>
              <w:spacing w:after="0"/>
            </w:pPr>
            <w:r>
              <w:rPr>
                <w:sz w:val="16"/>
              </w:rPr>
              <w:t>4</w:t>
            </w:r>
          </w:p>
        </w:tc>
        <w:tc>
          <w:tcPr>
            <w:tcW w:w="5216" w:type="dxa"/>
            <w:tcMar>
              <w:top w:w="60" w:type="dxa"/>
              <w:left w:w="70" w:type="dxa"/>
              <w:bottom w:w="60" w:type="dxa"/>
              <w:right w:w="70" w:type="dxa"/>
            </w:tcMar>
          </w:tcPr>
          <w:p w:rsidR="006E6ADB" w:rsidRDefault="00827C96">
            <w:pPr>
              <w:spacing w:after="0"/>
            </w:pPr>
            <w:r>
              <w:rPr>
                <w:sz w:val="16"/>
              </w:rPr>
              <w:t>Probar la nueva organización con varios d</w:t>
            </w:r>
            <w:r>
              <w:rPr>
                <w:sz w:val="16"/>
              </w:rPr>
              <w:t>atos y corregir problemas sin alterar el propósito original.</w:t>
            </w:r>
          </w:p>
        </w:tc>
        <w:tc>
          <w:tcPr>
            <w:tcW w:w="3812" w:type="dxa"/>
            <w:tcMar>
              <w:top w:w="60" w:type="dxa"/>
              <w:left w:w="70" w:type="dxa"/>
              <w:bottom w:w="60" w:type="dxa"/>
              <w:right w:w="70" w:type="dxa"/>
            </w:tcMar>
          </w:tcPr>
          <w:p w:rsidR="006E6ADB" w:rsidRDefault="00827C96">
            <w:pPr>
              <w:spacing w:after="0"/>
            </w:pPr>
            <w:r>
              <w:rPr>
                <w:sz w:val="16"/>
              </w:rPr>
              <w:t>v3.0 funcional.</w:t>
            </w:r>
          </w:p>
        </w:tc>
      </w:tr>
      <w:tr w:rsidR="006E6ADB">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rPr>
          <w:cantSplit/>
          <w:jc w:val="center"/>
        </w:trPr>
        <w:tc>
          <w:tcPr>
            <w:tcW w:w="736" w:type="dxa"/>
            <w:tcMar>
              <w:top w:w="60" w:type="dxa"/>
              <w:left w:w="70" w:type="dxa"/>
              <w:bottom w:w="60" w:type="dxa"/>
              <w:right w:w="70" w:type="dxa"/>
            </w:tcMar>
          </w:tcPr>
          <w:p w:rsidR="006E6ADB" w:rsidRDefault="00827C96">
            <w:pPr>
              <w:spacing w:after="0"/>
            </w:pPr>
            <w:r>
              <w:rPr>
                <w:sz w:val="16"/>
              </w:rPr>
              <w:t>5</w:t>
            </w:r>
          </w:p>
        </w:tc>
        <w:tc>
          <w:tcPr>
            <w:tcW w:w="5216" w:type="dxa"/>
            <w:tcMar>
              <w:top w:w="60" w:type="dxa"/>
              <w:left w:w="70" w:type="dxa"/>
              <w:bottom w:w="60" w:type="dxa"/>
              <w:right w:w="70" w:type="dxa"/>
            </w:tcMar>
          </w:tcPr>
          <w:p w:rsidR="006E6ADB" w:rsidRDefault="00827C96">
            <w:pPr>
              <w:spacing w:after="0"/>
            </w:pPr>
            <w:r>
              <w:rPr>
                <w:sz w:val="16"/>
              </w:rPr>
              <w:t>Actualizar documentación, revisar git diff, crear commit, etiqueta v3.0 y enviar los cambios a GitHub.</w:t>
            </w:r>
          </w:p>
        </w:tc>
        <w:tc>
          <w:tcPr>
            <w:tcW w:w="3812" w:type="dxa"/>
            <w:tcMar>
              <w:top w:w="60" w:type="dxa"/>
              <w:left w:w="70" w:type="dxa"/>
              <w:bottom w:w="60" w:type="dxa"/>
              <w:right w:w="70" w:type="dxa"/>
            </w:tcMar>
          </w:tcPr>
          <w:p w:rsidR="006E6ADB" w:rsidRDefault="00827C96">
            <w:pPr>
              <w:spacing w:after="0"/>
            </w:pPr>
            <w:r>
              <w:rPr>
                <w:sz w:val="16"/>
              </w:rPr>
              <w:t>Historial y documentación verificables.</w:t>
            </w:r>
          </w:p>
        </w:tc>
      </w:tr>
      <w:tr w:rsidR="006E6ADB">
        <w:trPr>
          <w:jc w:val="center"/>
        </w:trPr>
        <w:tc>
          <w:tcPr>
            <w:tcW w:w="9763" w:type="dxa"/>
            <w:gridSpan w:val="3"/>
            <w:shd w:val="clear" w:color="auto" w:fill="1F5D7A"/>
            <w:tcMar>
              <w:top w:w="45" w:type="dxa"/>
              <w:left w:w="70" w:type="dxa"/>
              <w:bottom w:w="45" w:type="dxa"/>
              <w:right w:w="70" w:type="dxa"/>
            </w:tcMar>
          </w:tcPr>
          <w:p w:rsidR="006E6ADB" w:rsidRDefault="00827C96">
            <w:pPr>
              <w:keepNext/>
            </w:pPr>
            <w:r>
              <w:rPr>
                <w:b/>
                <w:color w:val="FFFFFF"/>
                <w:sz w:val="21"/>
              </w:rPr>
              <w:t>6. REQUISITOS TÉCNICOS DE V3.0</w:t>
            </w:r>
          </w:p>
        </w:tc>
      </w:tr>
    </w:tbl>
    <w:p w:rsidR="006E6ADB" w:rsidRDefault="00827C96">
      <w:pPr>
        <w:pStyle w:val="ListBullet"/>
        <w:spacing w:after="30"/>
        <w:ind w:left="489" w:right="230" w:hanging="173"/>
      </w:pPr>
      <w:r>
        <w:rPr>
          <w:sz w:val="18"/>
        </w:rPr>
        <w:t>Mantener la función principal y la utilidad del programa de v2.0.</w:t>
      </w:r>
    </w:p>
    <w:p w:rsidR="006E6ADB" w:rsidRDefault="00827C96">
      <w:pPr>
        <w:pStyle w:val="ListBullet"/>
        <w:spacing w:after="30"/>
        <w:ind w:left="489" w:right="230" w:hanging="173"/>
      </w:pPr>
      <w:r>
        <w:rPr>
          <w:sz w:val="18"/>
        </w:rPr>
        <w:t>Incluir al menos tres funciones creadas por el estudiante con responsabilidades diferentes.</w:t>
      </w:r>
    </w:p>
    <w:p w:rsidR="006E6ADB" w:rsidRDefault="00827C96">
      <w:pPr>
        <w:pStyle w:val="ListBullet"/>
        <w:spacing w:after="30"/>
        <w:ind w:left="489" w:right="230" w:hanging="173"/>
      </w:pPr>
      <w:r>
        <w:rPr>
          <w:sz w:val="18"/>
        </w:rPr>
        <w:t>Al menos una función debe recibir uno o más parámetros.</w:t>
      </w:r>
    </w:p>
    <w:p w:rsidR="006E6ADB" w:rsidRDefault="00827C96">
      <w:pPr>
        <w:pStyle w:val="ListBullet"/>
        <w:spacing w:after="30"/>
        <w:ind w:left="489" w:right="230" w:hanging="173"/>
      </w:pPr>
      <w:r>
        <w:rPr>
          <w:sz w:val="18"/>
        </w:rPr>
        <w:t>Al menos una función debe devolver un valo</w:t>
      </w:r>
      <w:r>
        <w:rPr>
          <w:sz w:val="18"/>
        </w:rPr>
        <w:t>r útil mediante return.</w:t>
      </w:r>
    </w:p>
    <w:p w:rsidR="006E6ADB" w:rsidRDefault="00827C96">
      <w:pPr>
        <w:pStyle w:val="ListBullet"/>
        <w:spacing w:after="30"/>
        <w:ind w:left="489" w:right="230" w:hanging="173"/>
      </w:pPr>
      <w:r>
        <w:rPr>
          <w:sz w:val="18"/>
        </w:rPr>
        <w:t>Al menos una función debe realizar una acción clara sin necesidad de devolver un valor explícito.</w:t>
      </w:r>
    </w:p>
    <w:p w:rsidR="006E6ADB" w:rsidRDefault="00827C96">
      <w:pPr>
        <w:pStyle w:val="ListBullet"/>
        <w:spacing w:after="30"/>
        <w:ind w:left="489" w:right="230" w:hanging="173"/>
      </w:pPr>
      <w:r>
        <w:rPr>
          <w:sz w:val="18"/>
        </w:rPr>
        <w:t>Conservar una estructura selectiva (if/elif/else o equivalente trabajado) y un ciclo cuando sigan siendo necesarios para la función de</w:t>
      </w:r>
      <w:r>
        <w:rPr>
          <w:sz w:val="18"/>
        </w:rPr>
        <w:t>l programa.</w:t>
      </w:r>
    </w:p>
    <w:p w:rsidR="006E6ADB" w:rsidRDefault="00827C96">
      <w:pPr>
        <w:pStyle w:val="ListBullet"/>
        <w:spacing w:after="30"/>
        <w:ind w:left="489" w:right="230" w:hanging="173"/>
      </w:pPr>
      <w:r>
        <w:rPr>
          <w:sz w:val="18"/>
        </w:rPr>
        <w:t>Utilizar al menos una función incorporada de Python de forma útil en la solución. input() y print() pueden seguir utilizándose, pero procura identificar además una built-in que aporte al procesamiento, por ejemplo round(), len(), min() o max(),</w:t>
      </w:r>
      <w:r>
        <w:rPr>
          <w:sz w:val="18"/>
        </w:rPr>
        <w:t xml:space="preserve"> cuando sea apropiado.</w:t>
      </w:r>
    </w:p>
    <w:p w:rsidR="006E6ADB" w:rsidRDefault="00827C96">
      <w:pPr>
        <w:pStyle w:val="ListBullet"/>
        <w:spacing w:after="30"/>
        <w:ind w:left="489" w:right="230" w:hanging="173"/>
      </w:pPr>
      <w:r>
        <w:rPr>
          <w:sz w:val="18"/>
        </w:rPr>
        <w:t>Mantener nombres descriptivos y llamadas a funciones comprensibles.</w:t>
      </w:r>
    </w:p>
    <w:tbl>
      <w:tblPr>
        <w:tblW w:w="9763" w:type="dxa"/>
        <w:jc w:val="center"/>
        <w:tblBorders>
          <w:top w:val="single" w:sz="5" w:space="0" w:color="F3C400"/>
          <w:left w:val="single" w:sz="5" w:space="0" w:color="F3C400"/>
          <w:bottom w:val="single" w:sz="5" w:space="0" w:color="F3C400"/>
          <w:right w:val="single" w:sz="5" w:space="0" w:color="F3C400"/>
          <w:insideH w:val="single" w:sz="5" w:space="0" w:color="F3C400"/>
          <w:insideV w:val="single" w:sz="5" w:space="0" w:color="F3C400"/>
        </w:tblBorders>
        <w:tblLayout w:type="fixed"/>
        <w:tblLook w:val="04A0" w:firstRow="1" w:lastRow="0" w:firstColumn="1" w:lastColumn="0" w:noHBand="0" w:noVBand="1"/>
      </w:tblPr>
      <w:tblGrid>
        <w:gridCol w:w="9763"/>
      </w:tblGrid>
      <w:tr w:rsidR="006E6ADB">
        <w:trPr>
          <w:jc w:val="center"/>
        </w:trPr>
        <w:tc>
          <w:tcPr>
            <w:tcW w:w="9763" w:type="dxa"/>
            <w:shd w:val="clear" w:color="auto" w:fill="FFF7CC"/>
            <w:tcMar>
              <w:top w:w="55" w:type="dxa"/>
              <w:left w:w="70" w:type="dxa"/>
              <w:bottom w:w="55" w:type="dxa"/>
              <w:right w:w="70" w:type="dxa"/>
            </w:tcMar>
          </w:tcPr>
          <w:p w:rsidR="006E6ADB" w:rsidRDefault="00827C96">
            <w:pPr>
              <w:spacing w:after="0"/>
            </w:pPr>
            <w:r>
              <w:rPr>
                <w:b/>
                <w:sz w:val="18"/>
              </w:rPr>
              <w:t xml:space="preserve">Recursividad: </w:t>
            </w:r>
            <w:r>
              <w:rPr>
                <w:sz w:val="18"/>
              </w:rPr>
              <w:t>Se estudia en Semana 4 mediante ejemplos controlados. No es requisito obligatorio de v3.0 si no encaja naturalmente en tu programa. No debes añadirla s</w:t>
            </w:r>
            <w:r>
              <w:rPr>
                <w:sz w:val="18"/>
              </w:rPr>
              <w:t>olo para aumentar complejidad.</w:t>
            </w:r>
          </w:p>
        </w:tc>
      </w:tr>
      <w:tr w:rsidR="006E6ADB">
        <w:tblPrEx>
          <w:tblBorders>
            <w:top w:val="single" w:sz="5" w:space="0" w:color="1F5D7A"/>
            <w:left w:val="single" w:sz="5" w:space="0" w:color="1F5D7A"/>
            <w:bottom w:val="single" w:sz="5" w:space="0" w:color="1F5D7A"/>
            <w:right w:val="single" w:sz="5" w:space="0" w:color="1F5D7A"/>
            <w:insideH w:val="single" w:sz="5" w:space="0" w:color="1F5D7A"/>
            <w:insideV w:val="single" w:sz="5" w:space="0" w:color="1F5D7A"/>
          </w:tblBorders>
        </w:tblPrEx>
        <w:trPr>
          <w:jc w:val="center"/>
        </w:trPr>
        <w:tc>
          <w:tcPr>
            <w:tcW w:w="9763" w:type="dxa"/>
            <w:shd w:val="clear" w:color="auto" w:fill="1F5D7A"/>
            <w:tcMar>
              <w:top w:w="45" w:type="dxa"/>
              <w:left w:w="70" w:type="dxa"/>
              <w:bottom w:w="45" w:type="dxa"/>
              <w:right w:w="70" w:type="dxa"/>
            </w:tcMar>
          </w:tcPr>
          <w:p w:rsidR="006E6ADB" w:rsidRDefault="00827C96">
            <w:pPr>
              <w:keepNext/>
            </w:pPr>
            <w:r>
              <w:rPr>
                <w:b/>
                <w:color w:val="FFFFFF"/>
                <w:sz w:val="21"/>
              </w:rPr>
              <w:t>7. DOCUMENTACIÓN DE LA VERSIÓN 3.0</w:t>
            </w:r>
          </w:p>
        </w:tc>
      </w:tr>
    </w:tbl>
    <w:p w:rsidR="006E6ADB" w:rsidRDefault="00827C96">
      <w:pPr>
        <w:ind w:left="230" w:right="230"/>
      </w:pPr>
      <w:r>
        <w:t xml:space="preserve">Completa la plantilla provista “Documentación del Programa Personal - Versiones 1.0, 2.0 y 3.0”. Exporta el documento completado como PDF con el nombre Documentacion_V1_V2_V3.pdf y </w:t>
      </w:r>
      <w:r>
        <w:t>colócalo dentro de la carpeta documentacion. En esta semana no se requieren diagramas de flujo ni diagramas modulares. La documentación de v3.0 debe incluir:</w:t>
      </w:r>
    </w:p>
    <w:p w:rsidR="006E6ADB" w:rsidRDefault="00827C96">
      <w:pPr>
        <w:pStyle w:val="ListBullet"/>
        <w:spacing w:after="30"/>
        <w:ind w:left="489" w:right="230" w:hanging="173"/>
      </w:pPr>
      <w:r>
        <w:rPr>
          <w:sz w:val="18"/>
        </w:rPr>
        <w:t>Descripción breve de cómo se reorganizó el programa.</w:t>
      </w:r>
    </w:p>
    <w:p w:rsidR="006E6ADB" w:rsidRDefault="00827C96">
      <w:pPr>
        <w:pStyle w:val="ListBullet"/>
        <w:spacing w:after="30"/>
        <w:ind w:left="489" w:right="230" w:hanging="173"/>
      </w:pPr>
      <w:r>
        <w:rPr>
          <w:sz w:val="18"/>
        </w:rPr>
        <w:t>Tabla con cada función creada: nombre, propós</w:t>
      </w:r>
      <w:r>
        <w:rPr>
          <w:sz w:val="18"/>
        </w:rPr>
        <w:t>ito, parámetros que recibe y valor que devuelve o acción que realiza.</w:t>
      </w:r>
    </w:p>
    <w:p w:rsidR="006E6ADB" w:rsidRDefault="00827C96">
      <w:pPr>
        <w:pStyle w:val="ListBullet"/>
        <w:spacing w:after="30"/>
        <w:ind w:left="489" w:right="230" w:hanging="173"/>
      </w:pPr>
      <w:r>
        <w:rPr>
          <w:sz w:val="18"/>
        </w:rPr>
        <w:t>Identificación de la función incorporada (built-in) utilizada y su propósito.</w:t>
      </w:r>
    </w:p>
    <w:p w:rsidR="006E6ADB" w:rsidRDefault="00827C96">
      <w:pPr>
        <w:pStyle w:val="ListBullet"/>
        <w:spacing w:after="30"/>
        <w:ind w:left="489" w:right="230" w:hanging="173"/>
      </w:pPr>
      <w:r>
        <w:t>Identificación de la decisión y el ciclo que se conservan de v2.0, indicando dónde se integran en v3.0.</w:t>
      </w:r>
    </w:p>
    <w:p w:rsidR="006E6ADB" w:rsidRDefault="00827C96">
      <w:pPr>
        <w:pStyle w:val="ListBullet"/>
        <w:spacing w:after="30"/>
        <w:ind w:left="489" w:right="230" w:hanging="173"/>
      </w:pPr>
      <w:r>
        <w:t>Registro de al menos dos pruebas de funcionamiento y una reflexión breve sobre por qué v3.0 es más fácil de leer, reutilizar o mantener que v2.0.</w:t>
      </w:r>
    </w:p>
    <w:tbl>
      <w:tblPr>
        <w:tblW w:w="9763" w:type="dxa"/>
        <w:jc w:val="center"/>
        <w:tblBorders>
          <w:top w:val="single" w:sz="5" w:space="0" w:color="1F5D7A"/>
          <w:left w:val="single" w:sz="5" w:space="0" w:color="1F5D7A"/>
          <w:bottom w:val="single" w:sz="5" w:space="0" w:color="1F5D7A"/>
          <w:right w:val="single" w:sz="5" w:space="0" w:color="1F5D7A"/>
          <w:insideH w:val="single" w:sz="5" w:space="0" w:color="1F5D7A"/>
          <w:insideV w:val="single" w:sz="5" w:space="0" w:color="1F5D7A"/>
        </w:tblBorders>
        <w:tblLayout w:type="fixed"/>
        <w:tblLook w:val="04A0" w:firstRow="1" w:lastRow="0" w:firstColumn="1" w:lastColumn="0" w:noHBand="0" w:noVBand="1"/>
      </w:tblPr>
      <w:tblGrid>
        <w:gridCol w:w="9763"/>
      </w:tblGrid>
      <w:tr w:rsidR="006E6ADB">
        <w:trPr>
          <w:jc w:val="center"/>
        </w:trPr>
        <w:tc>
          <w:tcPr>
            <w:tcW w:w="9763" w:type="dxa"/>
            <w:shd w:val="clear" w:color="auto" w:fill="1F5D7A"/>
            <w:tcMar>
              <w:top w:w="45" w:type="dxa"/>
              <w:left w:w="70" w:type="dxa"/>
              <w:bottom w:w="45" w:type="dxa"/>
              <w:right w:w="70" w:type="dxa"/>
            </w:tcMar>
          </w:tcPr>
          <w:p w:rsidR="006E6ADB" w:rsidRDefault="00827C96">
            <w:pPr>
              <w:keepNext/>
            </w:pPr>
            <w:r>
              <w:rPr>
                <w:b/>
                <w:color w:val="FFFFFF"/>
                <w:sz w:val="21"/>
              </w:rPr>
              <w:t>8. CONTROL DE VERSIONES</w:t>
            </w:r>
          </w:p>
        </w:tc>
      </w:tr>
    </w:tbl>
    <w:p w:rsidR="006E6ADB" w:rsidRDefault="00827C96">
      <w:pPr>
        <w:ind w:left="230" w:right="230"/>
      </w:pPr>
      <w:r>
        <w:t>Antes de registrar v3.0, revisa los cambios:</w:t>
      </w:r>
    </w:p>
    <w:tbl>
      <w:tblPr>
        <w:tblW w:w="976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763"/>
      </w:tblGrid>
      <w:tr w:rsidR="006E6ADB">
        <w:trPr>
          <w:cantSplit/>
          <w:jc w:val="center"/>
        </w:trPr>
        <w:tc>
          <w:tcPr>
            <w:tcW w:w="9763" w:type="dxa"/>
            <w:shd w:val="clear" w:color="auto" w:fill="F3F3F3"/>
            <w:tcMar>
              <w:top w:w="70" w:type="dxa"/>
              <w:left w:w="90" w:type="dxa"/>
              <w:bottom w:w="70" w:type="dxa"/>
              <w:right w:w="90" w:type="dxa"/>
            </w:tcMar>
          </w:tcPr>
          <w:p w:rsidR="006E6ADB" w:rsidRDefault="00827C96">
            <w:pPr>
              <w:pStyle w:val="CodeTESI"/>
              <w:spacing w:after="0"/>
              <w:rPr>
                <w:rFonts w:hint="eastAsia"/>
              </w:rPr>
            </w:pPr>
            <w:r>
              <w:rPr>
                <w:sz w:val="16"/>
              </w:rPr>
              <w:t>git diff</w:t>
            </w:r>
          </w:p>
        </w:tc>
      </w:tr>
    </w:tbl>
    <w:p w:rsidR="006E6ADB" w:rsidRDefault="00827C96">
      <w:pPr>
        <w:ind w:left="230" w:right="230"/>
      </w:pPr>
      <w:r>
        <w:t xml:space="preserve">Luego registra y publica la </w:t>
      </w:r>
      <w:r>
        <w:t>nueva versión:</w:t>
      </w:r>
    </w:p>
    <w:tbl>
      <w:tblPr>
        <w:tblW w:w="976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733"/>
        <w:gridCol w:w="30"/>
      </w:tblGrid>
      <w:tr w:rsidR="006E6ADB">
        <w:trPr>
          <w:gridAfter w:val="1"/>
          <w:wAfter w:w="20" w:type="dxa"/>
          <w:cantSplit/>
          <w:jc w:val="center"/>
        </w:trPr>
        <w:tc>
          <w:tcPr>
            <w:tcW w:w="9763" w:type="dxa"/>
            <w:shd w:val="clear" w:color="auto" w:fill="F3F3F3"/>
            <w:tcMar>
              <w:top w:w="70" w:type="dxa"/>
              <w:left w:w="90" w:type="dxa"/>
              <w:bottom w:w="70" w:type="dxa"/>
              <w:right w:w="90" w:type="dxa"/>
            </w:tcMar>
          </w:tcPr>
          <w:p w:rsidR="006E6ADB" w:rsidRDefault="00827C96">
            <w:pPr>
              <w:pStyle w:val="CodeTESI"/>
              <w:spacing w:after="0"/>
              <w:rPr>
                <w:rFonts w:hint="eastAsia"/>
              </w:rPr>
            </w:pPr>
            <w:r>
              <w:rPr>
                <w:sz w:val="16"/>
              </w:rPr>
              <w:t>git add .</w:t>
            </w:r>
            <w:r>
              <w:rPr>
                <w:sz w:val="16"/>
              </w:rPr>
              <w:br/>
              <w:t>git commit -m "Modulariza programa con funciones en version 3.0"</w:t>
            </w:r>
            <w:r>
              <w:rPr>
                <w:sz w:val="16"/>
              </w:rPr>
              <w:br/>
              <w:t>git tag v3.0</w:t>
            </w:r>
            <w:r>
              <w:rPr>
                <w:sz w:val="16"/>
              </w:rPr>
              <w:br/>
              <w:t>git push</w:t>
            </w:r>
            <w:r>
              <w:rPr>
                <w:sz w:val="16"/>
              </w:rPr>
              <w:br/>
              <w:t>git push origin v3.0</w:t>
            </w:r>
          </w:p>
        </w:tc>
      </w:tr>
      <w:tr w:rsidR="006E6ADB">
        <w:tblPrEx>
          <w:tblBorders>
            <w:top w:val="single" w:sz="5" w:space="0" w:color="1F5D7A"/>
            <w:left w:val="single" w:sz="5" w:space="0" w:color="1F5D7A"/>
            <w:bottom w:val="single" w:sz="5" w:space="0" w:color="1F5D7A"/>
            <w:right w:val="single" w:sz="5" w:space="0" w:color="1F5D7A"/>
            <w:insideH w:val="single" w:sz="5" w:space="0" w:color="1F5D7A"/>
            <w:insideV w:val="single" w:sz="5" w:space="0" w:color="1F5D7A"/>
          </w:tblBorders>
        </w:tblPrEx>
        <w:trPr>
          <w:jc w:val="center"/>
        </w:trPr>
        <w:tc>
          <w:tcPr>
            <w:tcW w:w="9763" w:type="dxa"/>
            <w:gridSpan w:val="2"/>
            <w:shd w:val="clear" w:color="auto" w:fill="1F5D7A"/>
            <w:tcMar>
              <w:top w:w="45" w:type="dxa"/>
              <w:left w:w="70" w:type="dxa"/>
              <w:bottom w:w="45" w:type="dxa"/>
              <w:right w:w="70" w:type="dxa"/>
            </w:tcMar>
          </w:tcPr>
          <w:p w:rsidR="006E6ADB" w:rsidRDefault="00827C96">
            <w:pPr>
              <w:keepNext/>
            </w:pPr>
            <w:r>
              <w:rPr>
                <w:b/>
                <w:color w:val="FFFFFF"/>
                <w:sz w:val="21"/>
              </w:rPr>
              <w:t>9. PREGUNTAS DE ANÁLISIS Y COMPRENSIÓN</w:t>
            </w:r>
          </w:p>
        </w:tc>
      </w:tr>
      <w:tr w:rsidR="006E6ADB">
        <w:tblPrEx>
          <w:tblBorders>
            <w:top w:val="single" w:sz="5" w:space="0" w:color="F3C400"/>
            <w:left w:val="single" w:sz="5" w:space="0" w:color="F3C400"/>
            <w:bottom w:val="single" w:sz="5" w:space="0" w:color="F3C400"/>
            <w:right w:val="single" w:sz="5" w:space="0" w:color="F3C400"/>
            <w:insideH w:val="single" w:sz="5" w:space="0" w:color="F3C400"/>
            <w:insideV w:val="single" w:sz="5" w:space="0" w:color="F3C400"/>
          </w:tblBorders>
        </w:tblPrEx>
        <w:trPr>
          <w:jc w:val="center"/>
        </w:trPr>
        <w:tc>
          <w:tcPr>
            <w:tcW w:w="9763" w:type="dxa"/>
            <w:gridSpan w:val="2"/>
            <w:shd w:val="clear" w:color="auto" w:fill="FFF7CC"/>
            <w:tcMar>
              <w:top w:w="55" w:type="dxa"/>
              <w:left w:w="70" w:type="dxa"/>
              <w:bottom w:w="55" w:type="dxa"/>
              <w:right w:w="70" w:type="dxa"/>
            </w:tcMar>
          </w:tcPr>
          <w:p w:rsidR="006E6ADB" w:rsidRDefault="00827C96">
            <w:pPr>
              <w:spacing w:after="0"/>
            </w:pPr>
            <w:r>
              <w:rPr>
                <w:b/>
                <w:sz w:val="18"/>
              </w:rPr>
              <w:t>Estas preguntas provienen del Recurso del Estudiante de la Semana 4. Debes contest</w:t>
            </w:r>
            <w:r>
              <w:rPr>
                <w:b/>
                <w:sz w:val="18"/>
              </w:rPr>
              <w:t>arlas directamente en este documento. Utiliza tus propias palabras y, cuando corresponda, apoya la respuesta con un ejemplo de tu programa. El documento completado se adjuntará en OrbundSIS junto con la URL del repositorio.</w:t>
            </w:r>
          </w:p>
        </w:tc>
      </w:tr>
      <w:tr w:rsidR="006E6AD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30" w:type="dxa"/>
          <w:cantSplit/>
          <w:jc w:val="center"/>
        </w:trPr>
        <w:tc>
          <w:tcPr>
            <w:tcW w:w="9763" w:type="dxa"/>
            <w:shd w:val="clear" w:color="auto" w:fill="D9EAF7"/>
            <w:tcMar>
              <w:top w:w="70" w:type="dxa"/>
              <w:left w:w="100" w:type="dxa"/>
              <w:bottom w:w="70" w:type="dxa"/>
              <w:right w:w="100" w:type="dxa"/>
            </w:tcMar>
          </w:tcPr>
          <w:p w:rsidR="006E6ADB" w:rsidRDefault="00827C96">
            <w:r>
              <w:rPr>
                <w:rFonts w:eastAsia="Arial"/>
                <w:b/>
                <w:color w:val="1F4E78"/>
                <w:sz w:val="18"/>
              </w:rPr>
              <w:t xml:space="preserve">A. Antes de modificar v2.0: </w:t>
            </w:r>
            <w:r>
              <w:rPr>
                <w:rFonts w:eastAsia="Arial"/>
                <w:b/>
                <w:color w:val="1F4E78"/>
                <w:sz w:val="18"/>
              </w:rPr>
              <w:t>identifica una responsabilidad del código</w:t>
            </w:r>
          </w:p>
          <w:p w:rsidR="006E6ADB" w:rsidRDefault="00827C96">
            <w:pPr>
              <w:spacing w:after="20"/>
            </w:pPr>
            <w:r>
              <w:rPr>
                <w:rFonts w:eastAsia="Arial"/>
                <w:sz w:val="17"/>
              </w:rPr>
              <w:t>Toma un bloque corto de tu código y marca con comentarios qué responsabilidad cumple cada parte. Luego responde:</w:t>
            </w:r>
          </w:p>
        </w:tc>
      </w:tr>
      <w:tr w:rsidR="006E6AD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30" w:type="dxa"/>
          <w:cantSplit/>
          <w:jc w:val="center"/>
        </w:trPr>
        <w:tc>
          <w:tcPr>
            <w:tcW w:w="9763" w:type="dxa"/>
            <w:tcMar>
              <w:top w:w="80" w:type="dxa"/>
              <w:left w:w="100" w:type="dxa"/>
              <w:bottom w:w="80" w:type="dxa"/>
              <w:right w:w="100" w:type="dxa"/>
            </w:tcMar>
          </w:tcPr>
          <w:p w:rsidR="006E6ADB" w:rsidRDefault="00827C96">
            <w:r>
              <w:rPr>
                <w:rFonts w:eastAsia="Arial"/>
                <w:b/>
                <w:sz w:val="18"/>
              </w:rPr>
              <w:lastRenderedPageBreak/>
              <w:t>1. ¿Qué bloque podría convertirse en una función?</w:t>
            </w:r>
          </w:p>
          <w:p w:rsidR="006E6ADB" w:rsidRDefault="00827C96">
            <w:pPr>
              <w:spacing w:after="20"/>
            </w:pPr>
            <w:r>
              <w:rPr>
                <w:rFonts w:eastAsia="Arial"/>
                <w:b/>
                <w:sz w:val="18"/>
              </w:rPr>
              <w:t xml:space="preserve">Respuesta: </w:t>
            </w:r>
          </w:p>
          <w:p w:rsidR="006E6ADB" w:rsidRDefault="005C6A4F">
            <w:pPr>
              <w:spacing w:after="0"/>
            </w:pPr>
            <w:r>
              <w:rPr>
                <w:rFonts w:eastAsia="Arial"/>
                <w:color w:val="666666"/>
                <w:sz w:val="17"/>
              </w:rPr>
              <w:t xml:space="preserve">El </w:t>
            </w:r>
            <w:proofErr w:type="spellStart"/>
            <w:r>
              <w:rPr>
                <w:rFonts w:eastAsia="Arial"/>
                <w:color w:val="666666"/>
                <w:sz w:val="17"/>
              </w:rPr>
              <w:t>bloqueo</w:t>
            </w:r>
            <w:proofErr w:type="spellEnd"/>
            <w:r>
              <w:rPr>
                <w:rFonts w:eastAsia="Arial"/>
                <w:color w:val="666666"/>
                <w:sz w:val="17"/>
              </w:rPr>
              <w:t xml:space="preserve"> que </w:t>
            </w:r>
            <w:proofErr w:type="spellStart"/>
            <w:r>
              <w:rPr>
                <w:rFonts w:eastAsia="Arial"/>
                <w:color w:val="666666"/>
                <w:sz w:val="17"/>
              </w:rPr>
              <w:t>calcula</w:t>
            </w:r>
            <w:proofErr w:type="spellEnd"/>
            <w:r>
              <w:rPr>
                <w:rFonts w:eastAsia="Arial"/>
                <w:color w:val="666666"/>
                <w:sz w:val="17"/>
              </w:rPr>
              <w:t xml:space="preserve"> el valor total del </w:t>
            </w:r>
            <w:proofErr w:type="spellStart"/>
            <w:r>
              <w:rPr>
                <w:rFonts w:eastAsia="Arial"/>
                <w:color w:val="666666"/>
                <w:sz w:val="17"/>
              </w:rPr>
              <w:t>inventario</w:t>
            </w:r>
            <w:proofErr w:type="spellEnd"/>
            <w:r>
              <w:rPr>
                <w:rFonts w:eastAsia="Arial"/>
                <w:color w:val="666666"/>
                <w:sz w:val="17"/>
              </w:rPr>
              <w:t>.</w:t>
            </w:r>
          </w:p>
        </w:tc>
      </w:tr>
      <w:tr w:rsidR="006E6AD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30" w:type="dxa"/>
          <w:cantSplit/>
          <w:jc w:val="center"/>
        </w:trPr>
        <w:tc>
          <w:tcPr>
            <w:tcW w:w="9763" w:type="dxa"/>
            <w:tcMar>
              <w:top w:w="80" w:type="dxa"/>
              <w:left w:w="100" w:type="dxa"/>
              <w:bottom w:w="80" w:type="dxa"/>
              <w:right w:w="100" w:type="dxa"/>
            </w:tcMar>
          </w:tcPr>
          <w:p w:rsidR="006E6ADB" w:rsidRDefault="00827C96">
            <w:r>
              <w:rPr>
                <w:rFonts w:eastAsia="Arial"/>
                <w:b/>
                <w:sz w:val="18"/>
              </w:rPr>
              <w:t>2. ¿Qué nombre describiría esa responsabilidad?</w:t>
            </w:r>
          </w:p>
          <w:p w:rsidR="006E6ADB" w:rsidRDefault="00827C96" w:rsidP="005C6A4F">
            <w:pPr>
              <w:spacing w:after="20"/>
            </w:pPr>
            <w:r>
              <w:rPr>
                <w:rFonts w:eastAsia="Arial"/>
                <w:b/>
                <w:sz w:val="18"/>
              </w:rPr>
              <w:t xml:space="preserve">Respuesta: </w:t>
            </w:r>
          </w:p>
          <w:p w:rsidR="005C6A4F" w:rsidRDefault="005C6A4F" w:rsidP="005C6A4F">
            <w:pPr>
              <w:spacing w:after="20"/>
            </w:pPr>
            <w:proofErr w:type="spellStart"/>
            <w:r>
              <w:t>Calcular_total</w:t>
            </w:r>
            <w:proofErr w:type="spellEnd"/>
            <w:r>
              <w:t>()</w:t>
            </w:r>
          </w:p>
        </w:tc>
      </w:tr>
      <w:tr w:rsidR="006E6AD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30" w:type="dxa"/>
          <w:cantSplit/>
          <w:jc w:val="center"/>
        </w:trPr>
        <w:tc>
          <w:tcPr>
            <w:tcW w:w="9763" w:type="dxa"/>
            <w:tcMar>
              <w:top w:w="80" w:type="dxa"/>
              <w:left w:w="100" w:type="dxa"/>
              <w:bottom w:w="80" w:type="dxa"/>
              <w:right w:w="100" w:type="dxa"/>
            </w:tcMar>
          </w:tcPr>
          <w:p w:rsidR="006E6ADB" w:rsidRDefault="00827C96">
            <w:r>
              <w:rPr>
                <w:rFonts w:eastAsia="Arial"/>
                <w:b/>
                <w:sz w:val="18"/>
              </w:rPr>
              <w:t>3. ¿Qué datos necesita recibir?</w:t>
            </w:r>
          </w:p>
          <w:p w:rsidR="006E6ADB" w:rsidRDefault="00827C96">
            <w:pPr>
              <w:spacing w:after="20"/>
            </w:pPr>
            <w:r>
              <w:rPr>
                <w:rFonts w:eastAsia="Arial"/>
                <w:b/>
                <w:sz w:val="18"/>
              </w:rPr>
              <w:t xml:space="preserve">Respuesta: </w:t>
            </w:r>
          </w:p>
          <w:p w:rsidR="006E6ADB" w:rsidRDefault="005C6A4F">
            <w:pPr>
              <w:spacing w:after="0"/>
            </w:pPr>
            <w:r>
              <w:rPr>
                <w:rFonts w:eastAsia="Arial"/>
                <w:color w:val="666666"/>
                <w:sz w:val="17"/>
              </w:rPr>
              <w:t xml:space="preserve">La </w:t>
            </w:r>
            <w:proofErr w:type="spellStart"/>
            <w:r>
              <w:rPr>
                <w:rFonts w:eastAsia="Arial"/>
                <w:color w:val="666666"/>
                <w:sz w:val="17"/>
              </w:rPr>
              <w:t>cantidad</w:t>
            </w:r>
            <w:proofErr w:type="spellEnd"/>
            <w:r>
              <w:rPr>
                <w:rFonts w:eastAsia="Arial"/>
                <w:color w:val="666666"/>
                <w:sz w:val="17"/>
              </w:rPr>
              <w:t xml:space="preserve"> </w:t>
            </w:r>
            <w:r w:rsidR="00387C8E">
              <w:rPr>
                <w:rFonts w:eastAsia="Arial"/>
                <w:color w:val="666666"/>
                <w:sz w:val="17"/>
              </w:rPr>
              <w:t xml:space="preserve">y el </w:t>
            </w:r>
            <w:proofErr w:type="spellStart"/>
            <w:r w:rsidR="00387C8E">
              <w:rPr>
                <w:rFonts w:eastAsia="Arial"/>
                <w:color w:val="666666"/>
                <w:sz w:val="17"/>
              </w:rPr>
              <w:t>precio</w:t>
            </w:r>
            <w:proofErr w:type="spellEnd"/>
            <w:r w:rsidR="00387C8E">
              <w:rPr>
                <w:rFonts w:eastAsia="Arial"/>
                <w:color w:val="666666"/>
                <w:sz w:val="17"/>
              </w:rPr>
              <w:t xml:space="preserve"> del </w:t>
            </w:r>
            <w:proofErr w:type="spellStart"/>
            <w:r w:rsidR="00387C8E">
              <w:rPr>
                <w:rFonts w:eastAsia="Arial"/>
                <w:color w:val="666666"/>
                <w:sz w:val="17"/>
              </w:rPr>
              <w:t>producto</w:t>
            </w:r>
            <w:proofErr w:type="spellEnd"/>
            <w:r w:rsidR="00387C8E">
              <w:rPr>
                <w:rFonts w:eastAsia="Arial"/>
                <w:color w:val="666666"/>
                <w:sz w:val="17"/>
              </w:rPr>
              <w:t>.</w:t>
            </w:r>
          </w:p>
        </w:tc>
      </w:tr>
      <w:tr w:rsidR="006E6AD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30" w:type="dxa"/>
          <w:cantSplit/>
          <w:jc w:val="center"/>
        </w:trPr>
        <w:tc>
          <w:tcPr>
            <w:tcW w:w="9763" w:type="dxa"/>
            <w:tcMar>
              <w:top w:w="80" w:type="dxa"/>
              <w:left w:w="100" w:type="dxa"/>
              <w:bottom w:w="80" w:type="dxa"/>
              <w:right w:w="100" w:type="dxa"/>
            </w:tcMar>
          </w:tcPr>
          <w:p w:rsidR="006E6ADB" w:rsidRDefault="00827C96">
            <w:r>
              <w:rPr>
                <w:rFonts w:eastAsia="Arial"/>
                <w:b/>
                <w:sz w:val="18"/>
              </w:rPr>
              <w:t>4. ¿Debe devolver un resultado o solamente realizar una acción?</w:t>
            </w:r>
          </w:p>
          <w:p w:rsidR="006E6ADB" w:rsidRDefault="00827C96">
            <w:pPr>
              <w:spacing w:after="20"/>
            </w:pPr>
            <w:r>
              <w:rPr>
                <w:rFonts w:eastAsia="Arial"/>
                <w:b/>
                <w:sz w:val="18"/>
              </w:rPr>
              <w:t xml:space="preserve">Respuesta: </w:t>
            </w:r>
          </w:p>
          <w:p w:rsidR="006E6ADB" w:rsidRDefault="00387C8E">
            <w:pPr>
              <w:spacing w:after="0"/>
            </w:pPr>
            <w:proofErr w:type="spellStart"/>
            <w:r>
              <w:rPr>
                <w:rFonts w:eastAsia="Arial"/>
                <w:color w:val="666666"/>
                <w:sz w:val="17"/>
              </w:rPr>
              <w:t>Debe</w:t>
            </w:r>
            <w:proofErr w:type="spellEnd"/>
            <w:r>
              <w:rPr>
                <w:rFonts w:eastAsia="Arial"/>
                <w:color w:val="666666"/>
                <w:sz w:val="17"/>
              </w:rPr>
              <w:t xml:space="preserve"> </w:t>
            </w:r>
            <w:proofErr w:type="spellStart"/>
            <w:r>
              <w:rPr>
                <w:rFonts w:eastAsia="Arial"/>
                <w:color w:val="666666"/>
                <w:sz w:val="17"/>
              </w:rPr>
              <w:t>devolver</w:t>
            </w:r>
            <w:proofErr w:type="spellEnd"/>
            <w:r>
              <w:rPr>
                <w:rFonts w:eastAsia="Arial"/>
                <w:color w:val="666666"/>
                <w:sz w:val="17"/>
              </w:rPr>
              <w:t xml:space="preserve"> el total </w:t>
            </w:r>
            <w:proofErr w:type="spellStart"/>
            <w:r>
              <w:rPr>
                <w:rFonts w:eastAsia="Arial"/>
                <w:color w:val="666666"/>
                <w:sz w:val="17"/>
              </w:rPr>
              <w:t>calculado</w:t>
            </w:r>
            <w:proofErr w:type="spellEnd"/>
            <w:r>
              <w:rPr>
                <w:rFonts w:eastAsia="Arial"/>
                <w:color w:val="666666"/>
                <w:sz w:val="17"/>
              </w:rPr>
              <w:t>.</w:t>
            </w:r>
          </w:p>
        </w:tc>
      </w:tr>
      <w:tr w:rsidR="006E6AD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30" w:type="dxa"/>
          <w:cantSplit/>
          <w:jc w:val="center"/>
        </w:trPr>
        <w:tc>
          <w:tcPr>
            <w:tcW w:w="9763" w:type="dxa"/>
            <w:tcMar>
              <w:top w:w="80" w:type="dxa"/>
              <w:left w:w="100" w:type="dxa"/>
              <w:bottom w:w="80" w:type="dxa"/>
              <w:right w:w="100" w:type="dxa"/>
            </w:tcMar>
          </w:tcPr>
          <w:p w:rsidR="006E6ADB" w:rsidRDefault="00827C96">
            <w:r>
              <w:rPr>
                <w:rFonts w:eastAsia="Arial"/>
                <w:b/>
                <w:sz w:val="18"/>
              </w:rPr>
              <w:t>5. ¿Dónde se llamará la función dentro del flujo principal?</w:t>
            </w:r>
          </w:p>
          <w:p w:rsidR="006E6ADB" w:rsidRDefault="00827C96">
            <w:pPr>
              <w:spacing w:after="20"/>
            </w:pPr>
            <w:r>
              <w:rPr>
                <w:rFonts w:eastAsia="Arial"/>
                <w:b/>
                <w:sz w:val="18"/>
              </w:rPr>
              <w:t xml:space="preserve">Respuesta: </w:t>
            </w:r>
          </w:p>
          <w:p w:rsidR="006E6ADB" w:rsidRDefault="00387C8E">
            <w:pPr>
              <w:spacing w:after="0"/>
            </w:pPr>
            <w:proofErr w:type="spellStart"/>
            <w:r>
              <w:rPr>
                <w:rFonts w:eastAsia="Arial"/>
                <w:color w:val="666666"/>
                <w:sz w:val="17"/>
              </w:rPr>
              <w:t>Despues</w:t>
            </w:r>
            <w:proofErr w:type="spellEnd"/>
            <w:r>
              <w:rPr>
                <w:rFonts w:eastAsia="Arial"/>
                <w:color w:val="666666"/>
                <w:sz w:val="17"/>
              </w:rPr>
              <w:t xml:space="preserve"> de </w:t>
            </w:r>
            <w:proofErr w:type="spellStart"/>
            <w:r>
              <w:rPr>
                <w:rFonts w:eastAsia="Arial"/>
                <w:color w:val="666666"/>
                <w:sz w:val="17"/>
              </w:rPr>
              <w:t>ingresar</w:t>
            </w:r>
            <w:proofErr w:type="spellEnd"/>
            <w:r>
              <w:rPr>
                <w:rFonts w:eastAsia="Arial"/>
                <w:color w:val="666666"/>
                <w:sz w:val="17"/>
              </w:rPr>
              <w:t xml:space="preserve"> la </w:t>
            </w:r>
            <w:proofErr w:type="spellStart"/>
            <w:r>
              <w:rPr>
                <w:rFonts w:eastAsia="Arial"/>
                <w:color w:val="666666"/>
                <w:sz w:val="17"/>
              </w:rPr>
              <w:t>cantidad</w:t>
            </w:r>
            <w:proofErr w:type="spellEnd"/>
            <w:r>
              <w:rPr>
                <w:rFonts w:eastAsia="Arial"/>
                <w:color w:val="666666"/>
                <w:sz w:val="17"/>
              </w:rPr>
              <w:t xml:space="preserve"> y el </w:t>
            </w:r>
            <w:proofErr w:type="spellStart"/>
            <w:r>
              <w:rPr>
                <w:rFonts w:eastAsia="Arial"/>
                <w:color w:val="666666"/>
                <w:sz w:val="17"/>
              </w:rPr>
              <w:t>precio</w:t>
            </w:r>
            <w:proofErr w:type="spellEnd"/>
            <w:r>
              <w:rPr>
                <w:rFonts w:eastAsia="Arial"/>
                <w:color w:val="666666"/>
                <w:sz w:val="17"/>
              </w:rPr>
              <w:t xml:space="preserve"> del </w:t>
            </w:r>
            <w:proofErr w:type="spellStart"/>
            <w:r>
              <w:rPr>
                <w:rFonts w:eastAsia="Arial"/>
                <w:color w:val="666666"/>
                <w:sz w:val="17"/>
              </w:rPr>
              <w:t>producto</w:t>
            </w:r>
            <w:proofErr w:type="spellEnd"/>
            <w:r w:rsidR="00EA34E2">
              <w:rPr>
                <w:rFonts w:eastAsia="Arial"/>
                <w:color w:val="666666"/>
                <w:sz w:val="17"/>
              </w:rPr>
              <w:t>.</w:t>
            </w:r>
          </w:p>
        </w:tc>
      </w:tr>
      <w:tr w:rsidR="006E6AD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30" w:type="dxa"/>
          <w:cantSplit/>
          <w:jc w:val="center"/>
        </w:trPr>
        <w:tc>
          <w:tcPr>
            <w:tcW w:w="9763" w:type="dxa"/>
            <w:shd w:val="clear" w:color="auto" w:fill="D9EAF7"/>
            <w:tcMar>
              <w:top w:w="70" w:type="dxa"/>
              <w:left w:w="100" w:type="dxa"/>
              <w:bottom w:w="70" w:type="dxa"/>
              <w:right w:w="100" w:type="dxa"/>
            </w:tcMar>
          </w:tcPr>
          <w:p w:rsidR="006E6ADB" w:rsidRDefault="00827C96">
            <w:r>
              <w:rPr>
                <w:rFonts w:eastAsia="Arial"/>
                <w:b/>
                <w:color w:val="1F4E78"/>
                <w:sz w:val="18"/>
              </w:rPr>
              <w:t>B. Comprueba tu comprensión de funciones y modularidad</w:t>
            </w:r>
          </w:p>
        </w:tc>
      </w:tr>
      <w:tr w:rsidR="006E6AD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30" w:type="dxa"/>
          <w:cantSplit/>
          <w:jc w:val="center"/>
        </w:trPr>
        <w:tc>
          <w:tcPr>
            <w:tcW w:w="9763" w:type="dxa"/>
            <w:tcMar>
              <w:top w:w="80" w:type="dxa"/>
              <w:left w:w="100" w:type="dxa"/>
              <w:bottom w:w="80" w:type="dxa"/>
              <w:right w:w="100" w:type="dxa"/>
            </w:tcMar>
          </w:tcPr>
          <w:p w:rsidR="006E6ADB" w:rsidRDefault="00827C96">
            <w:r>
              <w:rPr>
                <w:rFonts w:eastAsia="Arial"/>
                <w:b/>
                <w:sz w:val="18"/>
              </w:rPr>
              <w:t>1. ¿Cuál es la diferencia entre definir una función y llamarla?</w:t>
            </w:r>
          </w:p>
          <w:p w:rsidR="006E6ADB" w:rsidRDefault="00827C96">
            <w:pPr>
              <w:spacing w:after="20"/>
            </w:pPr>
            <w:r>
              <w:rPr>
                <w:rFonts w:eastAsia="Arial"/>
                <w:b/>
                <w:sz w:val="18"/>
              </w:rPr>
              <w:t xml:space="preserve">Respuesta: </w:t>
            </w:r>
          </w:p>
          <w:p w:rsidR="006E6ADB" w:rsidRDefault="00EA34E2">
            <w:pPr>
              <w:spacing w:after="0"/>
            </w:pPr>
            <w:proofErr w:type="spellStart"/>
            <w:r>
              <w:rPr>
                <w:rFonts w:eastAsia="Arial"/>
                <w:color w:val="666666"/>
                <w:sz w:val="17"/>
              </w:rPr>
              <w:t>Definirla</w:t>
            </w:r>
            <w:proofErr w:type="spellEnd"/>
            <w:r>
              <w:rPr>
                <w:rFonts w:eastAsia="Arial"/>
                <w:color w:val="666666"/>
                <w:sz w:val="17"/>
              </w:rPr>
              <w:t xml:space="preserve"> </w:t>
            </w:r>
            <w:proofErr w:type="spellStart"/>
            <w:r>
              <w:rPr>
                <w:rFonts w:eastAsia="Arial"/>
                <w:color w:val="666666"/>
                <w:sz w:val="17"/>
              </w:rPr>
              <w:t>es</w:t>
            </w:r>
            <w:proofErr w:type="spellEnd"/>
            <w:r>
              <w:rPr>
                <w:rFonts w:eastAsia="Arial"/>
                <w:color w:val="666666"/>
                <w:sz w:val="17"/>
              </w:rPr>
              <w:t xml:space="preserve"> </w:t>
            </w:r>
            <w:proofErr w:type="spellStart"/>
            <w:r>
              <w:rPr>
                <w:rFonts w:eastAsia="Arial"/>
                <w:color w:val="666666"/>
                <w:sz w:val="17"/>
              </w:rPr>
              <w:t>crearla</w:t>
            </w:r>
            <w:proofErr w:type="spellEnd"/>
            <w:r>
              <w:rPr>
                <w:rFonts w:eastAsia="Arial"/>
                <w:color w:val="666666"/>
                <w:sz w:val="17"/>
              </w:rPr>
              <w:t xml:space="preserve">; </w:t>
            </w:r>
            <w:proofErr w:type="spellStart"/>
            <w:r>
              <w:rPr>
                <w:rFonts w:eastAsia="Arial"/>
                <w:color w:val="666666"/>
                <w:sz w:val="17"/>
              </w:rPr>
              <w:t>llamarla</w:t>
            </w:r>
            <w:proofErr w:type="spellEnd"/>
            <w:r>
              <w:rPr>
                <w:rFonts w:eastAsia="Arial"/>
                <w:color w:val="666666"/>
                <w:sz w:val="17"/>
              </w:rPr>
              <w:t xml:space="preserve"> </w:t>
            </w:r>
            <w:proofErr w:type="spellStart"/>
            <w:r>
              <w:rPr>
                <w:rFonts w:eastAsia="Arial"/>
                <w:color w:val="666666"/>
                <w:sz w:val="17"/>
              </w:rPr>
              <w:t>es</w:t>
            </w:r>
            <w:proofErr w:type="spellEnd"/>
            <w:r>
              <w:rPr>
                <w:rFonts w:eastAsia="Arial"/>
                <w:color w:val="666666"/>
                <w:sz w:val="17"/>
              </w:rPr>
              <w:t xml:space="preserve"> </w:t>
            </w:r>
            <w:proofErr w:type="spellStart"/>
            <w:r>
              <w:rPr>
                <w:rFonts w:eastAsia="Arial"/>
                <w:color w:val="666666"/>
                <w:sz w:val="17"/>
              </w:rPr>
              <w:t>ejecutarla</w:t>
            </w:r>
            <w:proofErr w:type="spellEnd"/>
            <w:r>
              <w:rPr>
                <w:rFonts w:eastAsia="Arial"/>
                <w:color w:val="666666"/>
                <w:sz w:val="17"/>
              </w:rPr>
              <w:t>.</w:t>
            </w:r>
          </w:p>
        </w:tc>
      </w:tr>
      <w:tr w:rsidR="006E6AD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30" w:type="dxa"/>
          <w:cantSplit/>
          <w:jc w:val="center"/>
        </w:trPr>
        <w:tc>
          <w:tcPr>
            <w:tcW w:w="9763" w:type="dxa"/>
            <w:tcMar>
              <w:top w:w="80" w:type="dxa"/>
              <w:left w:w="100" w:type="dxa"/>
              <w:bottom w:w="80" w:type="dxa"/>
              <w:right w:w="100" w:type="dxa"/>
            </w:tcMar>
          </w:tcPr>
          <w:p w:rsidR="006E6ADB" w:rsidRDefault="00827C96">
            <w:r>
              <w:rPr>
                <w:rFonts w:eastAsia="Arial"/>
                <w:b/>
                <w:sz w:val="18"/>
              </w:rPr>
              <w:t>2. ¿Qué diferencia hay entre un parámetro y un argumento?</w:t>
            </w:r>
          </w:p>
          <w:p w:rsidR="006E6ADB" w:rsidRDefault="00827C96">
            <w:pPr>
              <w:spacing w:after="20"/>
            </w:pPr>
            <w:r>
              <w:rPr>
                <w:rFonts w:eastAsia="Arial"/>
                <w:b/>
                <w:sz w:val="18"/>
              </w:rPr>
              <w:t xml:space="preserve">Respuesta: </w:t>
            </w:r>
          </w:p>
          <w:p w:rsidR="006E6ADB" w:rsidRDefault="000215A1">
            <w:pPr>
              <w:spacing w:after="0"/>
            </w:pPr>
            <w:r>
              <w:rPr>
                <w:rFonts w:eastAsia="Arial"/>
                <w:color w:val="666666"/>
                <w:sz w:val="17"/>
              </w:rPr>
              <w:t xml:space="preserve">El parametron </w:t>
            </w:r>
            <w:proofErr w:type="spellStart"/>
            <w:r>
              <w:rPr>
                <w:rFonts w:eastAsia="Arial"/>
                <w:color w:val="666666"/>
                <w:sz w:val="17"/>
              </w:rPr>
              <w:t>esta</w:t>
            </w:r>
            <w:proofErr w:type="spellEnd"/>
            <w:r>
              <w:rPr>
                <w:rFonts w:eastAsia="Arial"/>
                <w:color w:val="666666"/>
                <w:sz w:val="17"/>
              </w:rPr>
              <w:t xml:space="preserve"> </w:t>
            </w:r>
            <w:proofErr w:type="spellStart"/>
            <w:r>
              <w:rPr>
                <w:rFonts w:eastAsia="Arial"/>
                <w:color w:val="666666"/>
                <w:sz w:val="17"/>
              </w:rPr>
              <w:t>en</w:t>
            </w:r>
            <w:proofErr w:type="spellEnd"/>
            <w:r>
              <w:rPr>
                <w:rFonts w:eastAsia="Arial"/>
                <w:color w:val="666666"/>
                <w:sz w:val="17"/>
              </w:rPr>
              <w:t xml:space="preserve"> la </w:t>
            </w:r>
            <w:proofErr w:type="spellStart"/>
            <w:r>
              <w:rPr>
                <w:rFonts w:eastAsia="Arial"/>
                <w:color w:val="666666"/>
                <w:sz w:val="17"/>
              </w:rPr>
              <w:t>definicion</w:t>
            </w:r>
            <w:proofErr w:type="spellEnd"/>
            <w:r>
              <w:rPr>
                <w:rFonts w:eastAsia="Arial"/>
                <w:color w:val="666666"/>
                <w:sz w:val="17"/>
              </w:rPr>
              <w:t xml:space="preserve"> de la </w:t>
            </w:r>
            <w:proofErr w:type="spellStart"/>
            <w:r>
              <w:rPr>
                <w:rFonts w:eastAsia="Arial"/>
                <w:color w:val="666666"/>
                <w:sz w:val="17"/>
              </w:rPr>
              <w:t>funcion</w:t>
            </w:r>
            <w:proofErr w:type="spellEnd"/>
            <w:r>
              <w:rPr>
                <w:rFonts w:eastAsia="Arial"/>
                <w:color w:val="666666"/>
                <w:sz w:val="17"/>
              </w:rPr>
              <w:t xml:space="preserve"> y el </w:t>
            </w:r>
            <w:proofErr w:type="spellStart"/>
            <w:r>
              <w:rPr>
                <w:rFonts w:eastAsia="Arial"/>
                <w:color w:val="666666"/>
                <w:sz w:val="17"/>
              </w:rPr>
              <w:t>argumento</w:t>
            </w:r>
            <w:proofErr w:type="spellEnd"/>
            <w:r>
              <w:rPr>
                <w:rFonts w:eastAsia="Arial"/>
                <w:color w:val="666666"/>
                <w:sz w:val="17"/>
              </w:rPr>
              <w:t xml:space="preserve"> </w:t>
            </w:r>
            <w:proofErr w:type="spellStart"/>
            <w:r>
              <w:rPr>
                <w:rFonts w:eastAsia="Arial"/>
                <w:color w:val="666666"/>
                <w:sz w:val="17"/>
              </w:rPr>
              <w:t>es</w:t>
            </w:r>
            <w:proofErr w:type="spellEnd"/>
            <w:r>
              <w:rPr>
                <w:rFonts w:eastAsia="Arial"/>
                <w:color w:val="666666"/>
                <w:sz w:val="17"/>
              </w:rPr>
              <w:t xml:space="preserve"> el valor que se le </w:t>
            </w:r>
            <w:proofErr w:type="spellStart"/>
            <w:r>
              <w:rPr>
                <w:rFonts w:eastAsia="Arial"/>
                <w:color w:val="666666"/>
                <w:sz w:val="17"/>
              </w:rPr>
              <w:t>envia</w:t>
            </w:r>
            <w:proofErr w:type="spellEnd"/>
            <w:r>
              <w:rPr>
                <w:rFonts w:eastAsia="Arial"/>
                <w:color w:val="666666"/>
                <w:sz w:val="17"/>
              </w:rPr>
              <w:t>.</w:t>
            </w:r>
          </w:p>
        </w:tc>
      </w:tr>
      <w:tr w:rsidR="006E6AD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30" w:type="dxa"/>
          <w:cantSplit/>
          <w:jc w:val="center"/>
        </w:trPr>
        <w:tc>
          <w:tcPr>
            <w:tcW w:w="9763" w:type="dxa"/>
            <w:tcMar>
              <w:top w:w="80" w:type="dxa"/>
              <w:left w:w="100" w:type="dxa"/>
              <w:bottom w:w="80" w:type="dxa"/>
              <w:right w:w="100" w:type="dxa"/>
            </w:tcMar>
          </w:tcPr>
          <w:p w:rsidR="006E6ADB" w:rsidRDefault="00827C96">
            <w:r>
              <w:rPr>
                <w:rFonts w:eastAsia="Arial"/>
                <w:b/>
                <w:sz w:val="18"/>
              </w:rPr>
              <w:t>3. ¿Cuándo conviene usar return?</w:t>
            </w:r>
          </w:p>
          <w:p w:rsidR="006E6ADB" w:rsidRDefault="00827C96">
            <w:pPr>
              <w:spacing w:after="20"/>
            </w:pPr>
            <w:r>
              <w:rPr>
                <w:rFonts w:eastAsia="Arial"/>
                <w:b/>
                <w:sz w:val="18"/>
              </w:rPr>
              <w:t xml:space="preserve">Respuesta: </w:t>
            </w:r>
          </w:p>
          <w:p w:rsidR="006E6ADB" w:rsidRDefault="00D83433">
            <w:pPr>
              <w:spacing w:after="0"/>
            </w:pPr>
            <w:proofErr w:type="spellStart"/>
            <w:r>
              <w:rPr>
                <w:rFonts w:eastAsia="Arial"/>
                <w:color w:val="666666"/>
                <w:sz w:val="17"/>
              </w:rPr>
              <w:t>Cuando</w:t>
            </w:r>
            <w:proofErr w:type="spellEnd"/>
            <w:r>
              <w:rPr>
                <w:rFonts w:eastAsia="Arial"/>
                <w:color w:val="666666"/>
                <w:sz w:val="17"/>
              </w:rPr>
              <w:t xml:space="preserve"> </w:t>
            </w:r>
            <w:proofErr w:type="spellStart"/>
            <w:r>
              <w:rPr>
                <w:rFonts w:eastAsia="Arial"/>
                <w:color w:val="666666"/>
                <w:sz w:val="17"/>
              </w:rPr>
              <w:t>necesitamos</w:t>
            </w:r>
            <w:proofErr w:type="spellEnd"/>
            <w:r>
              <w:rPr>
                <w:rFonts w:eastAsia="Arial"/>
                <w:color w:val="666666"/>
                <w:sz w:val="17"/>
              </w:rPr>
              <w:t xml:space="preserve"> </w:t>
            </w:r>
            <w:proofErr w:type="spellStart"/>
            <w:r>
              <w:rPr>
                <w:rFonts w:eastAsia="Arial"/>
                <w:color w:val="666666"/>
                <w:sz w:val="17"/>
              </w:rPr>
              <w:t>devolver</w:t>
            </w:r>
            <w:proofErr w:type="spellEnd"/>
            <w:r>
              <w:rPr>
                <w:rFonts w:eastAsia="Arial"/>
                <w:color w:val="666666"/>
                <w:sz w:val="17"/>
              </w:rPr>
              <w:t xml:space="preserve"> un </w:t>
            </w:r>
            <w:proofErr w:type="spellStart"/>
            <w:r>
              <w:rPr>
                <w:rFonts w:eastAsia="Arial"/>
                <w:color w:val="666666"/>
                <w:sz w:val="17"/>
              </w:rPr>
              <w:t>resultado</w:t>
            </w:r>
            <w:proofErr w:type="spellEnd"/>
            <w:r>
              <w:rPr>
                <w:rFonts w:eastAsia="Arial"/>
                <w:color w:val="666666"/>
                <w:sz w:val="17"/>
              </w:rPr>
              <w:t xml:space="preserve"> para utilizer </w:t>
            </w:r>
            <w:proofErr w:type="spellStart"/>
            <w:r>
              <w:rPr>
                <w:rFonts w:eastAsia="Arial"/>
                <w:color w:val="666666"/>
                <w:sz w:val="17"/>
              </w:rPr>
              <w:t>despues</w:t>
            </w:r>
            <w:proofErr w:type="spellEnd"/>
            <w:r>
              <w:rPr>
                <w:rFonts w:eastAsia="Arial"/>
                <w:color w:val="666666"/>
                <w:sz w:val="17"/>
              </w:rPr>
              <w:t>.</w:t>
            </w:r>
          </w:p>
        </w:tc>
      </w:tr>
      <w:tr w:rsidR="006E6AD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30" w:type="dxa"/>
          <w:cantSplit/>
          <w:jc w:val="center"/>
        </w:trPr>
        <w:tc>
          <w:tcPr>
            <w:tcW w:w="9763" w:type="dxa"/>
            <w:tcMar>
              <w:top w:w="80" w:type="dxa"/>
              <w:left w:w="100" w:type="dxa"/>
              <w:bottom w:w="80" w:type="dxa"/>
              <w:right w:w="100" w:type="dxa"/>
            </w:tcMar>
          </w:tcPr>
          <w:p w:rsidR="006E6ADB" w:rsidRDefault="00827C96">
            <w:r>
              <w:rPr>
                <w:rFonts w:eastAsia="Arial"/>
                <w:b/>
                <w:sz w:val="18"/>
              </w:rPr>
              <w:t>4. ¿Qué ventaja tiene convertir un cálculo repetido en una función?</w:t>
            </w:r>
          </w:p>
          <w:p w:rsidR="006E6ADB" w:rsidRDefault="00827C96">
            <w:pPr>
              <w:spacing w:after="20"/>
            </w:pPr>
            <w:r>
              <w:rPr>
                <w:rFonts w:eastAsia="Arial"/>
                <w:b/>
                <w:sz w:val="18"/>
              </w:rPr>
              <w:t xml:space="preserve">Respuesta: </w:t>
            </w:r>
          </w:p>
          <w:p w:rsidR="006E6ADB" w:rsidRDefault="00D83433">
            <w:pPr>
              <w:spacing w:after="0"/>
            </w:pPr>
            <w:proofErr w:type="spellStart"/>
            <w:r>
              <w:rPr>
                <w:rFonts w:eastAsia="Arial"/>
                <w:color w:val="666666"/>
                <w:sz w:val="17"/>
              </w:rPr>
              <w:t>Permite</w:t>
            </w:r>
            <w:proofErr w:type="spellEnd"/>
            <w:r>
              <w:rPr>
                <w:rFonts w:eastAsia="Arial"/>
                <w:color w:val="666666"/>
                <w:sz w:val="17"/>
              </w:rPr>
              <w:t xml:space="preserve"> reutilizer </w:t>
            </w:r>
            <w:r w:rsidR="00286653">
              <w:rPr>
                <w:rFonts w:eastAsia="Arial"/>
                <w:color w:val="666666"/>
                <w:sz w:val="17"/>
              </w:rPr>
              <w:t xml:space="preserve">el </w:t>
            </w:r>
            <w:proofErr w:type="spellStart"/>
            <w:r w:rsidR="00286653">
              <w:rPr>
                <w:rFonts w:eastAsia="Arial"/>
                <w:color w:val="666666"/>
                <w:sz w:val="17"/>
              </w:rPr>
              <w:t>codigo</w:t>
            </w:r>
            <w:proofErr w:type="spellEnd"/>
            <w:r w:rsidR="00286653">
              <w:rPr>
                <w:rFonts w:eastAsia="Arial"/>
                <w:color w:val="666666"/>
                <w:sz w:val="17"/>
              </w:rPr>
              <w:t xml:space="preserve"> y </w:t>
            </w:r>
            <w:proofErr w:type="spellStart"/>
            <w:r w:rsidR="00286653">
              <w:rPr>
                <w:rFonts w:eastAsia="Arial"/>
                <w:color w:val="666666"/>
                <w:sz w:val="17"/>
              </w:rPr>
              <w:t>facilitar</w:t>
            </w:r>
            <w:proofErr w:type="spellEnd"/>
            <w:r w:rsidR="00286653">
              <w:rPr>
                <w:rFonts w:eastAsia="Arial"/>
                <w:color w:val="666666"/>
                <w:sz w:val="17"/>
              </w:rPr>
              <w:t xml:space="preserve"> </w:t>
            </w:r>
            <w:proofErr w:type="spellStart"/>
            <w:r w:rsidR="00286653">
              <w:rPr>
                <w:rFonts w:eastAsia="Arial"/>
                <w:color w:val="666666"/>
                <w:sz w:val="17"/>
              </w:rPr>
              <w:t>su</w:t>
            </w:r>
            <w:proofErr w:type="spellEnd"/>
            <w:r w:rsidR="00286653">
              <w:rPr>
                <w:rFonts w:eastAsia="Arial"/>
                <w:color w:val="666666"/>
                <w:sz w:val="17"/>
              </w:rPr>
              <w:t xml:space="preserve"> </w:t>
            </w:r>
            <w:proofErr w:type="spellStart"/>
            <w:r w:rsidR="00286653">
              <w:rPr>
                <w:rFonts w:eastAsia="Arial"/>
                <w:color w:val="666666"/>
                <w:sz w:val="17"/>
              </w:rPr>
              <w:t>mantenimiento</w:t>
            </w:r>
            <w:proofErr w:type="spellEnd"/>
            <w:r w:rsidR="00286653">
              <w:rPr>
                <w:rFonts w:eastAsia="Arial"/>
                <w:color w:val="666666"/>
                <w:sz w:val="17"/>
              </w:rPr>
              <w:t>.</w:t>
            </w:r>
          </w:p>
        </w:tc>
      </w:tr>
      <w:tr w:rsidR="006E6AD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30" w:type="dxa"/>
          <w:cantSplit/>
          <w:jc w:val="center"/>
        </w:trPr>
        <w:tc>
          <w:tcPr>
            <w:tcW w:w="9763" w:type="dxa"/>
            <w:tcMar>
              <w:top w:w="80" w:type="dxa"/>
              <w:left w:w="100" w:type="dxa"/>
              <w:bottom w:w="80" w:type="dxa"/>
              <w:right w:w="100" w:type="dxa"/>
            </w:tcMar>
          </w:tcPr>
          <w:p w:rsidR="006E6ADB" w:rsidRDefault="00827C96">
            <w:r>
              <w:rPr>
                <w:rFonts w:eastAsia="Arial"/>
                <w:b/>
                <w:sz w:val="18"/>
              </w:rPr>
              <w:t>5. ¿Qué ocurriría si una función recursiva nunca llega a un caso base?</w:t>
            </w:r>
          </w:p>
          <w:p w:rsidR="006E6ADB" w:rsidRDefault="00827C96">
            <w:pPr>
              <w:spacing w:after="20"/>
            </w:pPr>
            <w:r>
              <w:rPr>
                <w:rFonts w:eastAsia="Arial"/>
                <w:b/>
                <w:sz w:val="18"/>
              </w:rPr>
              <w:t xml:space="preserve">Respuesta: </w:t>
            </w:r>
          </w:p>
          <w:p w:rsidR="006E6ADB" w:rsidRDefault="00286653">
            <w:pPr>
              <w:spacing w:after="0"/>
            </w:pPr>
            <w:proofErr w:type="spellStart"/>
            <w:r>
              <w:rPr>
                <w:rFonts w:eastAsia="Arial"/>
                <w:color w:val="666666"/>
                <w:sz w:val="17"/>
              </w:rPr>
              <w:t>Continuaria</w:t>
            </w:r>
            <w:proofErr w:type="spellEnd"/>
            <w:r>
              <w:rPr>
                <w:rFonts w:eastAsia="Arial"/>
                <w:color w:val="666666"/>
                <w:sz w:val="17"/>
              </w:rPr>
              <w:t xml:space="preserve"> </w:t>
            </w:r>
            <w:proofErr w:type="spellStart"/>
            <w:r>
              <w:rPr>
                <w:rFonts w:eastAsia="Arial"/>
                <w:color w:val="666666"/>
                <w:sz w:val="17"/>
              </w:rPr>
              <w:t>llamandose</w:t>
            </w:r>
            <w:proofErr w:type="spellEnd"/>
            <w:r>
              <w:rPr>
                <w:rFonts w:eastAsia="Arial"/>
                <w:color w:val="666666"/>
                <w:sz w:val="17"/>
              </w:rPr>
              <w:t xml:space="preserve"> </w:t>
            </w:r>
            <w:r w:rsidR="001748B7">
              <w:rPr>
                <w:rFonts w:eastAsia="Arial"/>
                <w:color w:val="666666"/>
                <w:sz w:val="17"/>
              </w:rPr>
              <w:t xml:space="preserve">hasta producer un error </w:t>
            </w:r>
            <w:proofErr w:type="spellStart"/>
            <w:r w:rsidR="001748B7">
              <w:rPr>
                <w:rFonts w:eastAsia="Arial"/>
                <w:color w:val="666666"/>
                <w:sz w:val="17"/>
              </w:rPr>
              <w:t>por</w:t>
            </w:r>
            <w:proofErr w:type="spellEnd"/>
            <w:r w:rsidR="001748B7">
              <w:rPr>
                <w:rFonts w:eastAsia="Arial"/>
                <w:color w:val="666666"/>
                <w:sz w:val="17"/>
              </w:rPr>
              <w:t xml:space="preserve"> </w:t>
            </w:r>
            <w:proofErr w:type="spellStart"/>
            <w:r w:rsidR="001748B7">
              <w:rPr>
                <w:rFonts w:eastAsia="Arial"/>
                <w:color w:val="666666"/>
                <w:sz w:val="17"/>
              </w:rPr>
              <w:t>exceso</w:t>
            </w:r>
            <w:proofErr w:type="spellEnd"/>
            <w:r w:rsidR="001748B7">
              <w:rPr>
                <w:rFonts w:eastAsia="Arial"/>
                <w:color w:val="666666"/>
                <w:sz w:val="17"/>
              </w:rPr>
              <w:t xml:space="preserve"> de recursion.</w:t>
            </w:r>
            <w:bookmarkStart w:id="0" w:name="_GoBack"/>
            <w:bookmarkEnd w:id="0"/>
          </w:p>
        </w:tc>
      </w:tr>
      <w:tr w:rsidR="006E6ADB">
        <w:tblPrEx>
          <w:tblBorders>
            <w:top w:val="single" w:sz="5" w:space="0" w:color="1F5D7A"/>
            <w:left w:val="single" w:sz="5" w:space="0" w:color="1F5D7A"/>
            <w:bottom w:val="single" w:sz="5" w:space="0" w:color="1F5D7A"/>
            <w:right w:val="single" w:sz="5" w:space="0" w:color="1F5D7A"/>
            <w:insideH w:val="single" w:sz="5" w:space="0" w:color="1F5D7A"/>
            <w:insideV w:val="single" w:sz="5" w:space="0" w:color="1F5D7A"/>
          </w:tblBorders>
        </w:tblPrEx>
        <w:trPr>
          <w:jc w:val="center"/>
        </w:trPr>
        <w:tc>
          <w:tcPr>
            <w:tcW w:w="9763" w:type="dxa"/>
            <w:gridSpan w:val="2"/>
            <w:shd w:val="clear" w:color="auto" w:fill="1F5D7A"/>
            <w:tcMar>
              <w:top w:w="45" w:type="dxa"/>
              <w:left w:w="70" w:type="dxa"/>
              <w:bottom w:w="45" w:type="dxa"/>
              <w:right w:w="70" w:type="dxa"/>
            </w:tcMar>
          </w:tcPr>
          <w:p w:rsidR="006E6ADB" w:rsidRDefault="00827C96">
            <w:pPr>
              <w:keepNext/>
            </w:pPr>
            <w:r>
              <w:rPr>
                <w:b/>
                <w:color w:val="FFFFFF"/>
                <w:sz w:val="21"/>
              </w:rPr>
              <w:t>10. EVIDENCIA REQUERIDA Y ENTREGA</w:t>
            </w:r>
          </w:p>
        </w:tc>
      </w:tr>
    </w:tbl>
    <w:p w:rsidR="006E6ADB" w:rsidRDefault="00827C96">
      <w:pPr>
        <w:pStyle w:val="ListBullet"/>
        <w:spacing w:after="30"/>
        <w:ind w:left="489" w:right="230" w:hanging="173"/>
      </w:pPr>
      <w:r>
        <w:rPr>
          <w:sz w:val="18"/>
        </w:rPr>
        <w:t xml:space="preserve">Repositorio TESI2105_Programa_Evolutivo_ApellidoNombre </w:t>
      </w:r>
      <w:r>
        <w:rPr>
          <w:sz w:val="18"/>
        </w:rPr>
        <w:t>accesible al profesor.</w:t>
      </w:r>
    </w:p>
    <w:p w:rsidR="006E6ADB" w:rsidRDefault="00827C96">
      <w:pPr>
        <w:pStyle w:val="ListBullet"/>
        <w:spacing w:after="30"/>
        <w:ind w:left="489" w:right="230" w:hanging="173"/>
      </w:pPr>
      <w:r>
        <w:rPr>
          <w:sz w:val="18"/>
        </w:rPr>
        <w:t>programa_personal.py correspondiente a v3.0.</w:t>
      </w:r>
    </w:p>
    <w:p w:rsidR="006E6ADB" w:rsidRDefault="00827C96">
      <w:pPr>
        <w:pStyle w:val="ListBullet"/>
        <w:spacing w:after="30"/>
        <w:ind w:left="489" w:right="230" w:hanging="173"/>
      </w:pPr>
      <w:r>
        <w:rPr>
          <w:sz w:val="18"/>
        </w:rPr>
        <w:t>Etiquetas v1.0, v2.0 y v3.0 visibles en el repositorio.</w:t>
      </w:r>
    </w:p>
    <w:p w:rsidR="006E6ADB" w:rsidRDefault="00827C96">
      <w:pPr>
        <w:pStyle w:val="ListBullet"/>
        <w:spacing w:after="30"/>
        <w:ind w:left="489" w:right="230" w:hanging="173"/>
      </w:pPr>
      <w:r>
        <w:rPr>
          <w:sz w:val="18"/>
        </w:rPr>
        <w:t>documentacion/Documentacion_V1_V2_V3.pdf con la sección nueva de v3.0.</w:t>
      </w:r>
    </w:p>
    <w:p w:rsidR="006E6ADB" w:rsidRDefault="00827C96">
      <w:pPr>
        <w:pStyle w:val="ListBullet"/>
        <w:spacing w:after="30"/>
        <w:ind w:left="489" w:right="230" w:hanging="173"/>
      </w:pPr>
      <w:r>
        <w:rPr>
          <w:sz w:val="18"/>
        </w:rPr>
        <w:t>README.md vigente y coherente con el programa.</w:t>
      </w:r>
    </w:p>
    <w:p w:rsidR="006E6ADB" w:rsidRDefault="00827C96">
      <w:pPr>
        <w:pStyle w:val="ListBullet"/>
        <w:spacing w:after="30"/>
        <w:ind w:left="489" w:right="230" w:hanging="173"/>
      </w:pPr>
      <w:r>
        <w:rPr>
          <w:sz w:val="18"/>
        </w:rPr>
        <w:t>Este documento</w:t>
      </w:r>
      <w:r>
        <w:rPr>
          <w:sz w:val="18"/>
        </w:rPr>
        <w:t xml:space="preserve"> de Laboratorio 3 completado con las respuestas de las diez preguntas de análisis y comprensión.</w:t>
      </w:r>
    </w:p>
    <w:p w:rsidR="006E6ADB" w:rsidRDefault="00827C96">
      <w:pPr>
        <w:ind w:left="230" w:right="230"/>
      </w:pPr>
      <w:r>
        <w:rPr>
          <w:rFonts w:eastAsia="Arial"/>
        </w:rPr>
        <w:t>En OrbundSIS debes someter dos evidencias: (1) la URL del repositorio y (2) este documento de Laboratorio 3 completado con las respuestas. El documento contest</w:t>
      </w:r>
      <w:r>
        <w:rPr>
          <w:rFonts w:eastAsia="Arial"/>
        </w:rPr>
        <w:t>ado debe adjuntarse en el espacio de entrega del laboratorio. No se requieren capturas de GitHub cuando la evidencia puede comprobarse directamente en el repositorio.</w:t>
      </w:r>
    </w:p>
    <w:p w:rsidR="006E6ADB" w:rsidRDefault="006E6ADB">
      <w:pPr>
        <w:pageBreakBefore/>
        <w:ind w:left="230" w:right="230"/>
      </w:pPr>
    </w:p>
    <w:tbl>
      <w:tblPr>
        <w:tblW w:w="9763" w:type="dxa"/>
        <w:jc w:val="center"/>
        <w:tblBorders>
          <w:top w:val="single" w:sz="5" w:space="0" w:color="1F5D7A"/>
          <w:left w:val="single" w:sz="5" w:space="0" w:color="1F5D7A"/>
          <w:bottom w:val="single" w:sz="5" w:space="0" w:color="1F5D7A"/>
          <w:right w:val="single" w:sz="5" w:space="0" w:color="1F5D7A"/>
          <w:insideH w:val="single" w:sz="5" w:space="0" w:color="1F5D7A"/>
          <w:insideV w:val="single" w:sz="5" w:space="0" w:color="1F5D7A"/>
        </w:tblBorders>
        <w:tblLayout w:type="fixed"/>
        <w:tblLook w:val="04A0" w:firstRow="1" w:lastRow="0" w:firstColumn="1" w:lastColumn="0" w:noHBand="0" w:noVBand="1"/>
      </w:tblPr>
      <w:tblGrid>
        <w:gridCol w:w="2657"/>
        <w:gridCol w:w="6043"/>
        <w:gridCol w:w="1063"/>
      </w:tblGrid>
      <w:tr w:rsidR="006E6ADB">
        <w:trPr>
          <w:jc w:val="center"/>
        </w:trPr>
        <w:tc>
          <w:tcPr>
            <w:tcW w:w="9763" w:type="dxa"/>
            <w:gridSpan w:val="3"/>
            <w:shd w:val="clear" w:color="auto" w:fill="1F5D7A"/>
            <w:tcMar>
              <w:top w:w="45" w:type="dxa"/>
              <w:left w:w="70" w:type="dxa"/>
              <w:bottom w:w="45" w:type="dxa"/>
              <w:right w:w="70" w:type="dxa"/>
            </w:tcMar>
          </w:tcPr>
          <w:p w:rsidR="006E6ADB" w:rsidRDefault="00827C96">
            <w:pPr>
              <w:keepNext/>
            </w:pPr>
            <w:r>
              <w:rPr>
                <w:b/>
                <w:color w:val="FFFFFF"/>
                <w:sz w:val="21"/>
              </w:rPr>
              <w:t>11. CRITERIOS GENERALES DE EVALUACIÓN</w:t>
            </w:r>
          </w:p>
        </w:tc>
      </w:tr>
      <w:tr w:rsidR="006E6ADB">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rPr>
          <w:tblHeader/>
          <w:jc w:val="center"/>
        </w:trPr>
        <w:tc>
          <w:tcPr>
            <w:tcW w:w="2657" w:type="dxa"/>
            <w:shd w:val="clear" w:color="auto" w:fill="1F5D7A"/>
            <w:tcMar>
              <w:top w:w="60" w:type="dxa"/>
              <w:left w:w="70" w:type="dxa"/>
              <w:bottom w:w="60" w:type="dxa"/>
              <w:right w:w="70" w:type="dxa"/>
            </w:tcMar>
          </w:tcPr>
          <w:p w:rsidR="006E6ADB" w:rsidRDefault="00827C96">
            <w:pPr>
              <w:spacing w:after="0"/>
              <w:jc w:val="center"/>
            </w:pPr>
            <w:r>
              <w:rPr>
                <w:rFonts w:eastAsia="Arial"/>
                <w:b/>
                <w:color w:val="FFFFFF"/>
                <w:sz w:val="16"/>
              </w:rPr>
              <w:t>Criterio</w:t>
            </w:r>
          </w:p>
        </w:tc>
        <w:tc>
          <w:tcPr>
            <w:tcW w:w="6044" w:type="dxa"/>
            <w:shd w:val="clear" w:color="auto" w:fill="1F5D7A"/>
            <w:tcMar>
              <w:top w:w="60" w:type="dxa"/>
              <w:left w:w="70" w:type="dxa"/>
              <w:bottom w:w="60" w:type="dxa"/>
              <w:right w:w="70" w:type="dxa"/>
            </w:tcMar>
          </w:tcPr>
          <w:p w:rsidR="006E6ADB" w:rsidRDefault="00827C96">
            <w:pPr>
              <w:spacing w:after="0"/>
              <w:jc w:val="center"/>
            </w:pPr>
            <w:r>
              <w:rPr>
                <w:rFonts w:eastAsia="Arial"/>
                <w:b/>
                <w:color w:val="FFFFFF"/>
                <w:sz w:val="16"/>
              </w:rPr>
              <w:t>Qué se observará</w:t>
            </w:r>
          </w:p>
        </w:tc>
        <w:tc>
          <w:tcPr>
            <w:tcW w:w="1063" w:type="dxa"/>
            <w:shd w:val="clear" w:color="auto" w:fill="1F5D7A"/>
            <w:tcMar>
              <w:top w:w="60" w:type="dxa"/>
              <w:left w:w="70" w:type="dxa"/>
              <w:bottom w:w="60" w:type="dxa"/>
              <w:right w:w="70" w:type="dxa"/>
            </w:tcMar>
          </w:tcPr>
          <w:p w:rsidR="006E6ADB" w:rsidRDefault="00827C96">
            <w:pPr>
              <w:spacing w:after="0"/>
              <w:jc w:val="center"/>
            </w:pPr>
            <w:r>
              <w:rPr>
                <w:rFonts w:eastAsia="Arial"/>
                <w:b/>
                <w:color w:val="FFFFFF"/>
                <w:sz w:val="16"/>
              </w:rPr>
              <w:t>Valor</w:t>
            </w:r>
          </w:p>
        </w:tc>
      </w:tr>
      <w:tr w:rsidR="006E6ADB">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rPr>
          <w:cantSplit/>
          <w:jc w:val="center"/>
        </w:trPr>
        <w:tc>
          <w:tcPr>
            <w:tcW w:w="2657" w:type="dxa"/>
            <w:tcMar>
              <w:top w:w="60" w:type="dxa"/>
              <w:left w:w="70" w:type="dxa"/>
              <w:bottom w:w="60" w:type="dxa"/>
              <w:right w:w="70" w:type="dxa"/>
            </w:tcMar>
          </w:tcPr>
          <w:p w:rsidR="006E6ADB" w:rsidRDefault="00827C96">
            <w:pPr>
              <w:spacing w:after="0"/>
            </w:pPr>
            <w:r>
              <w:rPr>
                <w:rFonts w:eastAsia="Arial"/>
                <w:sz w:val="16"/>
              </w:rPr>
              <w:t xml:space="preserve">Continuidad y </w:t>
            </w:r>
            <w:r>
              <w:rPr>
                <w:rFonts w:eastAsia="Arial"/>
                <w:sz w:val="16"/>
              </w:rPr>
              <w:t>funcionalidad</w:t>
            </w:r>
          </w:p>
        </w:tc>
        <w:tc>
          <w:tcPr>
            <w:tcW w:w="6044" w:type="dxa"/>
            <w:tcMar>
              <w:top w:w="60" w:type="dxa"/>
              <w:left w:w="70" w:type="dxa"/>
              <w:bottom w:w="60" w:type="dxa"/>
              <w:right w:w="70" w:type="dxa"/>
            </w:tcMar>
          </w:tcPr>
          <w:p w:rsidR="006E6ADB" w:rsidRDefault="00827C96">
            <w:r>
              <w:rPr>
                <w:rFonts w:eastAsia="Arial"/>
                <w:sz w:val="16"/>
              </w:rPr>
              <w:t>v3.0 conserva la finalidad del mismo programa y ejecuta correctamente.</w:t>
            </w:r>
          </w:p>
        </w:tc>
        <w:tc>
          <w:tcPr>
            <w:tcW w:w="1063" w:type="dxa"/>
            <w:tcMar>
              <w:top w:w="60" w:type="dxa"/>
              <w:left w:w="70" w:type="dxa"/>
              <w:bottom w:w="60" w:type="dxa"/>
              <w:right w:w="70" w:type="dxa"/>
            </w:tcMar>
          </w:tcPr>
          <w:p w:rsidR="006E6ADB" w:rsidRDefault="00827C96">
            <w:r>
              <w:rPr>
                <w:rFonts w:eastAsia="Arial"/>
                <w:sz w:val="16"/>
              </w:rPr>
              <w:t>5 pts</w:t>
            </w:r>
          </w:p>
        </w:tc>
      </w:tr>
      <w:tr w:rsidR="006E6ADB">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rPr>
          <w:cantSplit/>
          <w:jc w:val="center"/>
        </w:trPr>
        <w:tc>
          <w:tcPr>
            <w:tcW w:w="2657" w:type="dxa"/>
            <w:tcMar>
              <w:top w:w="60" w:type="dxa"/>
              <w:left w:w="70" w:type="dxa"/>
              <w:bottom w:w="60" w:type="dxa"/>
              <w:right w:w="70" w:type="dxa"/>
            </w:tcMar>
          </w:tcPr>
          <w:p w:rsidR="006E6ADB" w:rsidRDefault="00827C96">
            <w:pPr>
              <w:spacing w:after="0"/>
            </w:pPr>
            <w:r>
              <w:rPr>
                <w:rFonts w:eastAsia="Arial"/>
                <w:sz w:val="16"/>
              </w:rPr>
              <w:t>Modularidad</w:t>
            </w:r>
          </w:p>
        </w:tc>
        <w:tc>
          <w:tcPr>
            <w:tcW w:w="6044" w:type="dxa"/>
            <w:tcMar>
              <w:top w:w="60" w:type="dxa"/>
              <w:left w:w="70" w:type="dxa"/>
              <w:bottom w:w="60" w:type="dxa"/>
              <w:right w:w="70" w:type="dxa"/>
            </w:tcMar>
          </w:tcPr>
          <w:p w:rsidR="006E6ADB" w:rsidRDefault="00827C96">
            <w:r>
              <w:rPr>
                <w:rFonts w:eastAsia="Arial"/>
                <w:sz w:val="16"/>
              </w:rPr>
              <w:t>Tres o más funciones con responsabilidades claras y organización coherente.</w:t>
            </w:r>
          </w:p>
        </w:tc>
        <w:tc>
          <w:tcPr>
            <w:tcW w:w="1063" w:type="dxa"/>
            <w:tcMar>
              <w:top w:w="60" w:type="dxa"/>
              <w:left w:w="70" w:type="dxa"/>
              <w:bottom w:w="60" w:type="dxa"/>
              <w:right w:w="70" w:type="dxa"/>
            </w:tcMar>
          </w:tcPr>
          <w:p w:rsidR="006E6ADB" w:rsidRDefault="00827C96">
            <w:r>
              <w:rPr>
                <w:rFonts w:eastAsia="Arial"/>
                <w:sz w:val="16"/>
              </w:rPr>
              <w:t>10 pts</w:t>
            </w:r>
          </w:p>
        </w:tc>
      </w:tr>
      <w:tr w:rsidR="006E6ADB">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rPr>
          <w:cantSplit/>
          <w:jc w:val="center"/>
        </w:trPr>
        <w:tc>
          <w:tcPr>
            <w:tcW w:w="2657" w:type="dxa"/>
            <w:tcMar>
              <w:top w:w="60" w:type="dxa"/>
              <w:left w:w="70" w:type="dxa"/>
              <w:bottom w:w="60" w:type="dxa"/>
              <w:right w:w="70" w:type="dxa"/>
            </w:tcMar>
          </w:tcPr>
          <w:p w:rsidR="006E6ADB" w:rsidRDefault="00827C96">
            <w:pPr>
              <w:spacing w:after="0"/>
            </w:pPr>
            <w:r>
              <w:rPr>
                <w:rFonts w:eastAsia="Arial"/>
                <w:sz w:val="16"/>
              </w:rPr>
              <w:t>Parámetros y retorno</w:t>
            </w:r>
          </w:p>
        </w:tc>
        <w:tc>
          <w:tcPr>
            <w:tcW w:w="6044" w:type="dxa"/>
            <w:tcMar>
              <w:top w:w="60" w:type="dxa"/>
              <w:left w:w="70" w:type="dxa"/>
              <w:bottom w:w="60" w:type="dxa"/>
              <w:right w:w="70" w:type="dxa"/>
            </w:tcMar>
          </w:tcPr>
          <w:p w:rsidR="006E6ADB" w:rsidRDefault="00827C96">
            <w:r>
              <w:rPr>
                <w:rFonts w:eastAsia="Arial"/>
                <w:sz w:val="16"/>
              </w:rPr>
              <w:t xml:space="preserve">Uso correcto de parámetros/argumentos y al </w:t>
            </w:r>
            <w:r>
              <w:rPr>
                <w:rFonts w:eastAsia="Arial"/>
                <w:sz w:val="16"/>
              </w:rPr>
              <w:t>menos una función con return.</w:t>
            </w:r>
          </w:p>
        </w:tc>
        <w:tc>
          <w:tcPr>
            <w:tcW w:w="1063" w:type="dxa"/>
            <w:tcMar>
              <w:top w:w="60" w:type="dxa"/>
              <w:left w:w="70" w:type="dxa"/>
              <w:bottom w:w="60" w:type="dxa"/>
              <w:right w:w="70" w:type="dxa"/>
            </w:tcMar>
          </w:tcPr>
          <w:p w:rsidR="006E6ADB" w:rsidRDefault="00827C96">
            <w:r>
              <w:rPr>
                <w:rFonts w:eastAsia="Arial"/>
                <w:sz w:val="16"/>
              </w:rPr>
              <w:t>8 pts</w:t>
            </w:r>
          </w:p>
        </w:tc>
      </w:tr>
      <w:tr w:rsidR="006E6ADB">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rPr>
          <w:cantSplit/>
          <w:jc w:val="center"/>
        </w:trPr>
        <w:tc>
          <w:tcPr>
            <w:tcW w:w="2657" w:type="dxa"/>
            <w:tcMar>
              <w:top w:w="60" w:type="dxa"/>
              <w:left w:w="70" w:type="dxa"/>
              <w:bottom w:w="60" w:type="dxa"/>
              <w:right w:w="70" w:type="dxa"/>
            </w:tcMar>
          </w:tcPr>
          <w:p w:rsidR="006E6ADB" w:rsidRDefault="00827C96">
            <w:pPr>
              <w:spacing w:after="0"/>
            </w:pPr>
            <w:r>
              <w:rPr>
                <w:rFonts w:eastAsia="Arial"/>
                <w:sz w:val="16"/>
              </w:rPr>
              <w:t>Integración de lógica</w:t>
            </w:r>
          </w:p>
        </w:tc>
        <w:tc>
          <w:tcPr>
            <w:tcW w:w="6044" w:type="dxa"/>
            <w:tcMar>
              <w:top w:w="60" w:type="dxa"/>
              <w:left w:w="70" w:type="dxa"/>
              <w:bottom w:w="60" w:type="dxa"/>
              <w:right w:w="70" w:type="dxa"/>
            </w:tcMar>
          </w:tcPr>
          <w:p w:rsidR="006E6ADB" w:rsidRDefault="00827C96">
            <w:r>
              <w:rPr>
                <w:rFonts w:eastAsia="Arial"/>
                <w:sz w:val="16"/>
              </w:rPr>
              <w:t>Decisiones/ciclos conservados e integración útil de una función incorporada.</w:t>
            </w:r>
          </w:p>
        </w:tc>
        <w:tc>
          <w:tcPr>
            <w:tcW w:w="1063" w:type="dxa"/>
            <w:tcMar>
              <w:top w:w="60" w:type="dxa"/>
              <w:left w:w="70" w:type="dxa"/>
              <w:bottom w:w="60" w:type="dxa"/>
              <w:right w:w="70" w:type="dxa"/>
            </w:tcMar>
          </w:tcPr>
          <w:p w:rsidR="006E6ADB" w:rsidRDefault="00827C96">
            <w:r>
              <w:rPr>
                <w:rFonts w:eastAsia="Arial"/>
                <w:sz w:val="16"/>
              </w:rPr>
              <w:t>7 pts</w:t>
            </w:r>
          </w:p>
        </w:tc>
      </w:tr>
      <w:tr w:rsidR="006E6ADB">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rPr>
          <w:cantSplit/>
          <w:jc w:val="center"/>
        </w:trPr>
        <w:tc>
          <w:tcPr>
            <w:tcW w:w="2657" w:type="dxa"/>
            <w:tcMar>
              <w:top w:w="60" w:type="dxa"/>
              <w:left w:w="70" w:type="dxa"/>
              <w:bottom w:w="60" w:type="dxa"/>
              <w:right w:w="70" w:type="dxa"/>
            </w:tcMar>
          </w:tcPr>
          <w:p w:rsidR="006E6ADB" w:rsidRDefault="00827C96">
            <w:pPr>
              <w:spacing w:after="0"/>
            </w:pPr>
            <w:r>
              <w:rPr>
                <w:rFonts w:eastAsia="Arial"/>
                <w:sz w:val="16"/>
              </w:rPr>
              <w:t>Git/GitHub</w:t>
            </w:r>
          </w:p>
        </w:tc>
        <w:tc>
          <w:tcPr>
            <w:tcW w:w="6044" w:type="dxa"/>
            <w:tcMar>
              <w:top w:w="60" w:type="dxa"/>
              <w:left w:w="70" w:type="dxa"/>
              <w:bottom w:w="60" w:type="dxa"/>
              <w:right w:w="70" w:type="dxa"/>
            </w:tcMar>
          </w:tcPr>
          <w:p w:rsidR="006E6ADB" w:rsidRDefault="00827C96">
            <w:r>
              <w:rPr>
                <w:rFonts w:eastAsia="Arial"/>
                <w:sz w:val="16"/>
              </w:rPr>
              <w:t>Historial intacto, commit apropiado y etiqueta v3.0 publicada.</w:t>
            </w:r>
          </w:p>
        </w:tc>
        <w:tc>
          <w:tcPr>
            <w:tcW w:w="1063" w:type="dxa"/>
            <w:tcMar>
              <w:top w:w="60" w:type="dxa"/>
              <w:left w:w="70" w:type="dxa"/>
              <w:bottom w:w="60" w:type="dxa"/>
              <w:right w:w="70" w:type="dxa"/>
            </w:tcMar>
          </w:tcPr>
          <w:p w:rsidR="006E6ADB" w:rsidRDefault="00827C96">
            <w:r>
              <w:rPr>
                <w:rFonts w:eastAsia="Arial"/>
                <w:sz w:val="16"/>
              </w:rPr>
              <w:t>5 pts</w:t>
            </w:r>
          </w:p>
        </w:tc>
      </w:tr>
      <w:tr w:rsidR="006E6ADB">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rPr>
          <w:cantSplit/>
          <w:jc w:val="center"/>
        </w:trPr>
        <w:tc>
          <w:tcPr>
            <w:tcW w:w="2657" w:type="dxa"/>
            <w:tcMar>
              <w:top w:w="60" w:type="dxa"/>
              <w:left w:w="70" w:type="dxa"/>
              <w:bottom w:w="60" w:type="dxa"/>
              <w:right w:w="70" w:type="dxa"/>
            </w:tcMar>
          </w:tcPr>
          <w:p w:rsidR="006E6ADB" w:rsidRDefault="00827C96">
            <w:pPr>
              <w:spacing w:after="0"/>
            </w:pPr>
            <w:r>
              <w:rPr>
                <w:rFonts w:eastAsia="Arial"/>
                <w:sz w:val="16"/>
              </w:rPr>
              <w:t>Documentación</w:t>
            </w:r>
          </w:p>
        </w:tc>
        <w:tc>
          <w:tcPr>
            <w:tcW w:w="6044" w:type="dxa"/>
            <w:tcMar>
              <w:top w:w="60" w:type="dxa"/>
              <w:left w:w="70" w:type="dxa"/>
              <w:bottom w:w="60" w:type="dxa"/>
              <w:right w:w="70" w:type="dxa"/>
            </w:tcMar>
          </w:tcPr>
          <w:p w:rsidR="006E6ADB" w:rsidRDefault="00827C96">
            <w:r>
              <w:t xml:space="preserve">PDF actualizado </w:t>
            </w:r>
            <w:r>
              <w:t>mediante la plantilla, con funciones, built-in, integración de la lógica previa, pruebas y reflexión.</w:t>
            </w:r>
          </w:p>
        </w:tc>
        <w:tc>
          <w:tcPr>
            <w:tcW w:w="1063" w:type="dxa"/>
            <w:tcMar>
              <w:top w:w="60" w:type="dxa"/>
              <w:left w:w="70" w:type="dxa"/>
              <w:bottom w:w="60" w:type="dxa"/>
              <w:right w:w="70" w:type="dxa"/>
            </w:tcMar>
          </w:tcPr>
          <w:p w:rsidR="006E6ADB" w:rsidRDefault="00827C96">
            <w:r>
              <w:rPr>
                <w:rFonts w:eastAsia="Arial"/>
                <w:sz w:val="16"/>
              </w:rPr>
              <w:t>5 pts</w:t>
            </w:r>
          </w:p>
        </w:tc>
      </w:tr>
      <w:tr w:rsidR="006E6ADB">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rPr>
          <w:cantSplit/>
          <w:jc w:val="center"/>
        </w:trPr>
        <w:tc>
          <w:tcPr>
            <w:tcW w:w="2657" w:type="dxa"/>
            <w:tcMar>
              <w:top w:w="60" w:type="dxa"/>
              <w:left w:w="70" w:type="dxa"/>
              <w:bottom w:w="60" w:type="dxa"/>
              <w:right w:w="70" w:type="dxa"/>
            </w:tcMar>
          </w:tcPr>
          <w:p w:rsidR="006E6ADB" w:rsidRDefault="00827C96">
            <w:r>
              <w:rPr>
                <w:rFonts w:eastAsia="Arial"/>
                <w:sz w:val="16"/>
              </w:rPr>
              <w:t>Preguntas de análisis y comprensión</w:t>
            </w:r>
          </w:p>
        </w:tc>
        <w:tc>
          <w:tcPr>
            <w:tcW w:w="6044" w:type="dxa"/>
            <w:tcMar>
              <w:top w:w="60" w:type="dxa"/>
              <w:left w:w="70" w:type="dxa"/>
              <w:bottom w:w="60" w:type="dxa"/>
              <w:right w:w="70" w:type="dxa"/>
            </w:tcMar>
          </w:tcPr>
          <w:p w:rsidR="006E6ADB" w:rsidRDefault="00827C96">
            <w:r>
              <w:rPr>
                <w:rFonts w:eastAsia="Arial"/>
                <w:sz w:val="16"/>
              </w:rPr>
              <w:t xml:space="preserve">Diez respuestas completas, claras y coherentes con los conceptos de la Semana 4; cuando aplique, se relacionan </w:t>
            </w:r>
            <w:r>
              <w:rPr>
                <w:rFonts w:eastAsia="Arial"/>
                <w:sz w:val="16"/>
              </w:rPr>
              <w:t>con el programa personal.</w:t>
            </w:r>
          </w:p>
        </w:tc>
        <w:tc>
          <w:tcPr>
            <w:tcW w:w="1063" w:type="dxa"/>
            <w:tcMar>
              <w:top w:w="60" w:type="dxa"/>
              <w:left w:w="70" w:type="dxa"/>
              <w:bottom w:w="60" w:type="dxa"/>
              <w:right w:w="70" w:type="dxa"/>
            </w:tcMar>
          </w:tcPr>
          <w:p w:rsidR="006E6ADB" w:rsidRDefault="00827C96">
            <w:r>
              <w:rPr>
                <w:rFonts w:eastAsia="Arial"/>
                <w:sz w:val="16"/>
              </w:rPr>
              <w:t>10 pts</w:t>
            </w:r>
          </w:p>
        </w:tc>
      </w:tr>
      <w:tr w:rsidR="006E6ADB">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rPr>
          <w:cantSplit/>
          <w:jc w:val="center"/>
        </w:trPr>
        <w:tc>
          <w:tcPr>
            <w:tcW w:w="2657" w:type="dxa"/>
            <w:tcMar>
              <w:top w:w="60" w:type="dxa"/>
              <w:left w:w="70" w:type="dxa"/>
              <w:bottom w:w="60" w:type="dxa"/>
              <w:right w:w="70" w:type="dxa"/>
            </w:tcMar>
          </w:tcPr>
          <w:p w:rsidR="006E6ADB" w:rsidRDefault="00827C96">
            <w:pPr>
              <w:spacing w:after="0"/>
            </w:pPr>
            <w:r>
              <w:rPr>
                <w:rFonts w:eastAsia="Arial"/>
                <w:sz w:val="16"/>
              </w:rPr>
              <w:t>TOTAL</w:t>
            </w:r>
          </w:p>
        </w:tc>
        <w:tc>
          <w:tcPr>
            <w:tcW w:w="6044" w:type="dxa"/>
            <w:tcMar>
              <w:top w:w="60" w:type="dxa"/>
              <w:left w:w="70" w:type="dxa"/>
              <w:bottom w:w="60" w:type="dxa"/>
              <w:right w:w="70" w:type="dxa"/>
            </w:tcMar>
          </w:tcPr>
          <w:p w:rsidR="006E6ADB" w:rsidRDefault="006E6ADB">
            <w:pPr>
              <w:spacing w:after="0"/>
            </w:pPr>
          </w:p>
        </w:tc>
        <w:tc>
          <w:tcPr>
            <w:tcW w:w="1063" w:type="dxa"/>
            <w:tcMar>
              <w:top w:w="60" w:type="dxa"/>
              <w:left w:w="70" w:type="dxa"/>
              <w:bottom w:w="60" w:type="dxa"/>
              <w:right w:w="70" w:type="dxa"/>
            </w:tcMar>
          </w:tcPr>
          <w:p w:rsidR="006E6ADB" w:rsidRDefault="00827C96">
            <w:r>
              <w:rPr>
                <w:rFonts w:eastAsia="Arial"/>
                <w:sz w:val="16"/>
              </w:rPr>
              <w:t>50 pts</w:t>
            </w:r>
          </w:p>
        </w:tc>
      </w:tr>
      <w:tr w:rsidR="006E6ADB">
        <w:trPr>
          <w:jc w:val="center"/>
        </w:trPr>
        <w:tc>
          <w:tcPr>
            <w:tcW w:w="9763" w:type="dxa"/>
            <w:gridSpan w:val="3"/>
            <w:shd w:val="clear" w:color="auto" w:fill="1F5D7A"/>
            <w:tcMar>
              <w:top w:w="45" w:type="dxa"/>
              <w:left w:w="70" w:type="dxa"/>
              <w:bottom w:w="45" w:type="dxa"/>
              <w:right w:w="70" w:type="dxa"/>
            </w:tcMar>
          </w:tcPr>
          <w:p w:rsidR="006E6ADB" w:rsidRDefault="00827C96">
            <w:pPr>
              <w:keepNext/>
            </w:pPr>
            <w:r>
              <w:rPr>
                <w:b/>
                <w:color w:val="FFFFFF"/>
                <w:sz w:val="21"/>
              </w:rPr>
              <w:t>12. POLÍTICA DE ENTREGA TARDÍA</w:t>
            </w:r>
          </w:p>
        </w:tc>
      </w:tr>
    </w:tbl>
    <w:p w:rsidR="006E6ADB" w:rsidRDefault="00827C96">
      <w:pPr>
        <w:ind w:left="230" w:right="230"/>
      </w:pPr>
      <w:r>
        <w:t xml:space="preserve">Toda entrega realizada después de la fecha y hora límite recibirá una penalización inicial de 10 puntos. Por cada día adicional de atraso después del primer día fuera de </w:t>
      </w:r>
      <w:r>
        <w:t>término, se descontarán 5 puntos adicionales. La penalización se aplica al puntaje obtenido en la actividad, salvo que exista una disposición institucional o docente específica debidamente comunicada.</w:t>
      </w:r>
    </w:p>
    <w:tbl>
      <w:tblPr>
        <w:tblW w:w="9763" w:type="dxa"/>
        <w:jc w:val="center"/>
        <w:tblBorders>
          <w:top w:val="single" w:sz="5" w:space="0" w:color="1F5D7A"/>
          <w:left w:val="single" w:sz="5" w:space="0" w:color="1F5D7A"/>
          <w:bottom w:val="single" w:sz="5" w:space="0" w:color="1F5D7A"/>
          <w:right w:val="single" w:sz="5" w:space="0" w:color="1F5D7A"/>
          <w:insideH w:val="single" w:sz="5" w:space="0" w:color="1F5D7A"/>
          <w:insideV w:val="single" w:sz="5" w:space="0" w:color="1F5D7A"/>
        </w:tblBorders>
        <w:tblLayout w:type="fixed"/>
        <w:tblLook w:val="04A0" w:firstRow="1" w:lastRow="0" w:firstColumn="1" w:lastColumn="0" w:noHBand="0" w:noVBand="1"/>
      </w:tblPr>
      <w:tblGrid>
        <w:gridCol w:w="9763"/>
      </w:tblGrid>
      <w:tr w:rsidR="006E6ADB">
        <w:trPr>
          <w:jc w:val="center"/>
        </w:trPr>
        <w:tc>
          <w:tcPr>
            <w:tcW w:w="9763" w:type="dxa"/>
            <w:shd w:val="clear" w:color="auto" w:fill="1F5D7A"/>
            <w:tcMar>
              <w:top w:w="45" w:type="dxa"/>
              <w:left w:w="70" w:type="dxa"/>
              <w:bottom w:w="45" w:type="dxa"/>
              <w:right w:w="70" w:type="dxa"/>
            </w:tcMar>
          </w:tcPr>
          <w:p w:rsidR="006E6ADB" w:rsidRDefault="00827C96">
            <w:pPr>
              <w:keepNext/>
            </w:pPr>
            <w:r>
              <w:rPr>
                <w:b/>
                <w:color w:val="FFFFFF"/>
                <w:sz w:val="21"/>
              </w:rPr>
              <w:t>13. INTEGRIDAD ACADÉMICA Y RESPONSABILIDAD DEL ESTUDIAN</w:t>
            </w:r>
            <w:r>
              <w:rPr>
                <w:b/>
                <w:color w:val="FFFFFF"/>
                <w:sz w:val="21"/>
              </w:rPr>
              <w:t>TE</w:t>
            </w:r>
          </w:p>
        </w:tc>
      </w:tr>
    </w:tbl>
    <w:p w:rsidR="006E6ADB" w:rsidRDefault="00827C96">
      <w:pPr>
        <w:pStyle w:val="ListBullet"/>
        <w:spacing w:after="30"/>
        <w:ind w:left="489" w:right="230" w:hanging="173"/>
      </w:pPr>
      <w:r>
        <w:rPr>
          <w:sz w:val="18"/>
        </w:rPr>
        <w:t>Presenta código y documentación que puedas explicar y defender.</w:t>
      </w:r>
    </w:p>
    <w:p w:rsidR="006E6ADB" w:rsidRDefault="00827C96">
      <w:pPr>
        <w:pStyle w:val="ListBullet"/>
        <w:spacing w:after="30"/>
        <w:ind w:left="489" w:right="230" w:hanging="173"/>
      </w:pPr>
      <w:r>
        <w:rPr>
          <w:sz w:val="18"/>
        </w:rPr>
        <w:t>No alteres, fabriques ni reutilices evidencia ajena como si fuera propia.</w:t>
      </w:r>
    </w:p>
    <w:p w:rsidR="006E6ADB" w:rsidRDefault="00827C96">
      <w:pPr>
        <w:pStyle w:val="ListBullet"/>
        <w:spacing w:after="30"/>
        <w:ind w:left="489" w:right="230" w:hanging="173"/>
      </w:pPr>
      <w:r>
        <w:rPr>
          <w:sz w:val="18"/>
        </w:rPr>
        <w:t>Conserva el historial del repositorio y las versiones requeridas.</w:t>
      </w:r>
    </w:p>
    <w:p w:rsidR="006E6ADB" w:rsidRDefault="00827C96">
      <w:pPr>
        <w:pStyle w:val="ListBullet"/>
        <w:spacing w:after="30"/>
        <w:ind w:left="489" w:right="230" w:hanging="173"/>
      </w:pPr>
      <w:r>
        <w:rPr>
          <w:sz w:val="18"/>
        </w:rPr>
        <w:t>Si utilizas una fuente externa para consultar si</w:t>
      </w:r>
      <w:r>
        <w:rPr>
          <w:sz w:val="18"/>
        </w:rPr>
        <w:t>ntaxis, asegúrate de comprender y adaptar lo utilizado a tu programa.</w:t>
      </w:r>
    </w:p>
    <w:sectPr w:rsidR="006E6ADB" w:rsidSect="00034616">
      <w:headerReference w:type="default" r:id="rId9"/>
      <w:footerReference w:type="default" r:id="rId10"/>
      <w:pgSz w:w="12240" w:h="15840"/>
      <w:pgMar w:top="648" w:right="1008" w:bottom="749"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27C96" w:rsidRDefault="00827C96">
      <w:pPr>
        <w:spacing w:after="0" w:line="240" w:lineRule="auto"/>
      </w:pPr>
      <w:r>
        <w:separator/>
      </w:r>
    </w:p>
  </w:endnote>
  <w:endnote w:type="continuationSeparator" w:id="0">
    <w:p w:rsidR="00827C96" w:rsidRDefault="00827C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ADB" w:rsidRDefault="00827C96">
    <w:pPr>
      <w:pStyle w:val="Footer"/>
      <w:ind w:left="230" w:right="230"/>
      <w:jc w:val="center"/>
    </w:pPr>
    <w:r>
      <w:rPr>
        <w:color w:val="7F7F7F"/>
        <w:sz w:val="15"/>
      </w:rPr>
      <w:t>TESI 2105 | Laboratorio 3 | ITPR - Recinto de San Juan</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27C96" w:rsidRDefault="00827C96">
      <w:pPr>
        <w:spacing w:after="0" w:line="240" w:lineRule="auto"/>
      </w:pPr>
      <w:r>
        <w:separator/>
      </w:r>
    </w:p>
  </w:footnote>
  <w:footnote w:type="continuationSeparator" w:id="0">
    <w:p w:rsidR="00827C96" w:rsidRDefault="00827C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ADB" w:rsidRDefault="00827C96">
    <w:pPr>
      <w:pStyle w:val="Header"/>
      <w:ind w:left="230" w:right="230"/>
      <w:jc w:val="right"/>
    </w:pPr>
    <w:r>
      <w:rPr>
        <w:color w:val="7F7F7F"/>
        <w:sz w:val="15"/>
      </w:rPr>
      <w:t>TESI 2105 | Laboratorio 3 | ITPR - Recinto de San Juan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15A1"/>
    <w:rsid w:val="00034616"/>
    <w:rsid w:val="0006063C"/>
    <w:rsid w:val="0015074B"/>
    <w:rsid w:val="001748B7"/>
    <w:rsid w:val="00280DC0"/>
    <w:rsid w:val="00286653"/>
    <w:rsid w:val="0029639D"/>
    <w:rsid w:val="00326F90"/>
    <w:rsid w:val="00387C8E"/>
    <w:rsid w:val="005C6A4F"/>
    <w:rsid w:val="006E6ADB"/>
    <w:rsid w:val="00827C96"/>
    <w:rsid w:val="00AA1D8D"/>
    <w:rsid w:val="00B47730"/>
    <w:rsid w:val="00CB0664"/>
    <w:rsid w:val="00D83433"/>
    <w:rsid w:val="00EA34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50028B"/>
  <w14:defaultImageDpi w14:val="300"/>
  <w15:docId w15:val="{39948FBD-57A7-491E-9DBB-7C9E25B87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60" w:line="245" w:lineRule="auto"/>
    </w:pPr>
    <w:rPr>
      <w:rFonts w:ascii="Arial" w:hAnsi="Arial"/>
      <w:color w:val="000000"/>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TESI">
    <w:name w:val="CodeTESI"/>
    <w:pPr>
      <w:spacing w:before="40" w:after="40"/>
      <w:ind w:left="259"/>
    </w:pP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2D39B4-EC54-4230-91C4-8667482621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1451</Words>
  <Characters>8276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2026-09-09T18:44:00Z</dcterms:created>
  <dcterms:modified xsi:type="dcterms:W3CDTF">2026-09-09T18:44:00Z</dcterms:modified>
  <cp:category/>
</cp:coreProperties>
</file>