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4EB9" w14:textId="77777777" w:rsidR="00101BB2" w:rsidRPr="00101BB2" w:rsidRDefault="00101BB2" w:rsidP="00DA2F34">
      <w:pPr>
        <w:spacing w:line="276" w:lineRule="auto"/>
        <w:ind w:firstLine="720"/>
        <w:jc w:val="center"/>
        <w:rPr>
          <w:rFonts w:ascii="Times New Roman" w:hAnsi="Times New Roman" w:cs="Times New Roman"/>
          <w:b/>
          <w:bCs/>
          <w:sz w:val="28"/>
          <w:szCs w:val="28"/>
        </w:rPr>
      </w:pPr>
      <w:r w:rsidRPr="00101BB2">
        <w:rPr>
          <w:rFonts w:ascii="Times New Roman" w:hAnsi="Times New Roman" w:cs="Times New Roman"/>
          <w:b/>
          <w:bCs/>
          <w:sz w:val="28"/>
          <w:szCs w:val="28"/>
        </w:rPr>
        <w:t>Vendor Cost Comparison for Procurement Decisions</w:t>
      </w:r>
    </w:p>
    <w:p w14:paraId="57C912FC" w14:textId="0BE593D4" w:rsidR="00101BB2" w:rsidRPr="00101BB2" w:rsidRDefault="00E53C83" w:rsidP="00101BB2">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4B1D425" w14:textId="03B025AF" w:rsidR="00101BB2" w:rsidRPr="00101BB2" w:rsidRDefault="00753AB0" w:rsidP="00101BB2">
      <w:pPr>
        <w:spacing w:line="276" w:lineRule="auto"/>
        <w:jc w:val="both"/>
        <w:rPr>
          <w:rFonts w:ascii="Times New Roman" w:hAnsi="Times New Roman" w:cs="Times New Roman"/>
          <w:sz w:val="28"/>
          <w:szCs w:val="28"/>
        </w:rPr>
      </w:pPr>
      <w:r>
        <w:rPr>
          <w:rFonts w:ascii="Times New Roman" w:hAnsi="Times New Roman" w:cs="Times New Roman"/>
          <w:sz w:val="28"/>
          <w:szCs w:val="28"/>
        </w:rPr>
        <w:t>x</w:t>
      </w:r>
      <w:r w:rsidR="00101BB2" w:rsidRPr="00101BB2">
        <w:rPr>
          <w:rFonts w:ascii="Times New Roman" w:hAnsi="Times New Roman" w:cs="Times New Roman"/>
          <w:sz w:val="28"/>
          <w:szCs w:val="28"/>
        </w:rPr>
        <w:t xml:space="preserve"> to support its daily operations and supply chain requirements. These vendors differ in several aspects such as pricing, delivery time, reliability, and product quality. Choosing the right vendors is critical because procurement decisions have a direct impact on overall business costs and profitability.</w:t>
      </w:r>
    </w:p>
    <w:p w14:paraId="35242FBD" w14:textId="77777777" w:rsidR="00101BB2" w:rsidRPr="00101BB2" w:rsidRDefault="00101BB2" w:rsidP="00101BB2">
      <w:p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 xml:space="preserve">Currently, management aims to reduce procurement costs </w:t>
      </w:r>
      <w:proofErr w:type="gramStart"/>
      <w:r w:rsidRPr="00101BB2">
        <w:rPr>
          <w:rFonts w:ascii="Times New Roman" w:hAnsi="Times New Roman" w:cs="Times New Roman"/>
          <w:sz w:val="28"/>
          <w:szCs w:val="28"/>
        </w:rPr>
        <w:t>in order to</w:t>
      </w:r>
      <w:proofErr w:type="gramEnd"/>
      <w:r w:rsidRPr="00101BB2">
        <w:rPr>
          <w:rFonts w:ascii="Times New Roman" w:hAnsi="Times New Roman" w:cs="Times New Roman"/>
          <w:sz w:val="28"/>
          <w:szCs w:val="28"/>
        </w:rPr>
        <w:t xml:space="preserve"> improve profit margins. However, they are also concerned that focusing only on lower prices may lead to compromising product quality or supplier reliability. Poor-quality materials or delayed deliveries can disrupt operations, affect product standards, and damage customer satisfaction.</w:t>
      </w:r>
    </w:p>
    <w:p w14:paraId="48482426" w14:textId="77777777" w:rsidR="00101BB2" w:rsidRPr="00101BB2" w:rsidRDefault="00101BB2" w:rsidP="00101BB2">
      <w:p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At present, vendor selection decisions are largely based on past relationships, familiarity, or informal experience with suppliers. While these relationships may be valuable, they do not provide a structured or objective way to evaluate vendor performance. The company does not currently perform a detailed data-driven comparison between vendors based on measurable factors such as cost efficiency, delivery consistency, and product quality.</w:t>
      </w:r>
    </w:p>
    <w:p w14:paraId="129FB261" w14:textId="77777777" w:rsidR="00101BB2" w:rsidRPr="00101BB2" w:rsidRDefault="00101BB2" w:rsidP="00101BB2">
      <w:p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Because of this lack of analysis, management cannot clearly answer important questions such as:</w:t>
      </w:r>
    </w:p>
    <w:p w14:paraId="138AEE49" w14:textId="77777777" w:rsidR="00101BB2" w:rsidRPr="00101BB2" w:rsidRDefault="00101BB2" w:rsidP="00101BB2">
      <w:pPr>
        <w:numPr>
          <w:ilvl w:val="0"/>
          <w:numId w:val="2"/>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Which vendors consistently offer the most competitive prices?</w:t>
      </w:r>
    </w:p>
    <w:p w14:paraId="53E41F17" w14:textId="77777777" w:rsidR="00101BB2" w:rsidRPr="00101BB2" w:rsidRDefault="00101BB2" w:rsidP="00101BB2">
      <w:pPr>
        <w:numPr>
          <w:ilvl w:val="0"/>
          <w:numId w:val="2"/>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Which vendors provide better delivery performance?</w:t>
      </w:r>
    </w:p>
    <w:p w14:paraId="71899483" w14:textId="77777777" w:rsidR="00101BB2" w:rsidRPr="00101BB2" w:rsidRDefault="00101BB2" w:rsidP="00101BB2">
      <w:pPr>
        <w:numPr>
          <w:ilvl w:val="0"/>
          <w:numId w:val="2"/>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 xml:space="preserve">Are higher-priced vendors </w:t>
      </w:r>
      <w:proofErr w:type="gramStart"/>
      <w:r w:rsidRPr="00101BB2">
        <w:rPr>
          <w:rFonts w:ascii="Times New Roman" w:hAnsi="Times New Roman" w:cs="Times New Roman"/>
          <w:sz w:val="28"/>
          <w:szCs w:val="28"/>
        </w:rPr>
        <w:t>actually providing</w:t>
      </w:r>
      <w:proofErr w:type="gramEnd"/>
      <w:r w:rsidRPr="00101BB2">
        <w:rPr>
          <w:rFonts w:ascii="Times New Roman" w:hAnsi="Times New Roman" w:cs="Times New Roman"/>
          <w:sz w:val="28"/>
          <w:szCs w:val="28"/>
        </w:rPr>
        <w:t xml:space="preserve"> better quality or reliability?</w:t>
      </w:r>
    </w:p>
    <w:p w14:paraId="461359A7" w14:textId="77777777" w:rsidR="00101BB2" w:rsidRPr="00101BB2" w:rsidRDefault="00101BB2" w:rsidP="00101BB2">
      <w:pPr>
        <w:numPr>
          <w:ilvl w:val="0"/>
          <w:numId w:val="2"/>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Which vendors offer the best overall value for the company?</w:t>
      </w:r>
    </w:p>
    <w:p w14:paraId="6F634371" w14:textId="77777777" w:rsidR="00101BB2" w:rsidRPr="00101BB2" w:rsidRDefault="00101BB2" w:rsidP="00101BB2">
      <w:p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Without this visibility, the company may unknowingly continue working with vendors who are more expensive or less efficient, leading to higher procurement costs over time.</w:t>
      </w:r>
    </w:p>
    <w:p w14:paraId="4E1F35D8" w14:textId="77777777" w:rsidR="00101BB2" w:rsidRPr="00101BB2" w:rsidRDefault="00101BB2" w:rsidP="00101BB2">
      <w:p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To address this challenge, the company wants to perform a vendor performance and procurement analysis. This analysis will study vendor pricing patterns, purchasing history, delivery timelines, and quality indicators to identify cost-effective and reliable vendors.</w:t>
      </w:r>
    </w:p>
    <w:p w14:paraId="1E61799C" w14:textId="77777777" w:rsidR="00101BB2" w:rsidRPr="00101BB2" w:rsidRDefault="00101BB2" w:rsidP="00101BB2">
      <w:p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lastRenderedPageBreak/>
        <w:t>The objective of this analysis is to support data-driven vendor selection and procurement optimization. By comparing vendors using consistent metrics, the company can:</w:t>
      </w:r>
    </w:p>
    <w:p w14:paraId="1C831CDB" w14:textId="77777777" w:rsidR="00101BB2" w:rsidRPr="00101BB2" w:rsidRDefault="00101BB2" w:rsidP="00101BB2">
      <w:pPr>
        <w:numPr>
          <w:ilvl w:val="0"/>
          <w:numId w:val="3"/>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Identify vendors who offer better pricing without compromising quality</w:t>
      </w:r>
    </w:p>
    <w:p w14:paraId="6CF6C676" w14:textId="77777777" w:rsidR="00101BB2" w:rsidRPr="00101BB2" w:rsidRDefault="00101BB2" w:rsidP="00101BB2">
      <w:pPr>
        <w:numPr>
          <w:ilvl w:val="0"/>
          <w:numId w:val="3"/>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Improve supplier negotiation strategies</w:t>
      </w:r>
    </w:p>
    <w:p w14:paraId="522892F4" w14:textId="77777777" w:rsidR="00101BB2" w:rsidRPr="00101BB2" w:rsidRDefault="00101BB2" w:rsidP="00101BB2">
      <w:pPr>
        <w:numPr>
          <w:ilvl w:val="0"/>
          <w:numId w:val="3"/>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Optimize sourcing decisions</w:t>
      </w:r>
    </w:p>
    <w:p w14:paraId="799A7EAB" w14:textId="77777777" w:rsidR="00101BB2" w:rsidRPr="00101BB2" w:rsidRDefault="00101BB2" w:rsidP="00101BB2">
      <w:pPr>
        <w:numPr>
          <w:ilvl w:val="0"/>
          <w:numId w:val="3"/>
        </w:num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Reduce overall procurement expenses</w:t>
      </w:r>
    </w:p>
    <w:p w14:paraId="36FA52C5" w14:textId="77777777" w:rsidR="00101BB2" w:rsidRPr="00101BB2" w:rsidRDefault="00101BB2" w:rsidP="00101BB2">
      <w:pPr>
        <w:spacing w:line="276" w:lineRule="auto"/>
        <w:jc w:val="both"/>
        <w:rPr>
          <w:rFonts w:ascii="Times New Roman" w:hAnsi="Times New Roman" w:cs="Times New Roman"/>
          <w:sz w:val="28"/>
          <w:szCs w:val="28"/>
        </w:rPr>
      </w:pPr>
      <w:r w:rsidRPr="00101BB2">
        <w:rPr>
          <w:rFonts w:ascii="Times New Roman" w:hAnsi="Times New Roman" w:cs="Times New Roman"/>
          <w:sz w:val="28"/>
          <w:szCs w:val="28"/>
        </w:rPr>
        <w:t>Procurement optimization can significantly reduce operational costs and improve profitability. Since vendor performance directly influences product cost, supply chain efficiency, and final business profit, the company requires a structured and data-based approach to vendor evaluation and selection.</w:t>
      </w:r>
    </w:p>
    <w:p w14:paraId="4EAD9ED9" w14:textId="77777777" w:rsidR="00101BB2" w:rsidRPr="00101BB2" w:rsidRDefault="00101BB2" w:rsidP="00101BB2">
      <w:pPr>
        <w:spacing w:line="276" w:lineRule="auto"/>
        <w:jc w:val="both"/>
        <w:rPr>
          <w:rFonts w:ascii="Times New Roman" w:hAnsi="Times New Roman" w:cs="Times New Roman"/>
          <w:sz w:val="28"/>
          <w:szCs w:val="28"/>
        </w:rPr>
      </w:pPr>
    </w:p>
    <w:p w14:paraId="5E5A083E" w14:textId="77777777" w:rsidR="00AE6570" w:rsidRPr="00101BB2" w:rsidRDefault="00AE6570"/>
    <w:sectPr w:rsidR="00AE6570" w:rsidRPr="00101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0C2"/>
    <w:multiLevelType w:val="hybridMultilevel"/>
    <w:tmpl w:val="733097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D652F6"/>
    <w:multiLevelType w:val="multilevel"/>
    <w:tmpl w:val="C64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12A1E"/>
    <w:multiLevelType w:val="multilevel"/>
    <w:tmpl w:val="10C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49501">
    <w:abstractNumId w:val="0"/>
  </w:num>
  <w:num w:numId="2" w16cid:durableId="1787381012">
    <w:abstractNumId w:val="1"/>
  </w:num>
  <w:num w:numId="3" w16cid:durableId="318458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BB2"/>
    <w:rsid w:val="00101BB2"/>
    <w:rsid w:val="00193644"/>
    <w:rsid w:val="006F6FA0"/>
    <w:rsid w:val="00753AB0"/>
    <w:rsid w:val="0088000F"/>
    <w:rsid w:val="00A40EF0"/>
    <w:rsid w:val="00AE6570"/>
    <w:rsid w:val="00B03038"/>
    <w:rsid w:val="00D35E8D"/>
    <w:rsid w:val="00DA2F34"/>
    <w:rsid w:val="00E53C83"/>
    <w:rsid w:val="00E84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45F0"/>
  <w15:chartTrackingRefBased/>
  <w15:docId w15:val="{18FE7D8C-607D-4835-9DB2-A8C3BDC6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BB2"/>
    <w:rPr>
      <w:rFonts w:eastAsiaTheme="majorEastAsia" w:cstheme="majorBidi"/>
      <w:color w:val="272727" w:themeColor="text1" w:themeTint="D8"/>
    </w:rPr>
  </w:style>
  <w:style w:type="paragraph" w:styleId="Title">
    <w:name w:val="Title"/>
    <w:basedOn w:val="Normal"/>
    <w:next w:val="Normal"/>
    <w:link w:val="TitleChar"/>
    <w:uiPriority w:val="10"/>
    <w:qFormat/>
    <w:rsid w:val="00101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BB2"/>
    <w:pPr>
      <w:spacing w:before="160"/>
      <w:jc w:val="center"/>
    </w:pPr>
    <w:rPr>
      <w:i/>
      <w:iCs/>
      <w:color w:val="404040" w:themeColor="text1" w:themeTint="BF"/>
    </w:rPr>
  </w:style>
  <w:style w:type="character" w:customStyle="1" w:styleId="QuoteChar">
    <w:name w:val="Quote Char"/>
    <w:basedOn w:val="DefaultParagraphFont"/>
    <w:link w:val="Quote"/>
    <w:uiPriority w:val="29"/>
    <w:rsid w:val="00101BB2"/>
    <w:rPr>
      <w:i/>
      <w:iCs/>
      <w:color w:val="404040" w:themeColor="text1" w:themeTint="BF"/>
    </w:rPr>
  </w:style>
  <w:style w:type="paragraph" w:styleId="ListParagraph">
    <w:name w:val="List Paragraph"/>
    <w:basedOn w:val="Normal"/>
    <w:uiPriority w:val="34"/>
    <w:qFormat/>
    <w:rsid w:val="00101BB2"/>
    <w:pPr>
      <w:ind w:left="720"/>
      <w:contextualSpacing/>
    </w:pPr>
  </w:style>
  <w:style w:type="character" w:styleId="IntenseEmphasis">
    <w:name w:val="Intense Emphasis"/>
    <w:basedOn w:val="DefaultParagraphFont"/>
    <w:uiPriority w:val="21"/>
    <w:qFormat/>
    <w:rsid w:val="00101BB2"/>
    <w:rPr>
      <w:i/>
      <w:iCs/>
      <w:color w:val="2F5496" w:themeColor="accent1" w:themeShade="BF"/>
    </w:rPr>
  </w:style>
  <w:style w:type="paragraph" w:styleId="IntenseQuote">
    <w:name w:val="Intense Quote"/>
    <w:basedOn w:val="Normal"/>
    <w:next w:val="Normal"/>
    <w:link w:val="IntenseQuoteChar"/>
    <w:uiPriority w:val="30"/>
    <w:qFormat/>
    <w:rsid w:val="00101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BB2"/>
    <w:rPr>
      <w:i/>
      <w:iCs/>
      <w:color w:val="2F5496" w:themeColor="accent1" w:themeShade="BF"/>
    </w:rPr>
  </w:style>
  <w:style w:type="character" w:styleId="IntenseReference">
    <w:name w:val="Intense Reference"/>
    <w:basedOn w:val="DefaultParagraphFont"/>
    <w:uiPriority w:val="32"/>
    <w:qFormat/>
    <w:rsid w:val="00101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Novitech CyberSecurity</dc:creator>
  <cp:keywords/>
  <dc:description/>
  <cp:lastModifiedBy>kv 1057</cp:lastModifiedBy>
  <cp:revision>4</cp:revision>
  <dcterms:created xsi:type="dcterms:W3CDTF">2026-03-04T05:30:00Z</dcterms:created>
  <dcterms:modified xsi:type="dcterms:W3CDTF">2026-04-19T13:37:00Z</dcterms:modified>
</cp:coreProperties>
</file>