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264EE" w14:textId="17A74551" w:rsidR="007D5D94" w:rsidRDefault="007D5D94" w:rsidP="007D5D94">
      <w:r>
        <w:t>Attachments:</w:t>
      </w:r>
    </w:p>
    <w:p w14:paraId="071B0042" w14:textId="31E5908F" w:rsidR="007D5D94" w:rsidRDefault="007D5D94" w:rsidP="007D5D94"/>
    <w:p w14:paraId="4EE79AB6" w14:textId="2D2CD885" w:rsidR="007D5D94" w:rsidRDefault="007D5D94" w:rsidP="007D5D94">
      <w:r>
        <w:object w:dxaOrig="1536" w:dyaOrig="993" w14:anchorId="0D7D99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7" o:title=""/>
          </v:shape>
          <o:OLEObject Type="Embed" ProgID="Package" ShapeID="_x0000_i1025" DrawAspect="Icon" ObjectID="_1609151222" r:id="rId8"/>
        </w:object>
      </w:r>
      <w:r>
        <w:t xml:space="preserve">  </w:t>
      </w:r>
      <w:r>
        <w:object w:dxaOrig="1536" w:dyaOrig="993" w14:anchorId="6E1B6CE1">
          <v:shape id="_x0000_i1026" type="#_x0000_t75" style="width:76.5pt;height:49.5pt" o:ole="">
            <v:imagedata r:id="rId9" o:title=""/>
          </v:shape>
          <o:OLEObject Type="Embed" ProgID="Word.Document.12" ShapeID="_x0000_i1026" DrawAspect="Icon" ObjectID="_1609151223" r:id="rId10">
            <o:FieldCodes>\s</o:FieldCodes>
          </o:OLEObject>
        </w:object>
      </w:r>
      <w:bookmarkStart w:id="0" w:name="_GoBack"/>
      <w:bookmarkEnd w:id="0"/>
    </w:p>
    <w:p w14:paraId="1AE4F4C1" w14:textId="77777777" w:rsidR="007D5D94" w:rsidRDefault="007D5D94" w:rsidP="007D5D94"/>
    <w:p w14:paraId="6DDBD189" w14:textId="6AA6C51E" w:rsidR="007D5D94" w:rsidRDefault="007D5D94" w:rsidP="007D5D94">
      <w:r>
        <w:t>Dear All,</w:t>
      </w:r>
    </w:p>
    <w:p w14:paraId="250254D4" w14:textId="77777777" w:rsidR="007D5D94" w:rsidRDefault="007D5D94" w:rsidP="007D5D94">
      <w:r>
        <w:t xml:space="preserve">We had a very busy last week and I wanted to update all on the outcome of the same. This is going be a longish email and request read.. Request CC to add points if I missed any. </w:t>
      </w:r>
    </w:p>
    <w:p w14:paraId="657D1DC2" w14:textId="77777777" w:rsidR="007D5D94" w:rsidRDefault="007D5D94" w:rsidP="007D5D94">
      <w:r>
        <w:t xml:space="preserve">First of all, </w:t>
      </w:r>
      <w:r>
        <w:rPr>
          <w:b/>
          <w:bCs/>
          <w:color w:val="0070C0"/>
        </w:rPr>
        <w:t>THANKS</w:t>
      </w:r>
      <w:r>
        <w:t xml:space="preserve"> to all for the contributions towards these events and MOSIP in general. It is your work that was displayed there in front of so many people and was appreciated a lot. THANKS again.  </w:t>
      </w:r>
    </w:p>
    <w:p w14:paraId="0BEB8607" w14:textId="77777777" w:rsidR="007D5D94" w:rsidRDefault="007D5D94" w:rsidP="007D5D94">
      <w:r>
        <w:t>MOSIP bootcamp was held in IIITB from 9</w:t>
      </w:r>
      <w:r>
        <w:rPr>
          <w:vertAlign w:val="superscript"/>
        </w:rPr>
        <w:t>th</w:t>
      </w:r>
      <w:r>
        <w:t xml:space="preserve"> January to 11</w:t>
      </w:r>
      <w:r>
        <w:rPr>
          <w:vertAlign w:val="superscript"/>
        </w:rPr>
        <w:t>th</w:t>
      </w:r>
      <w:r>
        <w:t xml:space="preserve"> January and below are few of the outcomes, </w:t>
      </w:r>
      <w:r>
        <w:rPr>
          <w:color w:val="0070C0"/>
        </w:rPr>
        <w:t>The slides from all the presentations would soon be available at PWS. I request all of you to go through the same.</w:t>
      </w:r>
    </w:p>
    <w:p w14:paraId="65817942" w14:textId="77777777" w:rsidR="007D5D94" w:rsidRDefault="007D5D94" w:rsidP="007D5D94">
      <w:pPr>
        <w:pStyle w:val="ListParagraph"/>
        <w:numPr>
          <w:ilvl w:val="0"/>
          <w:numId w:val="1"/>
        </w:numPr>
        <w:ind w:left="360"/>
      </w:pPr>
      <w:r>
        <w:t>MOSIP team (Technology Board, CPU and Mindtree) presented the various aspects of MOSIP Architecture (Overall Architecture, Modularity, Configurability, Security, Manageability, Security, Privacy, Minimalism)</w:t>
      </w:r>
    </w:p>
    <w:p w14:paraId="3315B417" w14:textId="77777777" w:rsidR="007D5D94" w:rsidRDefault="007D5D94" w:rsidP="007D5D94">
      <w:pPr>
        <w:pStyle w:val="ListParagraph"/>
      </w:pPr>
      <w:r>
        <w:t>We received feedback from the larger community and there was a lot of acceptance of the overall architecture principles and high level implementation. One of the objectives of validation of MOSIP was hence achieved.</w:t>
      </w:r>
    </w:p>
    <w:p w14:paraId="62AAAB66" w14:textId="77777777" w:rsidR="007D5D94" w:rsidRDefault="007D5D94" w:rsidP="007D5D94">
      <w:pPr>
        <w:pStyle w:val="ListParagraph"/>
      </w:pPr>
      <w:r>
        <w:t>Additional topics that we might have to add to roadmap/list clearly how we are handling are interoperability (may be eIDAS), data portability, transparency in governance and operation, FIDO alliance</w:t>
      </w:r>
    </w:p>
    <w:p w14:paraId="487E481D" w14:textId="77777777" w:rsidR="007D5D94" w:rsidRDefault="007D5D94" w:rsidP="007D5D94">
      <w:pPr>
        <w:pStyle w:val="ListParagraph"/>
      </w:pPr>
      <w:r>
        <w:t>Some of the delegates (e.g Microsoft Labs, Ott Sarv, GovTech Singapore) have agreed to become contributors for MOSIP as reviewers to start off with. MOSIP team would start engaging soon with the international community on the review process.</w:t>
      </w:r>
    </w:p>
    <w:p w14:paraId="2FA15521" w14:textId="77777777" w:rsidR="007D5D94" w:rsidRDefault="007D5D94" w:rsidP="007D5D94">
      <w:pPr>
        <w:pStyle w:val="ListParagraph"/>
      </w:pPr>
      <w:r>
        <w:t xml:space="preserve">Some of the delegates (e.g Tomicah Tillemann, ​Blockchain Trust) have suggested taking up MOSIP development using Block Chain </w:t>
      </w:r>
    </w:p>
    <w:p w14:paraId="5B4BAF99" w14:textId="77777777" w:rsidR="007D5D94" w:rsidRDefault="007D5D94" w:rsidP="007D5D94">
      <w:pPr>
        <w:pStyle w:val="ListParagraph"/>
        <w:numPr>
          <w:ilvl w:val="0"/>
          <w:numId w:val="1"/>
        </w:numPr>
        <w:ind w:left="360"/>
      </w:pPr>
      <w:r>
        <w:t>We had interesting presentations from experts on Open Source Management and Biometric advancements</w:t>
      </w:r>
    </w:p>
    <w:p w14:paraId="019C6DE8" w14:textId="77777777" w:rsidR="007D5D94" w:rsidRDefault="007D5D94" w:rsidP="007D5D94">
      <w:pPr>
        <w:pStyle w:val="ListParagraph"/>
        <w:ind w:left="1080"/>
      </w:pPr>
      <w:r>
        <w:t>Some of the learnings from these would help us in our next steps. There are discussions with experts in these spaces to join MOSIP technology board for further direction</w:t>
      </w:r>
    </w:p>
    <w:p w14:paraId="69311148" w14:textId="77777777" w:rsidR="007D5D94" w:rsidRDefault="007D5D94" w:rsidP="007D5D94">
      <w:pPr>
        <w:pStyle w:val="ListParagraph"/>
        <w:numPr>
          <w:ilvl w:val="0"/>
          <w:numId w:val="1"/>
        </w:numPr>
        <w:ind w:left="360"/>
      </w:pPr>
      <w:r>
        <w:t>Nandan Nilekani and Promod Varma (CTO Aadhaar) addressed the audience on Aadhaar. Among the many learnings and emphasis on “technology is the easy part” , the importance of overall environment building, transparency and trust, academic engagement, decentralization were brought. The ecosystem “built on top of Aadhaar” was a very interesting session and Mindtree’s contribution to Agri Stack was discussed. This was a proud moment for all of Mindtree minds sitting there.</w:t>
      </w:r>
    </w:p>
    <w:p w14:paraId="1A70D33F" w14:textId="77777777" w:rsidR="007D5D94" w:rsidRDefault="007D5D94" w:rsidP="007D5D94">
      <w:pPr>
        <w:pStyle w:val="ListParagraph"/>
        <w:numPr>
          <w:ilvl w:val="0"/>
          <w:numId w:val="1"/>
        </w:numPr>
        <w:ind w:left="360"/>
      </w:pPr>
      <w:r>
        <w:t>The delegates included representatives of countries that are interested in adopting MOSIP and at various stages of engagement ( Morocco, Philippines, Ghana, Côte d'Ivoire). It was a positive message from all. Governor of Morocco presented their journey with MOSIP so far and it was a very reassuring</w:t>
      </w:r>
      <w:r>
        <w:rPr>
          <w:rFonts w:ascii="Arial" w:hAnsi="Arial" w:cs="Arial"/>
          <w:color w:val="222222"/>
          <w:shd w:val="clear" w:color="auto" w:fill="FFFFFF"/>
        </w:rPr>
        <w:t xml:space="preserve"> </w:t>
      </w:r>
      <w:r>
        <w:t xml:space="preserve">note for other countries. Philippines has already passed a legislation last year and must have ID system implemented by September 2019. Philippines is very interested in being the next country for MOSIP implementation. Currently the decision of next 5 countries is with MOSIP executive board. </w:t>
      </w:r>
    </w:p>
    <w:p w14:paraId="7564DFE4" w14:textId="77777777" w:rsidR="007D5D94" w:rsidRDefault="007D5D94" w:rsidP="007D5D94">
      <w:pPr>
        <w:pStyle w:val="ListParagraph"/>
        <w:numPr>
          <w:ilvl w:val="0"/>
          <w:numId w:val="1"/>
        </w:numPr>
        <w:ind w:left="360"/>
      </w:pPr>
      <w:r>
        <w:t xml:space="preserve">During the offline discussions, there were some interesting use cases that were discussed on “usage and challenges of MOSIP”. An example of that would be remote/client side deduplication and </w:t>
      </w:r>
      <w:r>
        <w:lastRenderedPageBreak/>
        <w:t>Authentication requirement of UNHCR. So far, there is no change to the roadmap for the same. But, these were good to note for future. A few points that came up was the advantage of speaking French since most of the operations would be in African region</w:t>
      </w:r>
    </w:p>
    <w:p w14:paraId="39EE1D06" w14:textId="77777777" w:rsidR="007D5D94" w:rsidRDefault="007D5D94" w:rsidP="007D5D94">
      <w:r>
        <w:t>Post the bootcamp, on 12</w:t>
      </w:r>
      <w:r>
        <w:rPr>
          <w:vertAlign w:val="superscript"/>
        </w:rPr>
        <w:t>th</w:t>
      </w:r>
      <w:r>
        <w:t xml:space="preserve"> January, we had Government of Morocco visit our MTW campus. It was a packed meeting and some of the long pending MOSIP-RNP detailing was done. </w:t>
      </w:r>
      <w:r>
        <w:rPr>
          <w:color w:val="0070C0"/>
        </w:rPr>
        <w:t xml:space="preserve">Notes attached. Please go through the same. </w:t>
      </w:r>
      <w:r>
        <w:t>Key outcomes are:</w:t>
      </w:r>
    </w:p>
    <w:p w14:paraId="7EDC37EE" w14:textId="77777777" w:rsidR="007D5D94" w:rsidRDefault="007D5D94" w:rsidP="007D5D94">
      <w:pPr>
        <w:numPr>
          <w:ilvl w:val="0"/>
          <w:numId w:val="2"/>
        </w:numPr>
      </w:pPr>
      <w:r>
        <w:t xml:space="preserve">2 week Face to face workshop with SI in February was decided ( Preferred location – Bangalore) </w:t>
      </w:r>
    </w:p>
    <w:p w14:paraId="615AB3F9" w14:textId="77777777" w:rsidR="007D5D94" w:rsidRDefault="007D5D94" w:rsidP="007D5D94">
      <w:pPr>
        <w:numPr>
          <w:ilvl w:val="0"/>
          <w:numId w:val="2"/>
        </w:numPr>
      </w:pPr>
      <w:r>
        <w:t>GoM/PwC will provide the devices and SDK by Jan’19 and ABIS by Feb’19</w:t>
      </w:r>
    </w:p>
    <w:p w14:paraId="6FB743E0" w14:textId="77777777" w:rsidR="007D5D94" w:rsidRDefault="007D5D94" w:rsidP="007D5D94">
      <w:pPr>
        <w:numPr>
          <w:ilvl w:val="0"/>
          <w:numId w:val="2"/>
        </w:numPr>
      </w:pPr>
      <w:r>
        <w:t>CNIE integration would be detailed in January. It is a single finger (one each hand) . Detailed Flow chart and sample would be provided</w:t>
      </w:r>
    </w:p>
    <w:p w14:paraId="64B3E235" w14:textId="77777777" w:rsidR="007D5D94" w:rsidRDefault="007D5D94" w:rsidP="007D5D94">
      <w:pPr>
        <w:numPr>
          <w:ilvl w:val="0"/>
          <w:numId w:val="2"/>
        </w:numPr>
      </w:pPr>
      <w:r>
        <w:t>Mindtree presented the detailed monthly deliverables for Government of Morocco (Attached)</w:t>
      </w:r>
    </w:p>
    <w:p w14:paraId="63F9F294" w14:textId="77777777" w:rsidR="007D5D94" w:rsidRDefault="007D5D94" w:rsidP="007D5D94">
      <w:pPr>
        <w:numPr>
          <w:ilvl w:val="0"/>
          <w:numId w:val="2"/>
        </w:numPr>
      </w:pPr>
      <w:r>
        <w:t>GoM does not want bootable dongle and hence this is an open discussion point</w:t>
      </w:r>
    </w:p>
    <w:p w14:paraId="06DC041E" w14:textId="77777777" w:rsidR="007D5D94" w:rsidRDefault="007D5D94" w:rsidP="007D5D94">
      <w:pPr>
        <w:numPr>
          <w:ilvl w:val="0"/>
          <w:numId w:val="2"/>
        </w:numPr>
      </w:pPr>
      <w:r>
        <w:t>GoM wants to use ISILON and Hadoop. MOSIP to incorporate usage of ISILON and HDFS. ISILON environment would be provided by GoM</w:t>
      </w:r>
    </w:p>
    <w:p w14:paraId="4196990A" w14:textId="77777777" w:rsidR="007D5D94" w:rsidRDefault="007D5D94" w:rsidP="007D5D94">
      <w:pPr>
        <w:numPr>
          <w:ilvl w:val="0"/>
          <w:numId w:val="2"/>
        </w:numPr>
      </w:pPr>
      <w:r>
        <w:t>GoM would create a test environment for “MOSIP only” for baseline NFR. This would be retained as pristine for future upgrades/debugging. This is useful as MOSIP environments would not have RnP data/code</w:t>
      </w:r>
    </w:p>
    <w:p w14:paraId="4979D991" w14:textId="77777777" w:rsidR="007D5D94" w:rsidRDefault="007D5D94" w:rsidP="007D5D94">
      <w:r>
        <w:t>Thanks again.</w:t>
      </w:r>
    </w:p>
    <w:p w14:paraId="629C6DB6" w14:textId="77777777" w:rsidR="007D5D94" w:rsidRDefault="007D5D94" w:rsidP="007D5D94"/>
    <w:p w14:paraId="2629B762" w14:textId="77777777" w:rsidR="007D5D94" w:rsidRDefault="007D5D94" w:rsidP="007D5D94">
      <w:r>
        <w:t>Regards,</w:t>
      </w:r>
    </w:p>
    <w:p w14:paraId="3257B2FC" w14:textId="17BD36F9" w:rsidR="009C0953" w:rsidRDefault="007D5D94">
      <w:r>
        <w:t>Romila</w:t>
      </w:r>
    </w:p>
    <w:sectPr w:rsidR="009C09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E3F2F" w14:textId="77777777" w:rsidR="0021462B" w:rsidRDefault="0021462B" w:rsidP="007D5D94">
      <w:r>
        <w:separator/>
      </w:r>
    </w:p>
  </w:endnote>
  <w:endnote w:type="continuationSeparator" w:id="0">
    <w:p w14:paraId="61C1B9A2" w14:textId="77777777" w:rsidR="0021462B" w:rsidRDefault="0021462B" w:rsidP="007D5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57F12" w14:textId="77777777" w:rsidR="0021462B" w:rsidRDefault="0021462B" w:rsidP="007D5D94">
      <w:r>
        <w:separator/>
      </w:r>
    </w:p>
  </w:footnote>
  <w:footnote w:type="continuationSeparator" w:id="0">
    <w:p w14:paraId="2E71AA7E" w14:textId="77777777" w:rsidR="0021462B" w:rsidRDefault="0021462B" w:rsidP="007D5D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22E6F"/>
    <w:multiLevelType w:val="hybridMultilevel"/>
    <w:tmpl w:val="E0606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3D06FA8"/>
    <w:multiLevelType w:val="hybridMultilevel"/>
    <w:tmpl w:val="E0606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06A"/>
    <w:rsid w:val="0021462B"/>
    <w:rsid w:val="004B108F"/>
    <w:rsid w:val="004C7A62"/>
    <w:rsid w:val="0079106A"/>
    <w:rsid w:val="007D5D94"/>
    <w:rsid w:val="009C0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7F688"/>
  <w15:chartTrackingRefBased/>
  <w15:docId w15:val="{85985DD8-6028-4856-B445-D35E0D86C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5D94"/>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D9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982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Word_Document.doc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673</Words>
  <Characters>3838</Characters>
  <Application>Microsoft Office Word</Application>
  <DocSecurity>0</DocSecurity>
  <Lines>31</Lines>
  <Paragraphs>9</Paragraphs>
  <ScaleCrop>false</ScaleCrop>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Resham Chugani</dc:creator>
  <cp:keywords/>
  <dc:description/>
  <cp:lastModifiedBy>Resham Chugani</cp:lastModifiedBy>
  <cp:revision>2</cp:revision>
  <dcterms:created xsi:type="dcterms:W3CDTF">2019-01-16T08:10:00Z</dcterms:created>
  <dcterms:modified xsi:type="dcterms:W3CDTF">2019-01-16T08:11:00Z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c59481-0d92-4f93-abca-4982e9c5cb2a_Enabled">
    <vt:lpwstr>True</vt:lpwstr>
  </property>
  <property fmtid="{D5CDD505-2E9C-101B-9397-08002B2CF9AE}" pid="3" name="MSIP_Label_11c59481-0d92-4f93-abca-4982e9c5cb2a_SiteId">
    <vt:lpwstr>85c997b9-f494-46b3-a11d-772983cf6f11</vt:lpwstr>
  </property>
  <property fmtid="{D5CDD505-2E9C-101B-9397-08002B2CF9AE}" pid="4" name="MSIP_Label_11c59481-0d92-4f93-abca-4982e9c5cb2a_Owner">
    <vt:lpwstr>M1032103@mindtree.com</vt:lpwstr>
  </property>
  <property fmtid="{D5CDD505-2E9C-101B-9397-08002B2CF9AE}" pid="5" name="MSIP_Label_11c59481-0d92-4f93-abca-4982e9c5cb2a_SetDate">
    <vt:lpwstr>2019-01-16T08:10:28.9397461Z</vt:lpwstr>
  </property>
  <property fmtid="{D5CDD505-2E9C-101B-9397-08002B2CF9AE}" pid="6" name="MSIP_Label_11c59481-0d92-4f93-abca-4982e9c5cb2a_Name">
    <vt:lpwstr>Public</vt:lpwstr>
  </property>
  <property fmtid="{D5CDD505-2E9C-101B-9397-08002B2CF9AE}" pid="7" name="MSIP_Label_11c59481-0d92-4f93-abca-4982e9c5cb2a_Application">
    <vt:lpwstr>Microsoft Azure Information Protection</vt:lpwstr>
  </property>
  <property fmtid="{D5CDD505-2E9C-101B-9397-08002B2CF9AE}" pid="8" name="MSIP_Label_11c59481-0d92-4f93-abca-4982e9c5cb2a_Extended_MSFT_Method">
    <vt:lpwstr>Manual</vt:lpwstr>
  </property>
  <property fmtid="{D5CDD505-2E9C-101B-9397-08002B2CF9AE}" pid="9" name="Sensitivity">
    <vt:lpwstr>Public</vt:lpwstr>
  </property>
</Properties>
</file>