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DUSBANKASI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2E86AB"/>
          <w:sz w:val="36"/>
          <w:szCs w:val="36"/>
        </w:rPr>
        <w:t xml:space="preserve">Kapsamlı Teknik Denetim Raporu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Supabase · OpenAI Embedding · Kalite Pipeline · İş Akışı Analizi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Nisan 2026  ·  9 Ana Konu  ·  Furkan Aslan için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İçindekiler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 Supabase'de En Kullanışlı Kodlar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 OpenAI Embedding — En Verimli Script Mimarisi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 Kalite Denetimi ve Benzerlik Ayarları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 Deneme / DUS Modları ve Özellik Önerileri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 Tüm İş Akışının Kör Noktaları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 Kodlamalardaki Potansiyel Sorunlar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 Gereksiz Script ve Araçlar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 Loglama Mantığı ve Elverişli Hale Getirme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 Loglardaki Kapsanmamış Sorular için Soru Üretimi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Ek Konular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 · Supabase'de En Kullanışlı Kodlar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Kritik Mevcut Mimari: Recursive fetchPage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Mevcut supabase.ts'deki recursive pagination mimarisi doğru ve korunmalıdır. Supabase-js içinde .or() ile not.in. birlikte kullanılamaz; bu nedenle client-side Set filtresi zorunludur.</w:t>
      </w:r>
    </w:p>
    <w:p>
      <w:pPr>
        <w:pBdr>
          <w:left w:val="thick" w:color="2E86AB" w:sz="16"/>
        </w:pBdr>
        <w:shd w:fill="EAF3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✅ KORU </w:t>
      </w:r>
      <w:r>
        <w:rPr>
          <w:rFonts w:ascii="Arial" w:cs="Arial" w:eastAsia="Arial" w:hAnsi="Arial"/>
          <w:sz w:val="22"/>
          <w:szCs w:val="22"/>
        </w:rPr>
        <w:t xml:space="preserve">fetchQuestions içindeki EXCLUDED_FLAGS + recursive fetchPage mimarisi. Bu kodu asla Supabase sunucu filtresiyle değiştirme.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Eksik Ama Hayati Önem Taşıyan RPC Fonksiyonları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Aşağıdaki SQL fonksiyonları migration dosyasına eklenmeli veya kontrol edilmeli: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-- 1. Embedding tabanlı semantic arama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OR REPLACE FUNCTION match_questions_semantic(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query_embedding vector(1536),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match_threshold float DEFAULT 0.85,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match_count int DEFAULT 10,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p_lesson text DEFAULT NULL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RETURNS TABLE(id uuid, question text, similarity float) AS $$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SELECT id, question,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1 - (embedding &lt;=&gt; query_embedding) AS similarity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FROM questions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WHERE (p_lesson IS NULL OR lesson = p_lesson)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AND quality_flag IS NULL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AND 1 - (embedding &lt;=&gt; query_embedding) &gt; match_threshold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ORDER BY embedding &lt;=&gt; query_embedding LIMIT match_count;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$$ LANGUAGE sql;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-- 2. İki embedding arasında direkt benzerlik (audit için)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OR REPLACE FUNCTION match_by_id(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v_id uuid, threshold float DEFAULT 0.85, match_count int DEFAULT 5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RETURNS TABLE(id uuid, question text, similarity float) AS $$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SELECT b.id, b.question,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1 - (a.embedding &lt;=&gt; b.embedding) AS similarity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FROM questions a, questions b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WHERE a.id = v_id AND b.id != v_id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AND 1 - (a.embedding &lt;=&gt; b.embedding) &gt; threshold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ORDER BY similarity DESC LIMIT match_count;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$$ LANGUAGE sql;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Eksik Index'ler — Performans Kritik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pgvector HNSW indeksi yoksa 9600 soruda cosine similarity arama O(N) olur; 100ms yerine 8-15 saniye sürebilir: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HNSW index (pgvector 0.5+) — production için zorunlu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INDEX IF NOT EXISTS idx_questions_embedding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ON questions USING hnsw (embedding vector_cosine_ops)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WITH (m = 16, ef_construction = 64);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Ders/ünite filtresi için composite index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INDEX IF NOT EXISTS idx_questions_lesson_unit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ON questions (lesson, unit);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quality_flag partial index (en sık kullanılan sorgu)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INDEX IF NOT EXISTS idx_questions_active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ON questions (lesson, created_at)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WHERE quality_flag IS NULL;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Row Level Security (RLS) Eksikliği</w:t>
      </w:r>
    </w:p>
    <w:p>
      <w:pPr>
        <w:pBdr>
          <w:left w:val="thick" w:color="D4380D" w:sz="16"/>
        </w:pBdr>
        <w:shd w:fill="FFF1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4380D"/>
          <w:sz w:val="22"/>
          <w:szCs w:val="22"/>
        </w:rPr>
        <w:t xml:space="preserve">⚠️ UYARI </w:t>
      </w:r>
      <w:r>
        <w:rPr>
          <w:rFonts w:ascii="Arial" w:cs="Arial" w:eastAsia="Arial" w:hAnsi="Arial"/>
          <w:sz w:val="22"/>
          <w:szCs w:val="22"/>
        </w:rPr>
        <w:t xml:space="preserve">questions tablosunda RLS aktif mi? Eğer yoksa, anon key ile herkes tüm tabloyu okuyabilir. Aşağıdaki politika minimum koruma sağlar: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ALTER TABLE questions ENABLE ROW LEVEL SECURITY;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Herkes okuyabilir (authenticated veya anonymous)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POLICY 'public_read' ON questions FOR SELECT USING (true);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Sadece service_role yazabilir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POLICY 'service_write' ON questions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FOR ALL USING (auth.role() = 'service_role');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1.5 pg_cron Güvenli Hale Getirme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Mevcut pg_cron her Pazar kavramsal_kopya → auto_deleted yapıyor. Buna ek olarak şu cron eklenebilir: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Her gece embedding boş soruları raporla (silme değil, sadece flag)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SELECT cron.schedule('embedding-check', '0 4 * * *', $$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UPDATE questions SET quality_flag = 'missing_embedding'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WHERE embedding IS NULL AND quality_flag IS NULL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AND created_at &lt; NOW() - INTERVAL '1 day';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$$);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 · OpenAI Embedding — En Verimli Script Mimarisi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Mevcut backfill_embeddings.py'nin Kök Sorunu</w:t>
      </w:r>
    </w:p>
    <w:p>
      <w:pPr>
        <w:pBdr>
          <w:left w:val="thick" w:color="D4380D" w:sz="16"/>
        </w:pBdr>
        <w:shd w:fill="FFF1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4380D"/>
          <w:sz w:val="22"/>
          <w:szCs w:val="22"/>
        </w:rPr>
        <w:t xml:space="preserve">🔴 BUG </w:t>
      </w:r>
      <w:r>
        <w:rPr>
          <w:rFonts w:ascii="Arial" w:cs="Arial" w:eastAsia="Arial" w:hAnsi="Arial"/>
          <w:sz w:val="22"/>
          <w:szCs w:val="22"/>
        </w:rPr>
        <w:t xml:space="preserve">400/404 hatası büyük ihtimalle şu iki sebepten biri: (1) list[float] yerine JSON string gönderiliyor, (2) Supabase PostgREST'in vector tipini kabul etme biçimi.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Düzeltilmiş Patch Mantığı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test_patch.py'daki adım 4'ün doğru çalışması için kritik nokta: embedding değeri doğrudan Python list olarak json= parametresine gitmeli, asla json.dumps(emb) ile string'e çevrilmemeli.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YANLIŞ — string gönderir, PostgREST reddeder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payload = {"embedding": json.dumps(emb)}</w:t>
      </w:r>
    </w:p>
    <w:p>
      <w:pPr>
        <w:spacing w:after="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DOĞRU — list direkt JSON array olarak gider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payload = {"embedding": emb}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async with session.patch(url, json=payload, headers=PATCH_HEADERS) as resp: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# json= parametresi aiohttp içinde json.dumps yapar; ikili stringify olma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Optimal Async Backfill Mimarisi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9600 soru için en verimli backfill scripti şu parametrelerle çalışmalı: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Parametre</w:t>
            </w:r>
          </w:p>
        </w:tc>
        <w:tc>
          <w:tcPr>
            <w:tcW w:type="dxa" w:w="31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Değer</w:t>
            </w:r>
          </w:p>
        </w:tc>
        <w:tc>
          <w:tcPr>
            <w:tcW w:type="dxa" w:w="3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Neden</w:t>
            </w:r>
          </w:p>
        </w:tc>
      </w:tr>
      <w:tr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EMBED_BATCH_SIZE</w:t>
            </w:r>
          </w:p>
        </w:tc>
        <w:tc>
          <w:tcPr>
            <w:tcW w:type="dxa" w:w="31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2000 token max</w:t>
            </w:r>
          </w:p>
        </w:tc>
        <w:tc>
          <w:tcPr>
            <w:tcW w:type="dxa" w:w="3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 sınırı</w:t>
            </w:r>
          </w:p>
        </w:tc>
      </w:tr>
      <w:tr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asyncio.Semaphore(embed)</w:t>
            </w:r>
          </w:p>
        </w:tc>
        <w:tc>
          <w:tcPr>
            <w:tcW w:type="dxa" w:w="31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rate limit: 3000 RPM tier 1</w:t>
            </w:r>
          </w:p>
        </w:tc>
      </w:tr>
      <w:tr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asyncio.Semaphore(patch)</w:t>
            </w:r>
          </w:p>
        </w:tc>
        <w:tc>
          <w:tcPr>
            <w:tcW w:type="dxa" w:w="31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eş zamanlı PATCH limiti</w:t>
            </w:r>
          </w:p>
        </w:tc>
      </w:tr>
      <w:tr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PAGE_SIZE</w:t>
            </w:r>
          </w:p>
        </w:tc>
        <w:tc>
          <w:tcPr>
            <w:tcW w:type="dxa" w:w="31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Bellek verimli; 9600/500=19 sayfa</w:t>
            </w:r>
          </w:p>
        </w:tc>
      </w:tr>
      <w:tr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retry_attempts</w:t>
            </w:r>
          </w:p>
        </w:tc>
        <w:tc>
          <w:tcPr>
            <w:tcW w:type="dxa" w:w="31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+ exp. backoff</w:t>
            </w:r>
          </w:p>
        </w:tc>
        <w:tc>
          <w:tcPr>
            <w:tcW w:type="dxa" w:w="3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ve geçici hataları yakalar</w:t>
            </w:r>
          </w:p>
        </w:tc>
      </w:tr>
      <w:tr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Checkpoint dosyası</w:t>
            </w:r>
          </w:p>
        </w:tc>
        <w:tc>
          <w:tcPr>
            <w:tcW w:type="dxa" w:w="31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 500'de bir kaydet</w:t>
            </w:r>
          </w:p>
        </w:tc>
        <w:tc>
          <w:tcPr>
            <w:tcW w:type="dxa" w:w="3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Kesinti sonrası devam eder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Text Hazırlama Stratejisi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Embedding'e gönderilecek text ne olmalı? Sadece question değil, zenginleştirilmiş metin daha iyi benzerlik yakalar: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embed_text = f"{lesson} {unit}: {question}\n{explanation[:200]}"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format: (a) ders bağlamını katar, (b) açıklama semantiğini de yakalar, (c) 8192 token sınırına takılmaz.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Maliyet Tahmini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text-embedding-3-small: $0.020 / 1M token. 9600 soru × ortalama 150 token = ~1.44M token ≈ $0.03. Tek seferlik, ihmal edilebilir maliyet.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 · Kalite Denetimi ve Benzerlik Ayarları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Mevcut Eşik Analizi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smart_audit_pipeline.py'da cosine &gt; 0.85 eşiği kullanılıyor. Bu değer ne anlama geliyor?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Cosine Eşiği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Semantik Anlam</w:t>
            </w:r>
          </w:p>
        </w:tc>
        <w:tc>
          <w:tcPr>
            <w:tcW w:type="dxa" w:w="48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Öneri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&gt; 0.97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Neredeyse özdeş metin</w:t>
            </w:r>
          </w:p>
        </w:tc>
        <w:tc>
          <w:tcPr>
            <w:tcW w:type="dxa" w:w="48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Kesinlikle sil — %100 kopya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0.90 – 0.97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Çok yüksek örtüşme</w:t>
            </w:r>
          </w:p>
        </w:tc>
        <w:tc>
          <w:tcPr>
            <w:tcW w:type="dxa" w:w="48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 — farklı soru değil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0.85 – 0.90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 semantik benzerlik</w:t>
            </w:r>
          </w:p>
        </w:tc>
        <w:tc>
          <w:tcPr>
            <w:tcW w:type="dxa" w:w="48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Mevcut eşik — uygun ama borderline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0.80 – 0.85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Aynı kavram, farklı açı</w:t>
            </w:r>
          </w:p>
        </w:tc>
        <w:tc>
          <w:tcPr>
            <w:tcW w:type="dxa" w:w="48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inceleme — bazen bırak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 0.80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Farklı kavramlar</w:t>
            </w:r>
          </w:p>
        </w:tc>
        <w:tc>
          <w:tcPr>
            <w:tcW w:type="dxa" w:w="48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Önerilen Çift Eşik Stratejisi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Tek eşik yerine iki katmanlı yaklaşım daha güvenli: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0.92+ → otomatik flag (kavramsal_kopya) — müdahale gerekmez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0.85–0.92 → 'borderline_kopya' ayrı flag ile işaretle — manuel inceleme kuyruğuna 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 ayrım CurationDashboard'da 'Otomatik Silindi' vs 'İnceleme Bekliyor' olarak gösterilebilir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Ölüm Maçı Puanlama Kalibrasyonu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Mevcut puanlama (+10 klinik, +5 nedir, -15 değildir) doğru yönde ama kalibrasyona ihtiyaç var:</w:t>
      </w:r>
    </w:p>
    <w:p>
      <w:pPr>
        <w:pBdr>
          <w:left w:val="thick" w:color="D4380D" w:sz="16"/>
        </w:pBdr>
        <w:shd w:fill="FFF1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4380D"/>
          <w:sz w:val="22"/>
          <w:szCs w:val="22"/>
        </w:rPr>
        <w:t xml:space="preserve">⚠️ SORUN </w:t>
      </w:r>
      <w:r>
        <w:rPr>
          <w:rFonts w:ascii="Arial" w:cs="Arial" w:eastAsia="Arial" w:hAnsi="Arial"/>
          <w:sz w:val="22"/>
          <w:szCs w:val="22"/>
        </w:rPr>
        <w:t xml:space="preserve">-15 ceza çok agresif. Negatif soru formatı DUS'ta gerçekten görülür (örn: 'Hangisi YANLIŞTIR?'). Tüm negatif soruları silmek varyasyon kaybına yol açar.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Öneri: -15 → -8 olarak azalt, veya negatif soru olup olmadığını doğrula — doğruysa (-5), yanlışsa (-8).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Cross-Unit Semantik Denetim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Mevcut smart_audit_pipeline sadece ders bazında karşılaştırıyor. Farklı ünitelerden aynı kavramı soran sorular tespit edilemiyor. Öneri: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lesson bazında değil, tüm DB'de karşılaştır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Ama önce lesson filtresi, sonra cross-unit within lesson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find_duplicates(questions, cross_unit=True)  # yeni parametre ekle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 · Deneme / DUS Modları ve Özellik Önerileri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Mevcut Modlar — Eksiklik Analizi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Mevcut: Ünite, Deneme, Simülasyon, Zayıf Tekrar, Vadesi Gelenler, Favoriler. Bunlara ek olarak gerçek DUS formatı için kritik eksikler: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A) Çapraz Ders Simülasyon Gerçekliği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Gerçek DUS'ta 50 soruluk bölümlerde dersler KARIŞIK gelir; belirli oran yoktur. Mevcut simülasyon muhtemelen tüm aktif derslerden random çekiyor — bu doğru. Ama şu kontrol gerekli: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Aynı üniteden art arda 3+ soru gelmesin (interleaving zaten var ama simülasyon modunda da aktif mi?)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Soru dağılımı dengesiz olmamalı: bir dersten 40/50, diğerinden 2/50 çıkmamalı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B) Soru Geçmişi Analizi (Eksik)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Bir simülasyon bittiğinde kullanıcı hangi soruyu kaç kez yanlış yaptığını drill-down göremiyorsa, bu önemli bir eksik. Öneri: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SimulationResult'ta soru bazlı 'bu soruyu X kez gördün, Y kez yanlış yaptın' satırı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Yanlış şıkları gösteren 'Hata Dağılımı': hangi distractor'a düştüğünü analiz et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C) Zamanlama Kalibrasyonu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DUS'ta soru başına 72 saniye düşüyor (50 soru / 60 dakika). Simülasyon bu oranı mı kullanıyor? Yoksa sabit mi?</w:t>
      </w:r>
    </w:p>
    <w:p>
      <w:pPr>
        <w:pBdr>
          <w:left w:val="thick" w:color="2E86AB" w:sz="16"/>
        </w:pBdr>
        <w:shd w:fill="EAF3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💡 ÖNERİ </w:t>
      </w:r>
      <w:r>
        <w:rPr>
          <w:rFonts w:ascii="Arial" w:cs="Arial" w:eastAsia="Arial" w:hAnsi="Arial"/>
          <w:sz w:val="22"/>
          <w:szCs w:val="22"/>
        </w:rPr>
        <w:t xml:space="preserve">Simülasyon modunda kullanıcıya 'Gerçek DUS hızı' vs 'Rahat Mod' seçeneği ver. Gerçek hız: soru başına 72 saniye.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D) Zorluk Dağılımı Görselleştirmesi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FSRS'in difficulty skoru zaten hesaplanıyor ama UI'da gösterilmiyor. Her ünitenin ortalama zorluk skorunu gösteren bir 'Isı Haritası' eklenmesi çok değerli olur.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E) Tekrar Modu Geliştirmesi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'Zayıf Konu Tekrarı' sadece hata oranına bakıyor. Daha gelişmiş versiyon: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Son N günde yüksek hata + düşük FSRS stabilitesi = çift kriter filtresi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Aynı kavramı farklı açıdan soran sorular gruplansın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 · Tüm İş Akışının Kör Noktaları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Embedding Olmadan Çalışan Sistemin Riskleri</w:t>
      </w:r>
    </w:p>
    <w:p>
      <w:pPr>
        <w:pBdr>
          <w:left w:val="thick" w:color="D4380D" w:sz="16"/>
        </w:pBdr>
        <w:shd w:fill="FFF1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4380D"/>
          <w:sz w:val="22"/>
          <w:szCs w:val="22"/>
        </w:rPr>
        <w:t xml:space="preserve">🔴 KRİTİK </w:t>
      </w:r>
      <w:r>
        <w:rPr>
          <w:rFonts w:ascii="Arial" w:cs="Arial" w:eastAsia="Arial" w:hAnsi="Arial"/>
          <w:sz w:val="22"/>
          <w:szCs w:val="22"/>
        </w:rPr>
        <w:t xml:space="preserve">~9600 sorunun embedding kolonları boş. Bu demek ki: (1) match_questions_semantic RPC çalışmıyor, (2) smart_audit_pipeline'ın embedding kısmı çalışmıyor, (3) CurationDashboard'daki semantik özellikler devre dışı. Tüm bunlar şu an lexical (token-based) fallback ile çalışıyor.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Üretim Hattında Hata Sessiz Geçiyor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notebooklm-exhaust.py, quality gate'i geçemeyen soruları recovery/rejected/ klasörüne bırakıyor. Kaç sorunun reddedildiğini özetleyen bir dashboard ya da log özeti yok. Haftalarca üretim yapılıp sonra 'aslında %40'ı reddedilmiş' durumu yaşanabilir.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Öneri: Her üretim çalışması sonunda rejected/ klasöründe kaç dosya var, kaç soru reddedildi — raporla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Checkpoint Üstüne Yazma Riski (Çözüldü ama...)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AGENTS.md'de 'checkpoint üzerine yazma hatası düzeltildi' yazıyor. Ama timestamp bazlı isimlendirme şu anda güvenli. Risk: aynı saniyede iki işlem başlarsa çakışır. Öneri: timestamp + UUID suffix kullan.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fname = f'{lesson}_{unit}_{ts}_{uuid.uuid4().hex[:8]}_pending.json'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pg_cron Etkisinin İzlenememesi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Pazar kavramsal_kopya → auto_deleted geçişi oluyor ama kaç sorunun geçtiği loglanmıyor. Bu geçişi loglayan bir Supabase trigger veya pg_cron notifikasyonu ekle: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pg_cron içine ekle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INSERT INTO admin_logs (event, details, created_at)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SELECT 'auto_delete_batch', json_build_object('count', COUNT(*)), NOW()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questions WHERE quality_flag = 'kavramsal_kopya' ...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Lesson/Unit Standardizasyon Sorunu Devam Ediyor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AGENTS.md'de Radyoloji ve Protez derslerinde ünite isim standardizasyonu gerekebileceği belirtilmiş. Bu 'gerekebilir' belirsizliği bir kör nokta. check_db_all.py çıktısı düzenli incelenmeli.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5.6 Frontend'de Loading State Yoksa Data Race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Recursive fetchPage ile 9600 soru yüklenirken UI etkileşime açıksa, kullanıcı henüz tüm sorular gelmeden quiz başlatabilir. Bu FSRS adaptive scoring'i bozar. useQuestions hook'unda isLoading guard'ı olmalı.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 · Kodlamalardaki Potansiyel Sorunlar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semantic_bulk_delete.py — O(N²) Hesaplama Felaketi</w:t>
      </w:r>
    </w:p>
    <w:p>
      <w:pPr>
        <w:pBdr>
          <w:left w:val="thick" w:color="D4380D" w:sz="16"/>
        </w:pBdr>
        <w:shd w:fill="FFF1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4380D"/>
          <w:sz w:val="22"/>
          <w:szCs w:val="22"/>
        </w:rPr>
        <w:t xml:space="preserve">🔴 KRİTİK </w:t>
      </w:r>
      <w:r>
        <w:rPr>
          <w:rFonts w:ascii="Arial" w:cs="Arial" w:eastAsia="Arial" w:hAnsi="Arial"/>
          <w:sz w:val="22"/>
          <w:szCs w:val="22"/>
        </w:rPr>
        <w:t xml:space="preserve">Bu script 9600 soru için ~46 milyon cosine similarity hesabı yapıyor. Tek thread'de bu 30-60 dakika sürer. Üstelik tüm embedding vektörleri RAM'e yükleniyor: 9600 × 1536 × 4 byte ≈ 59 MB. Manage edilebilir ama yavaş.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Çözüm: Bu script zaten NumPy kullanmıyor. Vectorized cosine similarity için: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numpy as np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Tüm vektörleri matrix'e yükle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 = np.array([q['emb'] for q in valid], dtype=np.float32)  # (N, 1536)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Normalize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 = M / np.linalg.norm(M, axis=1, keepdims=True)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Batch cosine similarity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sim = M @ M.T  # (N, N) matris çarpımı — saniyeler içinde tamamlanır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rescue_data.py — Lesson Tahmin Mantığı Kırılgan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lesson_name tahmini şöyle yapılıyor: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lesson_name = "Periodontoloji" if "Periodont" in fname else "Histoloji"</w:t>
      </w:r>
    </w:p>
    <w:p>
      <w:pPr>
        <w:pBdr>
          <w:left w:val="thick" w:color="D4380D" w:sz="16"/>
        </w:pBdr>
        <w:shd w:fill="FFF1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4380D"/>
          <w:sz w:val="22"/>
          <w:szCs w:val="22"/>
        </w:rPr>
        <w:t xml:space="preserve">⚠️ SORUN </w:t>
      </w:r>
      <w:r>
        <w:rPr>
          <w:rFonts w:ascii="Arial" w:cs="Arial" w:eastAsia="Arial" w:hAnsi="Arial"/>
          <w:sz w:val="22"/>
          <w:szCs w:val="22"/>
        </w:rPr>
        <w:t xml:space="preserve">Bu sadece Periodontoloji ve Histoloji'yi kapslıyor. Endodonti, Fizyoloji, Patoloji logları yanlış derse kaydolabilir.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Düzeltme: Log dosyası adında ders adını da tut: exhaust_Fizyoloji_Kardiyovaskuler_batch01.txt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check_expl_dupes.py — Büyük DB'de Kombinasyon Patlaması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combinations(tokenized, 2) ile 9600 soru için: 9600 × 9599 / 2 ≈ 46 milyon karşılaştırma. Bu script donacak. MinHash LSH kullanılmalı (smart_audit_pipeline zaten lib/lsh_matcher.py'da bunu yapıyor).</w:t>
      </w:r>
    </w:p>
    <w:p>
      <w:pPr>
        <w:pBdr>
          <w:left w:val="thick" w:color="2E86AB" w:sz="16"/>
        </w:pBdr>
        <w:shd w:fill="EAF3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💡 ÖNERİ </w:t>
      </w:r>
      <w:r>
        <w:rPr>
          <w:rFonts w:ascii="Arial" w:cs="Arial" w:eastAsia="Arial" w:hAnsi="Arial"/>
          <w:sz w:val="22"/>
          <w:szCs w:val="22"/>
        </w:rPr>
        <w:t xml:space="preserve">check_expl_dupes.py'ı kaldır, yerine smart_audit_pipeline.py --lesson X --explanation-mode ekle.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semantic_dupe_count.py — Yanlış quality_flag Filtresi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scriptte şu satır var: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&amp;or=(quality_flag.is.null,quality_flag.not.in.(kavramsal_kopya,auto_deleted))</w:t>
      </w:r>
    </w:p>
    <w:p>
      <w:pPr>
        <w:pBdr>
          <w:left w:val="thick" w:color="D4380D" w:sz="16"/>
        </w:pBdr>
        <w:shd w:fill="FFF1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4380D"/>
          <w:sz w:val="22"/>
          <w:szCs w:val="22"/>
        </w:rPr>
        <w:t xml:space="preserve">⚠️ SORUN </w:t>
      </w:r>
      <w:r>
        <w:rPr>
          <w:rFonts w:ascii="Arial" w:cs="Arial" w:eastAsia="Arial" w:hAnsi="Arial"/>
          <w:sz w:val="22"/>
          <w:szCs w:val="22"/>
        </w:rPr>
        <w:t xml:space="preserve">Bu Supabase-js'te broken olduğu bilinen syntax! AGENTS.md'de açıkça yazıyor. Bu script muhtemelen sadece quality_flag=NULL olanları çekiyor, reviewed_keep ve diğerlerini kaçırıyor.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delete_ids_from_report.py — Senkron Tek Tek Silme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ID için ayrı HTTP isteği yapıyor. 500 ID için 500 istek → dakikalar sürer. Batch DELETE kullan: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200'lük gruplar halinde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url = f'{SUPABASE_URL}/rest/v1/questions?id=in.({chr(44).join(chunk)})'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6.6 auto_curator.py — DB'ye Yazmıyor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script JSON raporlarını düzenliyor (ID'leri temizliyor) ama asıl silme işlemi nerede yapılıyor? delete_ids_from_report.py ile bağlantısı manuel — zincir kırık. Pipeline'ı otomatik bağla veya README'ye yaz.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 · Gereksiz Script ve Araçlar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Kaldırılması Önerilen Scriptler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Script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Sorun</w:t>
            </w:r>
          </w:p>
        </w:tc>
        <w:tc>
          <w:tcPr>
            <w:tcW w:type="dxa" w:w="35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Alternatif</w:t>
            </w:r>
          </w:p>
        </w:tc>
      </w:tr>
      <w:tr>
        <w:tc>
          <w:tcPr>
            <w:tcW w:type="dxa" w:w="28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1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380D"/>
                <w:sz w:val="19"/>
                <w:szCs w:val="19"/>
              </w:rPr>
              <w:t xml:space="preserve">check_expl_dupes.py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O(N²) — 9600 soruda donuyor, kırık Supabase filter kullanıyor</w:t>
            </w:r>
          </w:p>
        </w:tc>
        <w:tc>
          <w:tcPr>
            <w:tcW w:type="dxa" w:w="35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6FF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7804"/>
                <w:sz w:val="19"/>
                <w:szCs w:val="19"/>
              </w:rPr>
              <w:t xml:space="preserve">smart_audit_pipeline.py ile entegre et</w:t>
            </w:r>
          </w:p>
        </w:tc>
      </w:tr>
      <w:tr>
        <w:tc>
          <w:tcPr>
            <w:tcW w:type="dxa" w:w="28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1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380D"/>
                <w:sz w:val="19"/>
                <w:szCs w:val="19"/>
              </w:rPr>
              <w:t xml:space="preserve">semantic_dupe_count.py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Kırık quality_flag filtresi, O(N²), script çakışıyor</w:t>
            </w:r>
          </w:p>
        </w:tc>
        <w:tc>
          <w:tcPr>
            <w:tcW w:type="dxa" w:w="35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6FF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7804"/>
                <w:sz w:val="19"/>
                <w:szCs w:val="19"/>
              </w:rPr>
              <w:t xml:space="preserve">smart_audit_pipeline dry-run kullan</w:t>
            </w:r>
          </w:p>
        </w:tc>
      </w:tr>
      <w:tr>
        <w:tc>
          <w:tcPr>
            <w:tcW w:type="dxa" w:w="28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1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380D"/>
                <w:sz w:val="19"/>
                <w:szCs w:val="19"/>
              </w:rPr>
              <w:t xml:space="preserve">semantic_bulk_delete.py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NumPy yok → çok yavaş; rescue_data ile fonksiyon çakışması</w:t>
            </w:r>
          </w:p>
        </w:tc>
        <w:tc>
          <w:tcPr>
            <w:tcW w:type="dxa" w:w="35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6FF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7804"/>
                <w:sz w:val="19"/>
                <w:szCs w:val="19"/>
              </w:rPr>
              <w:t xml:space="preserve">smart_audit_pipeline --delete kullan</w:t>
            </w:r>
          </w:p>
        </w:tc>
      </w:tr>
      <w:tr>
        <w:tc>
          <w:tcPr>
            <w:tcW w:type="dxa" w:w="28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1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380D"/>
                <w:sz w:val="19"/>
                <w:szCs w:val="19"/>
              </w:rPr>
              <w:t xml:space="preserve">auto_curator.py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DB'ye yazmıyor, zincir kırık, delete_ids ile manuel bağ</w:t>
            </w:r>
          </w:p>
        </w:tc>
        <w:tc>
          <w:tcPr>
            <w:tcW w:type="dxa" w:w="35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6FF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7804"/>
                <w:sz w:val="19"/>
                <w:szCs w:val="19"/>
              </w:rPr>
              <w:t xml:space="preserve">smart_audit_pipeline curate_pairs ile birleştir</w:t>
            </w:r>
          </w:p>
        </w:tc>
      </w:tr>
      <w:tr>
        <w:tc>
          <w:tcPr>
            <w:tcW w:type="dxa" w:w="28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1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380D"/>
                <w:sz w:val="19"/>
                <w:szCs w:val="19"/>
              </w:rPr>
              <w:t xml:space="preserve">rescue_data.py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 tahmini kırılgan, sadece 2 dersi destekliyor</w:t>
            </w:r>
          </w:p>
        </w:tc>
        <w:tc>
          <w:tcPr>
            <w:tcW w:type="dxa" w:w="35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6FF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7804"/>
                <w:sz w:val="19"/>
                <w:szCs w:val="19"/>
              </w:rPr>
              <w:t xml:space="preserve">exhaust log formatı standartlaştı, artık gerekmiyor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Korunması Gerekenler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37804"/>
          <w:sz w:val="22"/>
          <w:szCs w:val="22"/>
        </w:rPr>
        <w:t xml:space="preserve">smart_audit_pipeline.py — en olgun, en doğru araç; tüm audit buraya yönlenmeli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37804"/>
          <w:sz w:val="22"/>
          <w:szCs w:val="22"/>
        </w:rPr>
        <w:t xml:space="preserve">batch_rollback.py — 3 katmanlı güvenlik sistemi mükemmel, koru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37804"/>
          <w:sz w:val="22"/>
          <w:szCs w:val="22"/>
        </w:rPr>
        <w:t xml:space="preserve">test_patch.py — backfill bug'ı çözdükten sonra kalıcı diagnostic aracı olarak kalsın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37804"/>
          <w:sz w:val="22"/>
          <w:szCs w:val="22"/>
        </w:rPr>
        <w:t xml:space="preserve">backfill_embeddings.py — bug düzeltildikten sonra en kritik araç olacak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 · Loglama Mantığı ve Elverişli Hale Getirme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Mevcut Log Yapısı Sorunları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exhaust_*.txt logları ham Gemini çıktısı içeriyor — JSON ayrıştırma için işlenmesi gerekiyor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uncovered_*.txt dosyaları kapsanmamış kavramları tutuyor ama ne kadarının işlendiği izlenmiyor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deleted_questions.jsonl ve flagged_questions.jsonl birleştirilip tarihli arşiv olarak saklanmalı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Üretim sırasında hangi batch'in tamamlandığı, kaçının reddedildiği anlık görülemiyor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Önerilen Standart Log Formatı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üretim sesyonu sonunda şu yapıda bir özet JSON oluştur: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{"session_id": "uuid", "lesson": "Fizyoloji", "unit": "Kardiyovaskuler",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"started_at": "2026-04-19T10:00:00", "completed_at": "...",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"generated": 45, "quality_passed": 38, "quality_rejected": 7,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"inserted_to_db": 38, "embedding_backfilled": 38,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"uncovered_concepts": 3, "checkpoint_file": "...pending.json"}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Merkezi Log İndeksi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scripts/logs/ klasöründe LOG_INDEX.json adında bir dosya tut; her yeni log dosyası oluştuğunda buraya kayıt düş. Bu sayede rescue_uncovered.py ve benzeri araçlar listdir() yerine indekse bakabilir.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8.4 Loglarda Görülen Uncovered Concepts — Otomatik İzleme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Öneri: Her sabah 09:00'da (pg_cron veya basit cron job) uncovered_*.txt dosyalarını say ve toplam kapsanmamış kavram sayısını bir admin tablosuna yaz. Bu sayı düşüyorsa pipeline çalışıyor demektir.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 · Loglardaki Kapsanmamış Sorular için Soru Üretimi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rescue_uncovered.py'nin Mevcut Durumu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Script fonksiyonel görünüyor: uncovered_*.txt dosyalarını buluyor, --uncovered-only flag'i ile notebooklm-exhaust.py'ı çağırıyor. Sorun şu: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D4380D"/>
          <w:sz w:val="22"/>
          <w:szCs w:val="22"/>
        </w:rPr>
        <w:t xml:space="preserve">Orijinal kaynak dosyayı bulmak için LESSONS dict'i hardcoded Windows path içeriyor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D4380D"/>
          <w:sz w:val="22"/>
          <w:szCs w:val="22"/>
        </w:rPr>
        <w:t xml:space="preserve">Lesson tahmini kırılgan (rescue_data.py ile aynı sorun)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D4380D"/>
          <w:sz w:val="22"/>
          <w:szCs w:val="22"/>
        </w:rPr>
        <w:t xml:space="preserve">subprocess.run ile çağrı yapıldığından, child process hatalarını yakalamak zorlaşıyor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Tavsiye Edilen Yaklaşım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Uncovered kavramları için soru üretimi doğrudan notebooklm-exhaust.py içinde --uncovered-only modunda yapılmalı. Ayrı bir rescue scripti yerine: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check_db_all.py çalıştır → hangi ünitede kaç soru var gör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 ünite için 'beklenen soru sayısı' vs 'mevcut soru sayısı' delta hesapla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Delta büyük üniteler için exhaust.py'ı otomatik tetikle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uncovered_*.txt dosyalarını exhaust.py içinde otomatik güncelle</w:t>
      </w:r>
    </w:p>
    <w:p>
      <w:pPr>
        <w:spacing w:after="0" w:before="80"/>
      </w:pPr>
      <w:r>
        <w:t xml:space="preserve"/>
      </w:r>
    </w:p>
    <w:p>
      <w:pPr>
        <w:pBdr>
          <w:left w:val="thick" w:color="2E86AB" w:sz="16"/>
        </w:pBdr>
        <w:shd w:fill="EAF3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💡 MİMARİ ÖNERİ </w:t>
      </w:r>
      <w:r>
        <w:rPr>
          <w:rFonts w:ascii="Arial" w:cs="Arial" w:eastAsia="Arial" w:hAnsi="Arial"/>
          <w:sz w:val="22"/>
          <w:szCs w:val="22"/>
        </w:rPr>
        <w:t xml:space="preserve">uncovered_UNITENAME.txt dosyaları single-source-of-truth olmalı. exhaust.py başlarken bu dosyayı okuyup 'atlanan kavramlar' listesini almalı, bitince güncellemeli. Harici rescue scripti gereksiz olur.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Claude ile Otomatik Uncovered Concept Tamamlama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Eğer NotebookLM oturumu yoksa veya tükenirse, Gemini 2.0 Flash doğrudan Anthropic API yerine kullanılabilir. Bunun için: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uncovered_UNIT.txt içindeki kavramları oku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Gemini'ye: 'Bu kavram için 5 DUS sorusu üret: {concept}'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Quality gate'ten geçir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Supabase'e yaz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akış NotebookLM bağımlılığını kaldırır ve tam otomasyona izin verir.</w:t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 · Ek Konular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Güvenlik Açıkları</w:t>
      </w:r>
    </w:p>
    <w:p>
      <w:pPr>
        <w:pBdr>
          <w:left w:val="thick" w:color="D4380D" w:sz="16"/>
        </w:pBdr>
        <w:shd w:fill="FFF1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4380D"/>
          <w:sz w:val="22"/>
          <w:szCs w:val="22"/>
        </w:rPr>
        <w:t xml:space="preserve">🔴 ACİL </w:t>
      </w:r>
      <w:r>
        <w:rPr>
          <w:rFonts w:ascii="Arial" w:cs="Arial" w:eastAsia="Arial" w:hAnsi="Arial"/>
          <w:sz w:val="22"/>
          <w:szCs w:val="22"/>
        </w:rPr>
        <w:t xml:space="preserve">scripts/config.py dosyası .gitignore'da mı? API anahtarları (OpenAI, Gemini, Supabase) hiçbir zaman git history'e girmemeli. Eğer daha önce commit edildiyse: git filter-branch veya BFG Repo Cleaner ile tarih temizlenmeli.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VITE_SUPABASE_ANON_KEY frontend bundle'a giriyor — bu normal, Supabase anon key public olabilir ama RLS zorunlu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OPENAI_API_KEY hiçbir zaman frontend'e girmemeli — sadece Python scriptlerinde kullan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Vercel Deploy Otomasyonu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vercel.json mevcut ve otomatik deploy aktif. Ancak şu kontroller yapılmalı: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npm run lint ve npm run build CI'da çalışıyor mu? Yoksa broken build deploy edilebilir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Supabase URL ve ANON_KEY Vercel environment variables'da tanımlı mı?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10.3 FSRS-5 Parametre Optimizasyonu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FSRS-5 algoritması default parametrelerle mi çalışıyor yoksa kullanıcı verisine göre optimize mi? Eğer default ise, birkaç ay kullanım verisi toplandıktan sonra FSRS optimizer (Python paketi mevcut) ile kişiselleştirilmiş parametreler hesaplanabilir.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10.4 Önerilen Öncelik Sırası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Öncelik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Görev</w:t>
            </w:r>
          </w:p>
        </w:tc>
        <w:tc>
          <w:tcPr>
            <w:tcW w:type="dxa" w:w="56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P0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backfill_embeddings bug fix</w:t>
            </w:r>
          </w:p>
        </w:tc>
        <w:tc>
          <w:tcPr>
            <w:tcW w:type="dxa" w:w="56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test_patch.py çalışıyor — payload=list fix yap, sonra backfill çalıştır</w:t>
            </w:r>
          </w:p>
        </w:tc>
      </w:tr>
      <w:tr>
        <w:tc>
          <w:tcPr>
            <w:tcW w:type="dxa" w:w="1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P0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aktif et</w:t>
            </w:r>
          </w:p>
        </w:tc>
        <w:tc>
          <w:tcPr>
            <w:tcW w:type="dxa" w:w="56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anon key production'da açık — tehlikeli</w:t>
            </w:r>
          </w:p>
        </w:tc>
      </w:tr>
      <w:tr>
        <w:tc>
          <w:tcPr>
            <w:tcW w:type="dxa" w:w="1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P0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index ekle</w:t>
            </w:r>
          </w:p>
        </w:tc>
        <w:tc>
          <w:tcPr>
            <w:tcW w:type="dxa" w:w="56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9600 soruda semantic search olmadan platform yarım</w:t>
            </w:r>
          </w:p>
        </w:tc>
      </w:tr>
      <w:tr>
        <w:tc>
          <w:tcPr>
            <w:tcW w:type="dxa" w:w="1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P1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Gereksiz scriptleri temizle</w:t>
            </w:r>
          </w:p>
        </w:tc>
        <w:tc>
          <w:tcPr>
            <w:tcW w:type="dxa" w:w="56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script kaldır, tools/ klasörü sadeleş</w:t>
            </w:r>
          </w:p>
        </w:tc>
      </w:tr>
      <w:tr>
        <w:tc>
          <w:tcPr>
            <w:tcW w:type="dxa" w:w="1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P1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formatı standartlaştır</w:t>
            </w:r>
          </w:p>
        </w:tc>
        <w:tc>
          <w:tcPr>
            <w:tcW w:type="dxa" w:w="56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 üretim sonu özet JSON + LOG_INDEX.json</w:t>
            </w:r>
          </w:p>
        </w:tc>
      </w:tr>
      <w:tr>
        <w:tc>
          <w:tcPr>
            <w:tcW w:type="dxa" w:w="1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P2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Çift eşik stratejisi</w:t>
            </w:r>
          </w:p>
        </w:tc>
        <w:tc>
          <w:tcPr>
            <w:tcW w:type="dxa" w:w="56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0.92+ otomatik, 0.85-0.92 manuel inceleme kuyruğu</w:t>
            </w:r>
          </w:p>
        </w:tc>
      </w:tr>
      <w:tr>
        <w:tc>
          <w:tcPr>
            <w:tcW w:type="dxa" w:w="1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P2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Simülasyon zamanlama</w:t>
            </w:r>
          </w:p>
        </w:tc>
        <w:tc>
          <w:tcPr>
            <w:tcW w:type="dxa" w:w="56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 sn/soru gerçek DUS hızı seçeneği</w:t>
            </w:r>
          </w:p>
        </w:tc>
      </w:tr>
      <w:tr>
        <w:tc>
          <w:tcPr>
            <w:tcW w:type="dxa" w:w="12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P3</w:t>
            </w:r>
          </w:p>
        </w:tc>
        <w:tc>
          <w:tcPr>
            <w:tcW w:type="dxa" w:w="25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FSRS optimizasyon</w:t>
            </w:r>
          </w:p>
        </w:tc>
        <w:tc>
          <w:tcPr>
            <w:tcW w:type="dxa" w:w="56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Yeterli veri toplandıktan sonra kişisel parametre hesabı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AECDE0" w:sz="4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DUSBANKASI Teknik Denetim Raporu · Nisan 2026 · Tüm kod önerileri scripts/ dizinine yönelik.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DUSBANKASI Teknik Denetim Raporu  ·  Sayfa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2026-04-19T18:43:57.127Z</dcterms:created>
  <dcterms:modified xsi:type="dcterms:W3CDTF">2026-04-19T18:43:57.128Z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