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14" w:rsidRDefault="009A299A" w:rsidP="00232C14">
      <w:pPr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t>气相色谱</w:t>
      </w:r>
      <w:r w:rsidR="0075402C" w:rsidRPr="00E62BBF">
        <w:rPr>
          <w:rFonts w:hint="eastAsia"/>
          <w:b/>
          <w:sz w:val="40"/>
          <w:szCs w:val="40"/>
        </w:rPr>
        <w:t>分析</w:t>
      </w:r>
      <w:r w:rsidR="00965A54">
        <w:rPr>
          <w:rFonts w:hint="eastAsia"/>
          <w:b/>
          <w:sz w:val="40"/>
          <w:szCs w:val="40"/>
        </w:rPr>
        <w:t>原始</w:t>
      </w:r>
      <w:r w:rsidR="0075402C" w:rsidRPr="00E62BBF">
        <w:rPr>
          <w:rFonts w:hint="eastAsia"/>
          <w:b/>
          <w:sz w:val="40"/>
          <w:szCs w:val="40"/>
        </w:rPr>
        <w:t>记录</w:t>
      </w:r>
    </w:p>
    <w:p w:rsidR="00FF0945" w:rsidRPr="00E62BBF" w:rsidRDefault="00CE56D9" w:rsidP="00232C14">
      <w:pPr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t>（</w:t>
      </w:r>
      <w:r w:rsidR="00232C14">
        <w:rPr>
          <w:rFonts w:hint="eastAsia"/>
          <w:b/>
          <w:sz w:val="40"/>
          <w:szCs w:val="40"/>
        </w:rPr>
        <w:t>六六六</w:t>
      </w:r>
      <w:proofErr w:type="gramStart"/>
      <w:r w:rsidR="00232C14" w:rsidRPr="00232C14">
        <w:rPr>
          <w:rFonts w:asciiTheme="minorEastAsia" w:hAnsiTheme="minorEastAsia" w:hint="eastAsia"/>
          <w:b/>
          <w:sz w:val="40"/>
          <w:szCs w:val="40"/>
        </w:rPr>
        <w:t>4</w:t>
      </w:r>
      <w:proofErr w:type="gramEnd"/>
      <w:r w:rsidR="00232C14" w:rsidRPr="00232C14">
        <w:rPr>
          <w:rFonts w:asciiTheme="minorEastAsia" w:hAnsiTheme="minorEastAsia" w:hint="eastAsia"/>
          <w:b/>
          <w:sz w:val="40"/>
          <w:szCs w:val="40"/>
        </w:rPr>
        <w:t>项</w:t>
      </w:r>
      <w:r w:rsidR="00232C14">
        <w:rPr>
          <w:rFonts w:hint="eastAsia"/>
          <w:b/>
          <w:sz w:val="40"/>
          <w:szCs w:val="40"/>
        </w:rPr>
        <w:t>、</w:t>
      </w:r>
      <w:r w:rsidR="00FF4211" w:rsidRPr="00CD5CFB">
        <w:rPr>
          <w:rFonts w:asciiTheme="minorEastAsia" w:hAnsiTheme="minorEastAsia" w:hint="eastAsia"/>
          <w:b/>
          <w:sz w:val="40"/>
          <w:szCs w:val="40"/>
        </w:rPr>
        <w:t>滴滴涕</w:t>
      </w:r>
      <w:r w:rsidR="00232C14">
        <w:rPr>
          <w:rFonts w:asciiTheme="minorEastAsia" w:hAnsiTheme="minorEastAsia" w:hint="eastAsia"/>
          <w:b/>
          <w:sz w:val="40"/>
          <w:szCs w:val="40"/>
        </w:rPr>
        <w:t>4项、菊酯3项、毒死</w:t>
      </w:r>
      <w:proofErr w:type="gramStart"/>
      <w:r w:rsidR="00232C14">
        <w:rPr>
          <w:rFonts w:asciiTheme="minorEastAsia" w:hAnsiTheme="minorEastAsia" w:hint="eastAsia"/>
          <w:b/>
          <w:sz w:val="40"/>
          <w:szCs w:val="40"/>
        </w:rPr>
        <w:t>蜱</w:t>
      </w:r>
      <w:proofErr w:type="gramEnd"/>
      <w:r w:rsidRPr="00CD5CFB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Style w:val="a5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41"/>
        <w:gridCol w:w="1493"/>
        <w:gridCol w:w="3920"/>
        <w:gridCol w:w="1843"/>
        <w:gridCol w:w="2297"/>
      </w:tblGrid>
      <w:tr w:rsidR="00A72929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920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297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3920" w:type="dxa"/>
            <w:vAlign w:val="center"/>
          </w:tcPr>
          <w:p w:rsidR="00CE56D9" w:rsidRPr="00CD5CFB" w:rsidRDefault="003A0F9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水产品</w:t>
            </w:r>
          </w:p>
        </w:tc>
        <w:tc>
          <w:tcPr>
            <w:tcW w:w="1843" w:type="dxa"/>
            <w:vAlign w:val="center"/>
          </w:tcPr>
          <w:p w:rsidR="00CE56D9" w:rsidRPr="00CD5CFB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297" w:type="dxa"/>
            <w:vAlign w:val="center"/>
          </w:tcPr>
          <w:p w:rsidR="00CE56D9" w:rsidRPr="00CD5CFB" w:rsidRDefault="00CE56D9" w:rsidP="009A2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</w:t>
            </w:r>
            <w:r w:rsidR="009A22C2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7350DA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7350DA" w:rsidRPr="00CD5CFB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3920" w:type="dxa"/>
            <w:vAlign w:val="center"/>
          </w:tcPr>
          <w:p w:rsidR="003A0F91" w:rsidRDefault="003A0F91" w:rsidP="003A0F9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小龙虾中农药残留的测定</w:t>
            </w:r>
            <w:bookmarkStart w:id="0" w:name="_GoBack"/>
            <w:bookmarkEnd w:id="0"/>
          </w:p>
          <w:p w:rsidR="007350DA" w:rsidRPr="00CD5CFB" w:rsidRDefault="003A0F91" w:rsidP="00947A4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气相色谱法</w:t>
            </w:r>
          </w:p>
        </w:tc>
        <w:tc>
          <w:tcPr>
            <w:tcW w:w="1843" w:type="dxa"/>
            <w:vAlign w:val="center"/>
          </w:tcPr>
          <w:p w:rsidR="007350DA" w:rsidRPr="00CD5CFB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温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湿度</w:t>
            </w:r>
          </w:p>
        </w:tc>
        <w:tc>
          <w:tcPr>
            <w:tcW w:w="2297" w:type="dxa"/>
            <w:vAlign w:val="center"/>
          </w:tcPr>
          <w:p w:rsidR="007350DA" w:rsidRPr="00CD5CFB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11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  <w:r w:rsidR="004467B5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(ng/g)</w:t>
            </w:r>
          </w:p>
        </w:tc>
        <w:tc>
          <w:tcPr>
            <w:tcW w:w="3920" w:type="dxa"/>
            <w:vAlign w:val="center"/>
          </w:tcPr>
          <w:p w:rsidR="003A0F91" w:rsidRDefault="003A0F91" w:rsidP="003A0F91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2"/>
                <w:szCs w:val="24"/>
              </w:rPr>
              <w:t>虾肉：</w:t>
            </w:r>
            <w:r>
              <w:rPr>
                <w:rFonts w:ascii="Times New Roman" w:hAnsi="Times New Roman" w:cs="Times New Roman" w:hint="eastAsia"/>
                <w:b/>
                <w:kern w:val="0"/>
                <w:sz w:val="22"/>
                <w:szCs w:val="24"/>
              </w:rPr>
              <w:t>10</w:t>
            </w:r>
            <w:r w:rsidRPr="009D2067">
              <w:rPr>
                <w:rFonts w:ascii="Times New Roman" w:hAnsi="Times New Roman" w:cs="Times New Roman"/>
                <w:b/>
                <w:sz w:val="24"/>
              </w:rPr>
              <w:t>μg/kg</w:t>
            </w:r>
          </w:p>
          <w:p w:rsidR="00FF4211" w:rsidRPr="00CD5CFB" w:rsidRDefault="003A0F91" w:rsidP="003A0F91">
            <w:pPr>
              <w:ind w:firstLineChars="500" w:firstLine="1104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2"/>
                <w:szCs w:val="24"/>
              </w:rPr>
              <w:t>虾黄：</w:t>
            </w:r>
            <w:r>
              <w:rPr>
                <w:rFonts w:ascii="Times New Roman" w:hAnsi="Times New Roman" w:cs="Times New Roman" w:hint="eastAsia"/>
                <w:b/>
                <w:kern w:val="0"/>
                <w:sz w:val="22"/>
                <w:szCs w:val="24"/>
              </w:rPr>
              <w:t>20</w:t>
            </w:r>
            <w:r w:rsidRPr="009D2067">
              <w:rPr>
                <w:rFonts w:ascii="Times New Roman" w:hAnsi="Times New Roman" w:cs="Times New Roman"/>
                <w:b/>
                <w:sz w:val="24"/>
              </w:rPr>
              <w:t>μg/kg</w:t>
            </w:r>
          </w:p>
        </w:tc>
        <w:tc>
          <w:tcPr>
            <w:tcW w:w="1843" w:type="dxa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297" w:type="dxa"/>
            <w:vAlign w:val="center"/>
          </w:tcPr>
          <w:p w:rsidR="003A0F91" w:rsidRDefault="003A0F91" w:rsidP="003A0F91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2"/>
                <w:szCs w:val="24"/>
              </w:rPr>
              <w:t>虾肉：</w:t>
            </w:r>
            <w:r>
              <w:rPr>
                <w:rFonts w:ascii="Times New Roman" w:hAnsi="Times New Roman" w:cs="Times New Roman" w:hint="eastAsia"/>
                <w:b/>
                <w:kern w:val="0"/>
                <w:sz w:val="22"/>
                <w:szCs w:val="24"/>
              </w:rPr>
              <w:t>20</w:t>
            </w:r>
            <w:r w:rsidRPr="009D2067">
              <w:rPr>
                <w:rFonts w:ascii="Times New Roman" w:hAnsi="Times New Roman" w:cs="Times New Roman"/>
                <w:b/>
                <w:sz w:val="24"/>
              </w:rPr>
              <w:t>μg/kg</w:t>
            </w:r>
          </w:p>
          <w:p w:rsidR="00FF4211" w:rsidRPr="00CD5CFB" w:rsidRDefault="003A0F91" w:rsidP="003A0F9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2"/>
                <w:szCs w:val="24"/>
              </w:rPr>
              <w:t>虾黄：</w:t>
            </w:r>
            <w:r>
              <w:rPr>
                <w:rFonts w:ascii="Times New Roman" w:hAnsi="Times New Roman" w:cs="Times New Roman" w:hint="eastAsia"/>
                <w:b/>
                <w:kern w:val="0"/>
                <w:sz w:val="22"/>
                <w:szCs w:val="24"/>
              </w:rPr>
              <w:t>40</w:t>
            </w:r>
            <w:r w:rsidRPr="009D2067">
              <w:rPr>
                <w:rFonts w:ascii="Times New Roman" w:hAnsi="Times New Roman" w:cs="Times New Roman"/>
                <w:b/>
                <w:sz w:val="24"/>
              </w:rPr>
              <w:t>μg/kg</w:t>
            </w:r>
          </w:p>
        </w:tc>
      </w:tr>
      <w:tr w:rsidR="00FF4211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="004467B5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3920" w:type="dxa"/>
            <w:vAlign w:val="center"/>
          </w:tcPr>
          <w:p w:rsidR="00FF2660" w:rsidRPr="00CD5CFB" w:rsidRDefault="007A2EC9" w:rsidP="00F133BD">
            <w:pPr>
              <w:widowControl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pict>
                <v:rect id="_x0000_s1033" style="width:7.15pt;height:8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气相色谱仪</w:t>
            </w:r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AS007</w:t>
            </w:r>
          </w:p>
          <w:p w:rsidR="00FF4211" w:rsidRPr="00CD5CFB" w:rsidRDefault="007A2EC9" w:rsidP="00F133BD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pict>
                <v:rect id="_x0000_s1032" style="width:7.15pt;height:8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FF2660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气相色谱仪</w:t>
            </w:r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AS471</w:t>
            </w:r>
          </w:p>
        </w:tc>
        <w:tc>
          <w:tcPr>
            <w:tcW w:w="1843" w:type="dxa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297" w:type="dxa"/>
            <w:vAlign w:val="center"/>
          </w:tcPr>
          <w:p w:rsidR="00FF2660" w:rsidRPr="00CD5CFB" w:rsidRDefault="007A2EC9" w:rsidP="00FF2660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1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FF2660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Agilent 6890N</w:t>
            </w:r>
          </w:p>
          <w:p w:rsidR="00FF4211" w:rsidRPr="00CD5CFB" w:rsidRDefault="007A2EC9" w:rsidP="00FF2660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0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proofErr w:type="spellStart"/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Clarus</w:t>
            </w:r>
            <w:proofErr w:type="spellEnd"/>
            <w:r w:rsidR="00FF266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680</w:t>
            </w:r>
          </w:p>
        </w:tc>
      </w:tr>
      <w:tr w:rsidR="00FF4211" w:rsidRPr="00CD5CFB" w:rsidTr="00CD5CFB">
        <w:trPr>
          <w:trHeight w:hRule="exact" w:val="765"/>
        </w:trPr>
        <w:tc>
          <w:tcPr>
            <w:tcW w:w="2034" w:type="dxa"/>
            <w:gridSpan w:val="2"/>
            <w:vAlign w:val="center"/>
          </w:tcPr>
          <w:p w:rsidR="00FF4211" w:rsidRPr="00CD5CFB" w:rsidRDefault="004467B5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 w:rsidR="00FF4211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3920" w:type="dxa"/>
            <w:vAlign w:val="center"/>
          </w:tcPr>
          <w:p w:rsidR="00FF4211" w:rsidRPr="00CD5CFB" w:rsidRDefault="000954D1" w:rsidP="009A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</w:t>
            </w:r>
          </w:p>
        </w:tc>
        <w:tc>
          <w:tcPr>
            <w:tcW w:w="1843" w:type="dxa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CD5CFB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CD5CFB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97" w:type="dxa"/>
            <w:vAlign w:val="center"/>
          </w:tcPr>
          <w:p w:rsidR="00FF4211" w:rsidRPr="00CD5CFB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 w:val="restart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3920" w:type="dxa"/>
            <w:vAlign w:val="center"/>
          </w:tcPr>
          <w:p w:rsidR="00D24380" w:rsidRPr="00CD5CFB" w:rsidRDefault="007A2EC9" w:rsidP="00D24380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9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D24380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DB-1701(30m×0.25mm×0.25μm)</w:t>
            </w:r>
          </w:p>
          <w:p w:rsidR="00F864F4" w:rsidRPr="00CD5CFB" w:rsidRDefault="007A2EC9" w:rsidP="000954D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8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D24380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HP-5 (30m×0.32mm×0.25μm)</w:t>
            </w:r>
          </w:p>
        </w:tc>
        <w:tc>
          <w:tcPr>
            <w:tcW w:w="184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进样口温度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="003A0F91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</w:t>
            </w:r>
            <w:r w:rsidRPr="00CD5CF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进样方式</w:t>
            </w:r>
          </w:p>
        </w:tc>
        <w:tc>
          <w:tcPr>
            <w:tcW w:w="3920" w:type="dxa"/>
            <w:vAlign w:val="center"/>
          </w:tcPr>
          <w:p w:rsidR="00D24380" w:rsidRPr="00CD5CFB" w:rsidRDefault="007A2EC9" w:rsidP="00F133BD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pict>
                <v:rect id="_x0000_s1027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不分流进样</w:t>
            </w:r>
          </w:p>
          <w:p w:rsidR="00F864F4" w:rsidRPr="00CD5CFB" w:rsidRDefault="007A2EC9" w:rsidP="00F133BD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pict>
                <v:rect id="_x0000_s1026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分流进样（分流比</w: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 </w: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：</w: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</w:t>
            </w:r>
            <w:r w:rsidR="00D24380" w:rsidRPr="00CD5CFB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843" w:type="dxa"/>
            <w:vAlign w:val="center"/>
          </w:tcPr>
          <w:p w:rsidR="00F864F4" w:rsidRPr="00CD5CFB" w:rsidRDefault="00F864F4" w:rsidP="0074586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检测器温度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300</w:t>
            </w:r>
            <w:r w:rsidRPr="00CD5CF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3920" w:type="dxa"/>
            <w:vAlign w:val="center"/>
          </w:tcPr>
          <w:p w:rsidR="00F864F4" w:rsidRPr="00CD5CFB" w:rsidRDefault="003A0F91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</w:t>
            </w:r>
            <w:r w:rsidR="00F864F4"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mL/min</w:t>
            </w:r>
          </w:p>
        </w:tc>
        <w:tc>
          <w:tcPr>
            <w:tcW w:w="184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1.0 </w:t>
            </w:r>
            <w:proofErr w:type="spell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柱温程序</w:t>
            </w:r>
            <w:proofErr w:type="gramEnd"/>
          </w:p>
        </w:tc>
        <w:tc>
          <w:tcPr>
            <w:tcW w:w="8060" w:type="dxa"/>
            <w:gridSpan w:val="3"/>
            <w:vAlign w:val="center"/>
          </w:tcPr>
          <w:p w:rsidR="00F864F4" w:rsidRPr="00CD5CFB" w:rsidRDefault="003A0F91" w:rsidP="00F862AA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初温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8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，以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20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00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再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以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5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20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1min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，最后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以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10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75</w:t>
            </w:r>
            <w:r w:rsidRPr="004877D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9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min</w:t>
            </w:r>
            <w:r w:rsidRPr="004877D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3A0F91" w:rsidRPr="00CD5CFB" w:rsidTr="00CD5CFB">
        <w:trPr>
          <w:trHeight w:val="2381"/>
        </w:trPr>
        <w:tc>
          <w:tcPr>
            <w:tcW w:w="541" w:type="dxa"/>
            <w:vMerge w:val="restart"/>
            <w:vAlign w:val="center"/>
          </w:tcPr>
          <w:p w:rsidR="003A0F91" w:rsidRPr="00CD5CFB" w:rsidRDefault="003A0F91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493" w:type="dxa"/>
            <w:vAlign w:val="center"/>
          </w:tcPr>
          <w:p w:rsidR="003A0F91" w:rsidRPr="00CD5CFB" w:rsidRDefault="003A0F91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3A0F91" w:rsidRPr="00CD5CFB" w:rsidRDefault="003A0F91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/L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920" w:type="dxa"/>
            <w:vAlign w:val="center"/>
          </w:tcPr>
          <w:p w:rsidR="003A0F91" w:rsidRDefault="003A0F91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10.0</w:t>
            </w: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、</w:t>
            </w: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20.0</w:t>
            </w: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、</w:t>
            </w: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50.0</w:t>
            </w: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、</w:t>
            </w: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、</w:t>
            </w:r>
            <w:r w:rsidRPr="008713D1"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  <w:p w:rsidR="003A0F91" w:rsidRDefault="003A0F91" w:rsidP="003A0F9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（以</w:t>
            </w:r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β-666</w:t>
            </w:r>
            <w:r w:rsidRPr="003A0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浓度计），其中</w:t>
            </w:r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α-666:γ-666:β-666:δ-666:</w:t>
            </w:r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毒死</w:t>
            </w:r>
            <w:proofErr w:type="gramStart"/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蜱</w:t>
            </w:r>
            <w:proofErr w:type="gramEnd"/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A0F91" w:rsidRDefault="003A0F91" w:rsidP="003A0F91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p,p'-DDE:o,p'-DDT:p,p'-DDD:p,p'-DDT</w:t>
            </w:r>
            <w:proofErr w:type="spellEnd"/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氯氰菊酯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:</w:t>
            </w:r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氰戊菊酯：溴氰菊酯的浓度比值为</w:t>
            </w:r>
          </w:p>
          <w:p w:rsidR="003A0F91" w:rsidRPr="004877DA" w:rsidRDefault="003A0F91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F91">
              <w:rPr>
                <w:rFonts w:ascii="Times New Roman" w:hAnsi="Times New Roman" w:cs="Times New Roman"/>
                <w:b/>
                <w:sz w:val="24"/>
                <w:szCs w:val="24"/>
              </w:rPr>
              <w:t>0.4:0.6:1:0.6:1:0.8:1:1:1.5:1:1:1</w:t>
            </w:r>
          </w:p>
        </w:tc>
        <w:tc>
          <w:tcPr>
            <w:tcW w:w="1843" w:type="dxa"/>
            <w:vAlign w:val="center"/>
          </w:tcPr>
          <w:p w:rsidR="003A0F91" w:rsidRDefault="003A0F91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3A0F91" w:rsidRPr="00CD5CFB" w:rsidRDefault="003A0F91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297" w:type="dxa"/>
            <w:vAlign w:val="center"/>
          </w:tcPr>
          <w:p w:rsidR="003A0F91" w:rsidRPr="00CD5CFB" w:rsidRDefault="003A0F91" w:rsidP="003A0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64F4" w:rsidRPr="00CD5CFB" w:rsidTr="00CD5CFB">
        <w:trPr>
          <w:trHeight w:hRule="exact" w:val="765"/>
        </w:trPr>
        <w:tc>
          <w:tcPr>
            <w:tcW w:w="541" w:type="dxa"/>
            <w:vMerge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内标</w:t>
            </w:r>
            <w:r w:rsidR="00965A54" w:rsidRPr="00CD5CF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及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加入量</w:t>
            </w:r>
          </w:p>
        </w:tc>
        <w:tc>
          <w:tcPr>
            <w:tcW w:w="3920" w:type="dxa"/>
            <w:vAlign w:val="center"/>
          </w:tcPr>
          <w:p w:rsidR="00F864F4" w:rsidRPr="00CD5CFB" w:rsidRDefault="008C527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1843" w:type="dxa"/>
            <w:vAlign w:val="center"/>
          </w:tcPr>
          <w:p w:rsidR="00F864F4" w:rsidRPr="00CD5CFB" w:rsidRDefault="00F864F4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F864F4" w:rsidRPr="00CD5CFB" w:rsidRDefault="00F864F4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64F4" w:rsidRPr="00CD5CFB" w:rsidTr="003A0F91">
        <w:trPr>
          <w:trHeight w:val="914"/>
        </w:trPr>
        <w:tc>
          <w:tcPr>
            <w:tcW w:w="2034" w:type="dxa"/>
            <w:gridSpan w:val="2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CD5CF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920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297" w:type="dxa"/>
            <w:vAlign w:val="center"/>
          </w:tcPr>
          <w:p w:rsidR="00F864F4" w:rsidRPr="00CD5CFB" w:rsidRDefault="00F864F4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929" w:rsidRPr="00965A54" w:rsidRDefault="00A72929" w:rsidP="00A7292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965A54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965A54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965A54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</w:p>
    <w:p w:rsidR="007350DA" w:rsidRPr="00965A54" w:rsidRDefault="007E728D" w:rsidP="007E728D">
      <w:pPr>
        <w:widowControl/>
        <w:spacing w:line="360" w:lineRule="auto"/>
        <w:jc w:val="left"/>
        <w:rPr>
          <w:b/>
          <w:sz w:val="24"/>
          <w:u w:val="single"/>
        </w:rPr>
      </w:pPr>
      <w:r w:rsidRPr="00965A54">
        <w:rPr>
          <w:rFonts w:hint="eastAsia"/>
          <w:b/>
          <w:sz w:val="24"/>
        </w:rPr>
        <w:t xml:space="preserve">   </w:t>
      </w:r>
      <w:r w:rsidR="00965A54">
        <w:rPr>
          <w:b/>
          <w:sz w:val="24"/>
        </w:rPr>
        <w:t xml:space="preserve">   </w:t>
      </w:r>
      <w:r w:rsidRPr="00965A54">
        <w:rPr>
          <w:rFonts w:hint="eastAsia"/>
          <w:b/>
          <w:sz w:val="24"/>
        </w:rPr>
        <w:t xml:space="preserve">  </w:t>
      </w:r>
      <w:r w:rsidR="007350DA" w:rsidRPr="00965A54">
        <w:rPr>
          <w:rFonts w:hint="eastAsia"/>
          <w:b/>
          <w:sz w:val="24"/>
        </w:rPr>
        <w:t>检测人：</w:t>
      </w:r>
      <w:r w:rsidR="00901576" w:rsidRPr="00965A54">
        <w:rPr>
          <w:rFonts w:hint="eastAsia"/>
          <w:b/>
          <w:sz w:val="24"/>
          <w:u w:val="single"/>
        </w:rPr>
        <w:t xml:space="preserve">　</w:t>
      </w:r>
      <w:r w:rsidRPr="00965A54">
        <w:rPr>
          <w:rFonts w:hint="eastAsia"/>
          <w:b/>
          <w:sz w:val="24"/>
          <w:u w:val="single"/>
        </w:rPr>
        <w:t xml:space="preserve">              </w:t>
      </w:r>
      <w:r w:rsidR="007350DA" w:rsidRPr="00965A54">
        <w:rPr>
          <w:rFonts w:hint="eastAsia"/>
          <w:b/>
          <w:sz w:val="24"/>
        </w:rPr>
        <w:t>校核人：</w:t>
      </w:r>
      <w:r w:rsidR="00901576" w:rsidRPr="00965A54">
        <w:rPr>
          <w:rFonts w:hint="eastAsia"/>
          <w:b/>
          <w:sz w:val="24"/>
          <w:u w:val="single"/>
        </w:rPr>
        <w:t xml:space="preserve">　</w:t>
      </w:r>
      <w:r w:rsidRPr="00965A54">
        <w:rPr>
          <w:rFonts w:hint="eastAsia"/>
          <w:b/>
          <w:sz w:val="24"/>
          <w:u w:val="single"/>
        </w:rPr>
        <w:t xml:space="preserve">              </w:t>
      </w:r>
      <w:r w:rsidR="007350DA" w:rsidRPr="00965A54">
        <w:rPr>
          <w:rFonts w:hint="eastAsia"/>
          <w:b/>
          <w:sz w:val="24"/>
        </w:rPr>
        <w:t>审核人：</w:t>
      </w:r>
      <w:r w:rsidR="00901576" w:rsidRPr="00965A54">
        <w:rPr>
          <w:rFonts w:hint="eastAsia"/>
          <w:b/>
          <w:sz w:val="24"/>
          <w:u w:val="single"/>
        </w:rPr>
        <w:t xml:space="preserve">　</w:t>
      </w:r>
      <w:r w:rsidRPr="00965A54">
        <w:rPr>
          <w:rFonts w:hint="eastAsia"/>
          <w:b/>
          <w:sz w:val="24"/>
          <w:u w:val="single"/>
        </w:rPr>
        <w:t xml:space="preserve">               </w:t>
      </w:r>
    </w:p>
    <w:p w:rsidR="00AA2505" w:rsidRPr="00965A54" w:rsidRDefault="00AA2505" w:rsidP="007E728D">
      <w:pPr>
        <w:widowControl/>
        <w:spacing w:line="360" w:lineRule="auto"/>
        <w:jc w:val="left"/>
        <w:rPr>
          <w:b/>
        </w:rPr>
        <w:sectPr w:rsidR="00AA2505" w:rsidRPr="00965A54" w:rsidSect="00901576">
          <w:headerReference w:type="default" r:id="rId6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3A0F91" w:rsidRDefault="003A0F91" w:rsidP="00E4701D">
      <w:pPr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lastRenderedPageBreak/>
        <w:t>气相色谱分析</w:t>
      </w:r>
      <w:r>
        <w:rPr>
          <w:rFonts w:hint="eastAsia"/>
          <w:b/>
          <w:sz w:val="40"/>
          <w:szCs w:val="40"/>
        </w:rPr>
        <w:t>原始</w:t>
      </w:r>
      <w:r w:rsidRPr="00E62BBF">
        <w:rPr>
          <w:rFonts w:hint="eastAsia"/>
          <w:b/>
          <w:sz w:val="40"/>
          <w:szCs w:val="40"/>
        </w:rPr>
        <w:t>记录</w:t>
      </w:r>
      <w:r w:rsidR="00472ED9" w:rsidRPr="00CD5CFB">
        <w:rPr>
          <w:rFonts w:asciiTheme="minorEastAsia" w:hAnsiTheme="minorEastAsia" w:hint="eastAsia"/>
          <w:b/>
          <w:sz w:val="40"/>
          <w:szCs w:val="40"/>
        </w:rPr>
        <w:t>附表</w:t>
      </w:r>
      <w:r w:rsidR="00472ED9" w:rsidRPr="00472ED9">
        <w:rPr>
          <w:rFonts w:asciiTheme="minorEastAsia" w:hAnsiTheme="minorEastAsia"/>
          <w:b/>
          <w:sz w:val="40"/>
          <w:szCs w:val="40"/>
        </w:rPr>
        <w:t>I</w:t>
      </w:r>
    </w:p>
    <w:p w:rsidR="003A0F91" w:rsidRPr="00E62BBF" w:rsidRDefault="003A0F91" w:rsidP="003A0F91">
      <w:pPr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t>（</w:t>
      </w:r>
      <w:r>
        <w:rPr>
          <w:rFonts w:hint="eastAsia"/>
          <w:b/>
          <w:sz w:val="40"/>
          <w:szCs w:val="40"/>
        </w:rPr>
        <w:t>六六六</w:t>
      </w:r>
      <w:proofErr w:type="gramStart"/>
      <w:r w:rsidRPr="00232C14">
        <w:rPr>
          <w:rFonts w:asciiTheme="minorEastAsia" w:hAnsiTheme="minorEastAsia" w:hint="eastAsia"/>
          <w:b/>
          <w:sz w:val="40"/>
          <w:szCs w:val="40"/>
        </w:rPr>
        <w:t>4</w:t>
      </w:r>
      <w:proofErr w:type="gramEnd"/>
      <w:r w:rsidRPr="00232C14">
        <w:rPr>
          <w:rFonts w:asciiTheme="minorEastAsia" w:hAnsiTheme="minorEastAsia" w:hint="eastAsia"/>
          <w:b/>
          <w:sz w:val="40"/>
          <w:szCs w:val="40"/>
        </w:rPr>
        <w:t>项</w:t>
      </w:r>
      <w:r>
        <w:rPr>
          <w:rFonts w:hint="eastAsia"/>
          <w:b/>
          <w:sz w:val="40"/>
          <w:szCs w:val="40"/>
        </w:rPr>
        <w:t>、</w:t>
      </w:r>
      <w:r w:rsidRPr="00CD5CFB">
        <w:rPr>
          <w:rFonts w:asciiTheme="minorEastAsia" w:hAnsiTheme="minorEastAsia" w:hint="eastAsia"/>
          <w:b/>
          <w:sz w:val="40"/>
          <w:szCs w:val="40"/>
        </w:rPr>
        <w:t>滴滴涕</w:t>
      </w:r>
      <w:r>
        <w:rPr>
          <w:rFonts w:asciiTheme="minorEastAsia" w:hAnsiTheme="minorEastAsia" w:hint="eastAsia"/>
          <w:b/>
          <w:sz w:val="40"/>
          <w:szCs w:val="40"/>
        </w:rPr>
        <w:t>4项、菊酯3项、毒死</w:t>
      </w:r>
      <w:proofErr w:type="gramStart"/>
      <w:r>
        <w:rPr>
          <w:rFonts w:asciiTheme="minorEastAsia" w:hAnsiTheme="minorEastAsia" w:hint="eastAsia"/>
          <w:b/>
          <w:sz w:val="40"/>
          <w:szCs w:val="40"/>
        </w:rPr>
        <w:t>蜱</w:t>
      </w:r>
      <w:proofErr w:type="gramEnd"/>
      <w:r w:rsidRPr="00CD5CFB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W w:w="9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558"/>
        <w:gridCol w:w="993"/>
        <w:gridCol w:w="1819"/>
        <w:gridCol w:w="862"/>
        <w:gridCol w:w="1265"/>
        <w:gridCol w:w="1417"/>
        <w:gridCol w:w="1257"/>
      </w:tblGrid>
      <w:tr w:rsidR="004340CC" w:rsidRPr="00CD5CFB" w:rsidTr="00AD1082">
        <w:trPr>
          <w:trHeight w:val="506"/>
          <w:jc w:val="center"/>
        </w:trPr>
        <w:tc>
          <w:tcPr>
            <w:tcW w:w="2228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1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674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cantSplit/>
          <w:trHeight w:val="403"/>
          <w:jc w:val="center"/>
        </w:trPr>
        <w:tc>
          <w:tcPr>
            <w:tcW w:w="670" w:type="dxa"/>
            <w:vMerge w:val="restart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558" w:type="dxa"/>
            <w:vMerge w:val="restart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993" w:type="dxa"/>
            <w:vMerge w:val="restart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取样量</w:t>
            </w:r>
          </w:p>
          <w:p w:rsidR="004340CC" w:rsidRPr="00CD5CFB" w:rsidRDefault="00586727" w:rsidP="00586727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V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2</w:t>
            </w:r>
            <w:r w:rsidRPr="00CD5CFB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(mL)</w:t>
            </w: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样液测定结果</w:t>
            </w:r>
            <w:r w:rsidRPr="00CD5CFB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Cs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D5CFB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样品残留量</w:t>
            </w:r>
            <w:r w:rsidRPr="00CD5CFB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57" w:type="dxa"/>
            <w:vMerge w:val="restart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Calibri" w:eastAsia="宋体" w:hAnsi="Calibri" w:cs="Times New Roman"/>
                <w:b/>
                <w:sz w:val="24"/>
                <w:szCs w:val="24"/>
              </w:rPr>
              <w:t>备注</w:t>
            </w:r>
          </w:p>
        </w:tc>
      </w:tr>
      <w:tr w:rsidR="004340CC" w:rsidRPr="00CD5CFB" w:rsidTr="00CD5CFB">
        <w:trPr>
          <w:cantSplit/>
          <w:trHeight w:val="400"/>
          <w:jc w:val="center"/>
        </w:trPr>
        <w:tc>
          <w:tcPr>
            <w:tcW w:w="670" w:type="dxa"/>
            <w:vMerge/>
            <w:tcBorders>
              <w:bottom w:val="single" w:sz="4" w:space="0" w:color="auto"/>
            </w:tcBorders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3A0F91" w:rsidP="004340CC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六六六</w:t>
            </w:r>
            <w:proofErr w:type="gramStart"/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proofErr w:type="gramEnd"/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项、滴滴涕</w:t>
            </w: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项、菊酯</w:t>
            </w: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项、毒死</w:t>
            </w:r>
            <w:proofErr w:type="gramStart"/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蜱</w:t>
            </w:r>
            <w:proofErr w:type="gramEnd"/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3A0F91" w:rsidP="00CD5CFB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六六六</w:t>
            </w:r>
            <w:proofErr w:type="gramStart"/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proofErr w:type="gramEnd"/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项、滴滴涕</w:t>
            </w: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项、菊酯</w:t>
            </w: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项、毒死</w:t>
            </w:r>
            <w:proofErr w:type="gramStart"/>
            <w:r w:rsidRPr="003A0F9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蜱</w:t>
            </w:r>
            <w:proofErr w:type="gramEnd"/>
          </w:p>
        </w:tc>
        <w:tc>
          <w:tcPr>
            <w:tcW w:w="1257" w:type="dxa"/>
            <w:vMerge/>
            <w:tcBorders>
              <w:bottom w:val="single" w:sz="4" w:space="0" w:color="auto"/>
            </w:tcBorders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CD5CFB" w:rsidTr="00CD5CFB">
        <w:trPr>
          <w:trHeight w:val="413"/>
          <w:jc w:val="center"/>
        </w:trPr>
        <w:tc>
          <w:tcPr>
            <w:tcW w:w="670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682" w:type="dxa"/>
            <w:gridSpan w:val="2"/>
            <w:vAlign w:val="center"/>
          </w:tcPr>
          <w:p w:rsidR="004340CC" w:rsidRPr="00CD5CFB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CD5CFB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CD5CF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4340CC" w:rsidRPr="00CD5CFB" w:rsidRDefault="004340CC" w:rsidP="00AD1082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</w:tbl>
    <w:p w:rsidR="004340CC" w:rsidRDefault="004340CC" w:rsidP="006A7BF4">
      <w:pPr>
        <w:widowControl/>
        <w:ind w:leftChars="70" w:left="147" w:rightChars="66" w:right="139"/>
        <w:jc w:val="left"/>
        <w:rPr>
          <w:rFonts w:asciiTheme="minorEastAsia" w:hAnsiTheme="minorEastAsia" w:cs="Times New Roman"/>
          <w:b/>
          <w:kern w:val="0"/>
          <w:sz w:val="20"/>
        </w:rPr>
      </w:pPr>
      <w:r w:rsidRPr="00123F69">
        <w:rPr>
          <w:rFonts w:ascii="Calibri" w:eastAsia="宋体" w:hAnsi="Calibri" w:cs="Times New Roman"/>
          <w:b/>
          <w:kern w:val="0"/>
          <w:sz w:val="20"/>
        </w:rPr>
        <w:t>注：在对应</w:t>
      </w:r>
      <w:r w:rsidRPr="00CD5CFB">
        <w:rPr>
          <w:rFonts w:asciiTheme="minorEastAsia" w:hAnsiTheme="minorEastAsia" w:cs="Times New Roman"/>
          <w:b/>
          <w:kern w:val="0"/>
          <w:sz w:val="20"/>
        </w:rPr>
        <w:t>结果</w:t>
      </w:r>
      <w:r w:rsidRPr="00CD5CFB">
        <w:rPr>
          <w:rFonts w:asciiTheme="minorEastAsia" w:hAnsiTheme="minorEastAsia" w:cs="Times New Roman" w:hint="eastAsia"/>
          <w:b/>
          <w:kern w:val="0"/>
          <w:sz w:val="20"/>
        </w:rPr>
        <w:t>□内打√</w:t>
      </w:r>
      <w:r w:rsidR="00CD5CFB" w:rsidRPr="00CD5CFB">
        <w:rPr>
          <w:rFonts w:asciiTheme="minorEastAsia" w:hAnsiTheme="minorEastAsia" w:cs="Times New Roman" w:hint="eastAsia"/>
          <w:b/>
          <w:kern w:val="0"/>
          <w:sz w:val="20"/>
        </w:rPr>
        <w:t>选择；</w:t>
      </w:r>
      <w:proofErr w:type="gramStart"/>
      <w:r w:rsidR="00CD5CFB" w:rsidRPr="00CD5CFB">
        <w:rPr>
          <w:rFonts w:asciiTheme="minorEastAsia" w:hAnsiTheme="minorEastAsia" w:cs="Times New Roman" w:hint="eastAsia"/>
          <w:b/>
          <w:kern w:val="0"/>
          <w:sz w:val="20"/>
        </w:rPr>
        <w:t>若结果</w:t>
      </w:r>
      <w:proofErr w:type="gramEnd"/>
      <w:r w:rsidR="00CD5CFB" w:rsidRPr="00CD5CFB">
        <w:rPr>
          <w:rFonts w:asciiTheme="minorEastAsia" w:hAnsiTheme="minorEastAsia" w:cs="Times New Roman" w:hint="eastAsia"/>
          <w:b/>
          <w:kern w:val="0"/>
          <w:sz w:val="20"/>
        </w:rPr>
        <w:t>为“检出”</w:t>
      </w:r>
      <w:r w:rsidR="00CD5CFB">
        <w:rPr>
          <w:rFonts w:ascii="Calibri" w:eastAsia="宋体" w:hAnsi="Calibri" w:cs="Times New Roman" w:hint="eastAsia"/>
          <w:b/>
          <w:kern w:val="0"/>
          <w:sz w:val="20"/>
        </w:rPr>
        <w:t>需</w:t>
      </w:r>
      <w:r w:rsidR="00CD5CFB" w:rsidRPr="00CD5CFB">
        <w:rPr>
          <w:rFonts w:asciiTheme="minorEastAsia" w:hAnsiTheme="minorEastAsia" w:cs="Times New Roman" w:hint="eastAsia"/>
          <w:b/>
          <w:kern w:val="0"/>
          <w:sz w:val="20"/>
        </w:rPr>
        <w:t>填写附</w:t>
      </w:r>
      <w:r w:rsidR="00CD5CFB" w:rsidRPr="003A0F91">
        <w:rPr>
          <w:rFonts w:ascii="Times New Roman" w:hAnsi="Times New Roman" w:cs="Times New Roman"/>
          <w:b/>
          <w:kern w:val="0"/>
          <w:sz w:val="20"/>
        </w:rPr>
        <w:t>表</w:t>
      </w:r>
      <w:r w:rsidR="00CD5CFB" w:rsidRPr="003A0F91">
        <w:rPr>
          <w:rFonts w:ascii="宋体" w:eastAsia="宋体" w:hAnsi="宋体" w:cs="宋体" w:hint="eastAsia"/>
          <w:b/>
          <w:kern w:val="0"/>
          <w:sz w:val="20"/>
        </w:rPr>
        <w:t>Ⅱ</w:t>
      </w:r>
      <w:r w:rsidR="00CD5CFB" w:rsidRPr="003A0F91">
        <w:rPr>
          <w:rFonts w:ascii="Times New Roman" w:hAnsi="Times New Roman" w:cs="Times New Roman"/>
          <w:b/>
          <w:kern w:val="0"/>
          <w:sz w:val="20"/>
        </w:rPr>
        <w:t>；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六六六</w:t>
      </w:r>
      <w:proofErr w:type="gramStart"/>
      <w:r w:rsidR="003A0F91" w:rsidRPr="003A0F91">
        <w:rPr>
          <w:rFonts w:ascii="Times New Roman" w:hAnsi="Times New Roman" w:cs="Times New Roman"/>
          <w:b/>
          <w:kern w:val="0"/>
          <w:sz w:val="20"/>
        </w:rPr>
        <w:t>4</w:t>
      </w:r>
      <w:proofErr w:type="gramEnd"/>
      <w:r w:rsidR="003A0F91" w:rsidRPr="003A0F91">
        <w:rPr>
          <w:rFonts w:ascii="Times New Roman" w:hAnsi="Times New Roman" w:cs="Times New Roman"/>
          <w:b/>
          <w:kern w:val="0"/>
          <w:sz w:val="20"/>
        </w:rPr>
        <w:t>项指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α-666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、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γ-666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、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β-666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和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δ-666:</w:t>
      </w:r>
      <w:r w:rsidR="00CD5CFB" w:rsidRPr="003A0F91">
        <w:rPr>
          <w:rFonts w:ascii="Times New Roman" w:hAnsi="Times New Roman" w:cs="Times New Roman"/>
          <w:b/>
          <w:kern w:val="0"/>
          <w:sz w:val="20"/>
        </w:rPr>
        <w:t>滴滴涕</w:t>
      </w:r>
      <w:r w:rsidR="00CD5CFB" w:rsidRPr="003A0F91">
        <w:rPr>
          <w:rFonts w:ascii="Times New Roman" w:hAnsi="Times New Roman" w:cs="Times New Roman"/>
          <w:b/>
          <w:kern w:val="0"/>
          <w:sz w:val="20"/>
        </w:rPr>
        <w:t>4</w:t>
      </w:r>
      <w:r w:rsidR="00CD5CFB" w:rsidRPr="003A0F91">
        <w:rPr>
          <w:rFonts w:ascii="Times New Roman" w:hAnsi="Times New Roman" w:cs="Times New Roman"/>
          <w:b/>
          <w:kern w:val="0"/>
          <w:sz w:val="20"/>
        </w:rPr>
        <w:t>项指</w:t>
      </w:r>
      <w:proofErr w:type="spellStart"/>
      <w:r w:rsidR="00CD5CFB" w:rsidRPr="003A0F91">
        <w:rPr>
          <w:rFonts w:ascii="Times New Roman" w:hAnsi="Times New Roman" w:cs="Times New Roman"/>
          <w:b/>
          <w:kern w:val="0"/>
          <w:sz w:val="20"/>
        </w:rPr>
        <w:t>p,p</w:t>
      </w:r>
      <w:proofErr w:type="spellEnd"/>
      <w:r w:rsidR="00CD5CFB" w:rsidRPr="003A0F91">
        <w:rPr>
          <w:rFonts w:ascii="Times New Roman" w:hAnsi="Times New Roman" w:cs="Times New Roman"/>
          <w:b/>
          <w:kern w:val="0"/>
          <w:sz w:val="20"/>
        </w:rPr>
        <w:t>'-DDE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、</w:t>
      </w:r>
      <w:proofErr w:type="spellStart"/>
      <w:r w:rsidR="00CD5CFB" w:rsidRPr="003A0F91">
        <w:rPr>
          <w:rFonts w:ascii="Times New Roman" w:hAnsi="Times New Roman" w:cs="Times New Roman"/>
          <w:b/>
          <w:kern w:val="0"/>
          <w:sz w:val="20"/>
        </w:rPr>
        <w:t>o,p</w:t>
      </w:r>
      <w:proofErr w:type="spellEnd"/>
      <w:r w:rsidR="00CD5CFB" w:rsidRPr="003A0F91">
        <w:rPr>
          <w:rFonts w:ascii="Times New Roman" w:hAnsi="Times New Roman" w:cs="Times New Roman"/>
          <w:b/>
          <w:kern w:val="0"/>
          <w:sz w:val="20"/>
        </w:rPr>
        <w:t>'-DDT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、</w:t>
      </w:r>
      <w:proofErr w:type="spellStart"/>
      <w:r w:rsidR="00CD5CFB" w:rsidRPr="003A0F91">
        <w:rPr>
          <w:rFonts w:ascii="Times New Roman" w:hAnsi="Times New Roman" w:cs="Times New Roman"/>
          <w:b/>
          <w:kern w:val="0"/>
          <w:sz w:val="20"/>
        </w:rPr>
        <w:t>p,p</w:t>
      </w:r>
      <w:proofErr w:type="spellEnd"/>
      <w:r w:rsidR="00CD5CFB" w:rsidRPr="003A0F91">
        <w:rPr>
          <w:rFonts w:ascii="Times New Roman" w:hAnsi="Times New Roman" w:cs="Times New Roman"/>
          <w:b/>
          <w:kern w:val="0"/>
          <w:sz w:val="20"/>
        </w:rPr>
        <w:t>'-DDD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和</w:t>
      </w:r>
      <w:proofErr w:type="spellStart"/>
      <w:r w:rsidR="00CD5CFB" w:rsidRPr="003A0F91">
        <w:rPr>
          <w:rFonts w:ascii="Times New Roman" w:hAnsi="Times New Roman" w:cs="Times New Roman"/>
          <w:b/>
          <w:kern w:val="0"/>
          <w:sz w:val="20"/>
        </w:rPr>
        <w:t>p,p</w:t>
      </w:r>
      <w:proofErr w:type="spellEnd"/>
      <w:r w:rsidR="00CD5CFB" w:rsidRPr="003A0F91">
        <w:rPr>
          <w:rFonts w:ascii="Times New Roman" w:hAnsi="Times New Roman" w:cs="Times New Roman"/>
          <w:b/>
          <w:kern w:val="0"/>
          <w:sz w:val="20"/>
        </w:rPr>
        <w:t>'-DDT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；菊酯</w:t>
      </w:r>
      <w:proofErr w:type="gramStart"/>
      <w:r w:rsidR="003A0F91" w:rsidRPr="003A0F91">
        <w:rPr>
          <w:rFonts w:ascii="Times New Roman" w:hAnsi="Times New Roman" w:cs="Times New Roman"/>
          <w:b/>
          <w:kern w:val="0"/>
          <w:sz w:val="20"/>
        </w:rPr>
        <w:t>3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项指氯氰</w:t>
      </w:r>
      <w:proofErr w:type="gramEnd"/>
      <w:r w:rsidR="003A0F91" w:rsidRPr="003A0F91">
        <w:rPr>
          <w:rFonts w:ascii="Times New Roman" w:hAnsi="Times New Roman" w:cs="Times New Roman"/>
          <w:b/>
          <w:kern w:val="0"/>
          <w:sz w:val="20"/>
        </w:rPr>
        <w:t>菊酯</w:t>
      </w:r>
      <w:r w:rsidR="003A0F91">
        <w:rPr>
          <w:rFonts w:ascii="Times New Roman" w:hAnsi="Times New Roman" w:cs="Times New Roman"/>
          <w:b/>
          <w:kern w:val="0"/>
          <w:sz w:val="20"/>
        </w:rPr>
        <w:t>、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氰戊菊酯</w:t>
      </w:r>
      <w:r w:rsidR="003A0F91">
        <w:rPr>
          <w:rFonts w:ascii="Times New Roman" w:hAnsi="Times New Roman" w:cs="Times New Roman"/>
          <w:b/>
          <w:kern w:val="0"/>
          <w:sz w:val="20"/>
        </w:rPr>
        <w:t>和</w:t>
      </w:r>
      <w:r w:rsidR="003A0F91" w:rsidRPr="003A0F91">
        <w:rPr>
          <w:rFonts w:ascii="Times New Roman" w:hAnsi="Times New Roman" w:cs="Times New Roman"/>
          <w:b/>
          <w:kern w:val="0"/>
          <w:sz w:val="20"/>
        </w:rPr>
        <w:t>溴氰菊酯</w:t>
      </w:r>
      <w:r w:rsidR="00CD5CFB" w:rsidRPr="003A0F91">
        <w:rPr>
          <w:rFonts w:ascii="Times New Roman" w:hAnsi="Times New Roman" w:cs="Times New Roman"/>
          <w:b/>
          <w:kern w:val="0"/>
          <w:sz w:val="20"/>
        </w:rPr>
        <w:t>。</w:t>
      </w:r>
    </w:p>
    <w:p w:rsidR="00CD5CFB" w:rsidRPr="00CD5CFB" w:rsidRDefault="00CD5CFB" w:rsidP="00CD5CFB">
      <w:pPr>
        <w:widowControl/>
        <w:ind w:firstLineChars="70" w:firstLine="141"/>
        <w:jc w:val="left"/>
        <w:rPr>
          <w:rFonts w:asciiTheme="minorEastAsia" w:hAnsiTheme="minorEastAsia" w:cs="Times New Roman"/>
          <w:b/>
          <w:kern w:val="0"/>
          <w:sz w:val="20"/>
        </w:rPr>
      </w:pPr>
    </w:p>
    <w:p w:rsidR="004340CC" w:rsidRPr="000D766D" w:rsidRDefault="004340CC" w:rsidP="00CD5CFB">
      <w:pPr>
        <w:spacing w:beforeLines="50" w:before="156"/>
        <w:ind w:firstLineChars="650" w:firstLine="1566"/>
        <w:rPr>
          <w:rFonts w:ascii="Times New Roman" w:hAnsi="Times New Roman" w:cs="Times New Roman"/>
          <w:sz w:val="44"/>
          <w:szCs w:val="44"/>
        </w:rPr>
      </w:pPr>
      <w:r w:rsidRPr="00E245B7">
        <w:rPr>
          <w:rFonts w:ascii="Calibri" w:eastAsia="宋体" w:hAnsi="Calibri" w:cs="Times New Roman" w:hint="eastAsia"/>
          <w:b/>
          <w:sz w:val="24"/>
        </w:rPr>
        <w:t>检测人：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     </w:t>
      </w:r>
      <w:r w:rsidRPr="00E245B7"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</w:rPr>
        <w:t>校核人：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  </w:t>
      </w:r>
      <w:r w:rsidRPr="00E245B7"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</w:rPr>
        <w:t>审核人：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</w:t>
      </w:r>
      <w:r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</w:t>
      </w:r>
    </w:p>
    <w:p w:rsidR="004467B5" w:rsidRPr="004340CC" w:rsidRDefault="004467B5" w:rsidP="00AA2505">
      <w:pPr>
        <w:jc w:val="center"/>
        <w:rPr>
          <w:rFonts w:ascii="Times New Roman" w:hAnsi="Times New Roman" w:cs="Times New Roman"/>
          <w:b/>
          <w:sz w:val="44"/>
          <w:szCs w:val="44"/>
        </w:rPr>
        <w:sectPr w:rsidR="004467B5" w:rsidRPr="004340CC" w:rsidSect="004467B5">
          <w:headerReference w:type="default" r:id="rId7"/>
          <w:pgSz w:w="11906" w:h="16838"/>
          <w:pgMar w:top="1134" w:right="851" w:bottom="1134" w:left="851" w:header="851" w:footer="992" w:gutter="0"/>
          <w:cols w:space="720"/>
          <w:docGrid w:type="lines" w:linePitch="312"/>
        </w:sectPr>
      </w:pPr>
    </w:p>
    <w:p w:rsidR="004340CC" w:rsidRDefault="004340CC" w:rsidP="00472ED9">
      <w:pPr>
        <w:jc w:val="center"/>
        <w:rPr>
          <w:rFonts w:asciiTheme="minorEastAsia" w:hAnsiTheme="minorEastAsia"/>
          <w:b/>
          <w:sz w:val="40"/>
          <w:szCs w:val="40"/>
        </w:rPr>
      </w:pPr>
      <w:r w:rsidRPr="00CD5CFB">
        <w:rPr>
          <w:rFonts w:asciiTheme="minorEastAsia" w:hAnsiTheme="minorEastAsia" w:hint="eastAsia"/>
          <w:b/>
          <w:sz w:val="40"/>
          <w:szCs w:val="40"/>
        </w:rPr>
        <w:lastRenderedPageBreak/>
        <w:t>气相色谱分析原始记录附表</w:t>
      </w:r>
      <w:r w:rsidRPr="000F7442">
        <w:rPr>
          <w:rFonts w:asciiTheme="minorEastAsia" w:hAnsiTheme="minorEastAsia" w:hint="eastAsia"/>
          <w:b/>
          <w:sz w:val="40"/>
          <w:szCs w:val="40"/>
        </w:rPr>
        <w:t>Ⅱ</w:t>
      </w:r>
    </w:p>
    <w:p w:rsidR="00472ED9" w:rsidRPr="00472ED9" w:rsidRDefault="00472ED9" w:rsidP="00472ED9">
      <w:pPr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t>（</w:t>
      </w:r>
      <w:r>
        <w:rPr>
          <w:rFonts w:hint="eastAsia"/>
          <w:b/>
          <w:sz w:val="40"/>
          <w:szCs w:val="40"/>
        </w:rPr>
        <w:t>六六六</w:t>
      </w:r>
      <w:proofErr w:type="gramStart"/>
      <w:r w:rsidRPr="00232C14">
        <w:rPr>
          <w:rFonts w:asciiTheme="minorEastAsia" w:hAnsiTheme="minorEastAsia" w:hint="eastAsia"/>
          <w:b/>
          <w:sz w:val="40"/>
          <w:szCs w:val="40"/>
        </w:rPr>
        <w:t>4</w:t>
      </w:r>
      <w:proofErr w:type="gramEnd"/>
      <w:r w:rsidRPr="00232C14">
        <w:rPr>
          <w:rFonts w:asciiTheme="minorEastAsia" w:hAnsiTheme="minorEastAsia" w:hint="eastAsia"/>
          <w:b/>
          <w:sz w:val="40"/>
          <w:szCs w:val="40"/>
        </w:rPr>
        <w:t>项</w:t>
      </w:r>
      <w:r>
        <w:rPr>
          <w:rFonts w:hint="eastAsia"/>
          <w:b/>
          <w:sz w:val="40"/>
          <w:szCs w:val="40"/>
        </w:rPr>
        <w:t>、</w:t>
      </w:r>
      <w:r w:rsidRPr="00CD5CFB">
        <w:rPr>
          <w:rFonts w:asciiTheme="minorEastAsia" w:hAnsiTheme="minorEastAsia" w:hint="eastAsia"/>
          <w:b/>
          <w:sz w:val="40"/>
          <w:szCs w:val="40"/>
        </w:rPr>
        <w:t>滴滴涕</w:t>
      </w:r>
      <w:r>
        <w:rPr>
          <w:rFonts w:asciiTheme="minorEastAsia" w:hAnsiTheme="minorEastAsia" w:hint="eastAsia"/>
          <w:b/>
          <w:sz w:val="40"/>
          <w:szCs w:val="40"/>
        </w:rPr>
        <w:t>4项、菊酯3项、毒死</w:t>
      </w:r>
      <w:proofErr w:type="gramStart"/>
      <w:r>
        <w:rPr>
          <w:rFonts w:asciiTheme="minorEastAsia" w:hAnsiTheme="minorEastAsia" w:hint="eastAsia"/>
          <w:b/>
          <w:sz w:val="40"/>
          <w:szCs w:val="40"/>
        </w:rPr>
        <w:t>蜱</w:t>
      </w:r>
      <w:proofErr w:type="gramEnd"/>
      <w:r w:rsidRPr="00CD5CFB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W w:w="10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708"/>
        <w:gridCol w:w="709"/>
        <w:gridCol w:w="992"/>
        <w:gridCol w:w="993"/>
        <w:gridCol w:w="850"/>
        <w:gridCol w:w="709"/>
        <w:gridCol w:w="1701"/>
        <w:gridCol w:w="1702"/>
        <w:gridCol w:w="985"/>
      </w:tblGrid>
      <w:tr w:rsidR="004340CC" w:rsidRPr="004340CC" w:rsidTr="00AD1082">
        <w:trPr>
          <w:trHeight w:val="723"/>
          <w:jc w:val="center"/>
        </w:trPr>
        <w:tc>
          <w:tcPr>
            <w:tcW w:w="2121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544" w:type="dxa"/>
            <w:gridSpan w:val="4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687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trHeight w:val="407"/>
          <w:jc w:val="center"/>
        </w:trPr>
        <w:tc>
          <w:tcPr>
            <w:tcW w:w="1413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544" w:type="dxa"/>
            <w:gridSpan w:val="4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3403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985" w:type="dxa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备注</w:t>
            </w:r>
          </w:p>
        </w:tc>
      </w:tr>
      <w:tr w:rsidR="004340CC" w:rsidRPr="004340CC" w:rsidTr="00AD1082">
        <w:trPr>
          <w:cantSplit/>
          <w:trHeight w:val="413"/>
          <w:jc w:val="center"/>
        </w:trPr>
        <w:tc>
          <w:tcPr>
            <w:tcW w:w="1413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4340CC" w:rsidRPr="004340CC" w:rsidRDefault="004340CC" w:rsidP="00AD10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0CC">
              <w:rPr>
                <w:rFonts w:ascii="Times New Roman" w:hAnsi="Times New Roman" w:cs="Times New Roman"/>
                <w:b/>
                <w:sz w:val="24"/>
                <w:szCs w:val="24"/>
              </w:rPr>
              <w:t>保留时间</w:t>
            </w:r>
          </w:p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4340C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4340CC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701" w:type="dxa"/>
            <w:vMerge w:val="restart"/>
            <w:vAlign w:val="center"/>
          </w:tcPr>
          <w:p w:rsidR="004340CC" w:rsidRPr="000A05A8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样液测定结果</w:t>
            </w:r>
          </w:p>
          <w:p w:rsidR="004340CC" w:rsidRPr="000A05A8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A05A8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Cs</w:t>
            </w: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（</w:t>
            </w:r>
            <w:r w:rsidRPr="000A05A8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   </w:t>
            </w: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702" w:type="dxa"/>
            <w:vMerge w:val="restart"/>
            <w:vAlign w:val="center"/>
          </w:tcPr>
          <w:p w:rsidR="00CD5CFB" w:rsidRDefault="004340CC" w:rsidP="00AD1082">
            <w:pPr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样品残留量</w:t>
            </w:r>
          </w:p>
          <w:p w:rsidR="004340CC" w:rsidRPr="000A05A8" w:rsidRDefault="004340CC" w:rsidP="00AD1082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A05A8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X</w:t>
            </w: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（</w:t>
            </w:r>
            <w:r w:rsidRPr="000A05A8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   </w:t>
            </w:r>
            <w:r w:rsidRPr="000A05A8">
              <w:rPr>
                <w:rFonts w:ascii="Times New Roman" w:eastAsia="宋体" w:hAnsi="Calibri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985" w:type="dxa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4340CC" w:rsidRPr="004340CC" w:rsidTr="00AD1082">
        <w:trPr>
          <w:cantSplit/>
          <w:trHeight w:val="351"/>
          <w:jc w:val="center"/>
        </w:trPr>
        <w:tc>
          <w:tcPr>
            <w:tcW w:w="1413" w:type="dxa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340CC" w:rsidRPr="004340CC" w:rsidRDefault="004340CC" w:rsidP="00AD1082">
            <w:pPr>
              <w:jc w:val="center"/>
              <w:rPr>
                <w:b/>
                <w:sz w:val="24"/>
                <w:szCs w:val="24"/>
              </w:rPr>
            </w:pPr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993" w:type="dxa"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proofErr w:type="gramStart"/>
            <w:r w:rsidRPr="004340CC">
              <w:rPr>
                <w:rFonts w:ascii="Calibri" w:eastAsia="宋体" w:hAnsi="Calibri" w:cs="Times New Roman"/>
                <w:b/>
                <w:sz w:val="24"/>
                <w:szCs w:val="24"/>
              </w:rPr>
              <w:t>标液</w:t>
            </w:r>
            <w:proofErr w:type="gramEnd"/>
          </w:p>
        </w:tc>
        <w:tc>
          <w:tcPr>
            <w:tcW w:w="1559" w:type="dxa"/>
            <w:gridSpan w:val="2"/>
            <w:vMerge/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/>
            <w:tcBorders>
              <w:bottom w:val="single" w:sz="4" w:space="0" w:color="auto"/>
            </w:tcBorders>
            <w:vAlign w:val="center"/>
          </w:tcPr>
          <w:p w:rsidR="004340CC" w:rsidRPr="004340CC" w:rsidRDefault="004340CC" w:rsidP="00AD1082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6A7BF4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α-666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6A7BF4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γ-666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6A7BF4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β-666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6A7BF4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δ-666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'-DDE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'-DDD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毒死</w:t>
            </w:r>
            <w:proofErr w:type="gramStart"/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蜱</w:t>
            </w:r>
            <w:proofErr w:type="gramEnd"/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氯氰菊酯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氰戊菊酯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溴氰菊酯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6A7BF4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α-666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6A7BF4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γ-666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6A7BF4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β-666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6A7BF4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δ-666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'-DDE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'-DDD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proofErr w:type="spellStart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p,p</w:t>
            </w:r>
            <w:proofErr w:type="spellEnd"/>
            <w:r w:rsidRPr="004340C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'-DDT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340CC">
              <w:rPr>
                <w:rFonts w:ascii="Times New Roman" w:eastAsia="宋体" w:hAnsi="Calibri" w:cs="Times New Roman"/>
                <w:b/>
                <w:sz w:val="24"/>
                <w:szCs w:val="24"/>
              </w:rPr>
              <w:t>总量</w:t>
            </w:r>
          </w:p>
        </w:tc>
        <w:tc>
          <w:tcPr>
            <w:tcW w:w="1702" w:type="dxa"/>
            <w:vAlign w:val="center"/>
          </w:tcPr>
          <w:p w:rsidR="006A7BF4" w:rsidRPr="004340CC" w:rsidRDefault="006A7BF4" w:rsidP="00472ED9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472ED9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毒死</w:t>
            </w:r>
            <w:proofErr w:type="gramStart"/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蜱</w:t>
            </w:r>
            <w:proofErr w:type="gramEnd"/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氯氰菊酯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氰戊菊酯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6A7BF4" w:rsidRPr="004340CC" w:rsidTr="00AD1082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A7BF4" w:rsidRPr="006A7BF4" w:rsidRDefault="006A7BF4" w:rsidP="006A7BF4">
            <w:pPr>
              <w:spacing w:line="280" w:lineRule="exact"/>
              <w:jc w:val="center"/>
              <w:rPr>
                <w:rFonts w:ascii="Times New Roman" w:eastAsia="宋体" w:hAnsi="Calibri" w:cs="Times New Roman"/>
                <w:b/>
                <w:sz w:val="24"/>
                <w:szCs w:val="24"/>
              </w:rPr>
            </w:pPr>
            <w:r w:rsidRPr="006A7BF4">
              <w:rPr>
                <w:rFonts w:ascii="Times New Roman" w:eastAsia="宋体" w:hAnsi="Calibri" w:cs="Times New Roman" w:hint="eastAsia"/>
                <w:b/>
                <w:sz w:val="24"/>
                <w:szCs w:val="24"/>
              </w:rPr>
              <w:t>溴氰菊酯</w:t>
            </w:r>
          </w:p>
        </w:tc>
        <w:tc>
          <w:tcPr>
            <w:tcW w:w="99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是□</w:t>
            </w:r>
            <w:r w:rsidRPr="004340C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4340CC">
              <w:rPr>
                <w:rFonts w:ascii="宋体" w:eastAsia="宋体" w:hAnsi="宋体" w:cs="Times New Roman" w:hint="eastAsia"/>
                <w:sz w:val="24"/>
                <w:szCs w:val="24"/>
              </w:rPr>
              <w:t>否□</w:t>
            </w:r>
          </w:p>
        </w:tc>
        <w:tc>
          <w:tcPr>
            <w:tcW w:w="1701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A7BF4" w:rsidRPr="004340CC" w:rsidRDefault="006A7BF4" w:rsidP="006A7BF4">
            <w:pPr>
              <w:spacing w:line="280" w:lineRule="exac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985" w:type="dxa"/>
            <w:vMerge/>
            <w:vAlign w:val="center"/>
          </w:tcPr>
          <w:p w:rsidR="006A7BF4" w:rsidRPr="004340CC" w:rsidRDefault="006A7BF4" w:rsidP="006A7BF4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</w:tbl>
    <w:p w:rsidR="004340CC" w:rsidRPr="006A7BF4" w:rsidRDefault="004340CC" w:rsidP="004340CC">
      <w:pPr>
        <w:widowControl/>
        <w:spacing w:line="360" w:lineRule="auto"/>
        <w:ind w:firstLineChars="100" w:firstLine="201"/>
        <w:jc w:val="left"/>
        <w:rPr>
          <w:rFonts w:ascii="Times New Roman" w:eastAsia="宋体" w:hAnsi="Times New Roman" w:cs="Times New Roman"/>
          <w:b/>
          <w:kern w:val="0"/>
          <w:sz w:val="20"/>
        </w:rPr>
      </w:pPr>
      <w:r w:rsidRPr="006A7BF4">
        <w:rPr>
          <w:rFonts w:ascii="Times New Roman" w:eastAsia="宋体" w:hAnsi="Times New Roman" w:cs="Times New Roman"/>
          <w:b/>
          <w:kern w:val="0"/>
          <w:sz w:val="20"/>
        </w:rPr>
        <w:t>注：</w:t>
      </w:r>
      <w:r w:rsidRPr="006A7BF4">
        <w:rPr>
          <w:rFonts w:ascii="Times New Roman" w:eastAsia="宋体" w:hAnsi="Times New Roman" w:cs="Times New Roman"/>
          <w:b/>
          <w:kern w:val="0"/>
          <w:sz w:val="20"/>
        </w:rPr>
        <w:t>ND</w:t>
      </w:r>
      <w:r w:rsidRPr="006A7BF4">
        <w:rPr>
          <w:rFonts w:ascii="Times New Roman" w:eastAsia="宋体" w:hAnsi="Times New Roman" w:cs="Times New Roman"/>
          <w:b/>
          <w:kern w:val="0"/>
          <w:sz w:val="20"/>
        </w:rPr>
        <w:t>表示未检出；在对应结果</w:t>
      </w:r>
      <w:r w:rsidRPr="006A7BF4">
        <w:rPr>
          <w:rFonts w:ascii="Times New Roman" w:eastAsia="宋体" w:hAnsi="Times New Roman" w:cs="Times New Roman"/>
          <w:b/>
          <w:kern w:val="0"/>
          <w:sz w:val="20"/>
        </w:rPr>
        <w:t>□</w:t>
      </w:r>
      <w:r w:rsidRPr="006A7BF4">
        <w:rPr>
          <w:rFonts w:ascii="Times New Roman" w:eastAsia="宋体" w:hAnsi="Times New Roman" w:cs="Times New Roman"/>
          <w:b/>
          <w:kern w:val="0"/>
          <w:sz w:val="20"/>
        </w:rPr>
        <w:t>内打</w:t>
      </w:r>
      <w:r w:rsidRPr="006A7BF4">
        <w:rPr>
          <w:rFonts w:ascii="Times New Roman" w:eastAsia="宋体" w:hAnsi="Times New Roman" w:cs="Times New Roman"/>
          <w:b/>
          <w:kern w:val="0"/>
          <w:sz w:val="20"/>
        </w:rPr>
        <w:t>√</w:t>
      </w:r>
      <w:r w:rsidRPr="006A7BF4">
        <w:rPr>
          <w:rFonts w:ascii="Times New Roman" w:eastAsia="宋体" w:hAnsi="Times New Roman" w:cs="Times New Roman"/>
          <w:b/>
          <w:kern w:val="0"/>
          <w:sz w:val="20"/>
        </w:rPr>
        <w:t>。</w:t>
      </w:r>
    </w:p>
    <w:p w:rsidR="00AA2505" w:rsidRPr="004340CC" w:rsidRDefault="004340CC" w:rsidP="00CD5CFB">
      <w:pPr>
        <w:widowControl/>
        <w:spacing w:beforeLines="50" w:before="156"/>
        <w:ind w:firstLineChars="250" w:firstLine="602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C77BFD">
        <w:rPr>
          <w:rFonts w:ascii="宋体" w:eastAsia="宋体" w:hAnsi="宋体" w:cs="Times New Roman" w:hint="eastAsia"/>
          <w:b/>
          <w:sz w:val="24"/>
        </w:rPr>
        <w:t>检测人：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     </w:t>
      </w:r>
      <w:r w:rsidRPr="00C77BFD">
        <w:rPr>
          <w:rFonts w:ascii="宋体" w:eastAsia="宋体" w:hAnsi="宋体" w:cs="Times New Roman" w:hint="eastAsia"/>
          <w:b/>
          <w:sz w:val="24"/>
        </w:rPr>
        <w:t xml:space="preserve"> 校核人：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     </w:t>
      </w:r>
      <w:r w:rsidRPr="00C77BFD">
        <w:rPr>
          <w:rFonts w:ascii="宋体" w:eastAsia="宋体" w:hAnsi="宋体" w:cs="Times New Roman" w:hint="eastAsia"/>
          <w:b/>
          <w:sz w:val="24"/>
        </w:rPr>
        <w:t xml:space="preserve"> 审核人：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</w:t>
      </w:r>
      <w:r w:rsidRPr="00E245B7">
        <w:rPr>
          <w:b/>
          <w:sz w:val="24"/>
          <w:u w:val="single"/>
        </w:rPr>
        <w:t xml:space="preserve"> </w:t>
      </w:r>
    </w:p>
    <w:sectPr w:rsidR="00AA2505" w:rsidRPr="004340CC" w:rsidSect="004467B5">
      <w:headerReference w:type="default" r:id="rId8"/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C9" w:rsidRDefault="007A2EC9" w:rsidP="0075402C">
      <w:r>
        <w:separator/>
      </w:r>
    </w:p>
  </w:endnote>
  <w:endnote w:type="continuationSeparator" w:id="0">
    <w:p w:rsidR="007A2EC9" w:rsidRDefault="007A2EC9" w:rsidP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C9" w:rsidRDefault="007A2EC9" w:rsidP="0075402C">
      <w:r>
        <w:separator/>
      </w:r>
    </w:p>
  </w:footnote>
  <w:footnote w:type="continuationSeparator" w:id="0">
    <w:p w:rsidR="007A2EC9" w:rsidRDefault="007A2EC9" w:rsidP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2C" w:rsidRDefault="0075402C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965A54">
      <w:rPr>
        <w:rFonts w:hint="eastAsia"/>
        <w:sz w:val="24"/>
        <w:szCs w:val="24"/>
      </w:rPr>
      <w:t xml:space="preserve">  </w:t>
    </w:r>
    <w:r w:rsidR="00965A54">
      <w:rPr>
        <w:sz w:val="24"/>
        <w:szCs w:val="24"/>
      </w:rPr>
      <w:t xml:space="preserve">   </w:t>
    </w:r>
    <w:r w:rsidR="00BB06B5">
      <w:rPr>
        <w:rFonts w:hint="eastAsia"/>
        <w:sz w:val="24"/>
        <w:szCs w:val="24"/>
      </w:rPr>
      <w:t xml:space="preserve">          </w:t>
    </w:r>
    <w:r w:rsidR="00965A54">
      <w:rPr>
        <w:sz w:val="24"/>
        <w:szCs w:val="24"/>
      </w:rPr>
      <w:t xml:space="preserve">                               </w:t>
    </w:r>
    <w:r>
      <w:rPr>
        <w:rFonts w:hint="eastAsia"/>
        <w:sz w:val="24"/>
        <w:szCs w:val="24"/>
      </w:rPr>
      <w:t>原始数据记录表</w:t>
    </w:r>
  </w:p>
  <w:p w:rsidR="0075402C" w:rsidRDefault="00CD4230" w:rsidP="0075402C">
    <w:r w:rsidRPr="00CD5CFB">
      <w:rPr>
        <w:rFonts w:ascii="Times New Roman" w:hAnsi="Times New Roman" w:cs="Times New Roman"/>
        <w:sz w:val="24"/>
        <w:szCs w:val="24"/>
      </w:rPr>
      <w:t>SI0</w:t>
    </w:r>
    <w:r w:rsidRPr="00CD5CFB">
      <w:rPr>
        <w:rFonts w:ascii="Times New Roman" w:hAnsi="Times New Roman" w:cs="Times New Roman" w:hint="eastAsia"/>
        <w:sz w:val="24"/>
        <w:szCs w:val="24"/>
      </w:rPr>
      <w:t>1</w:t>
    </w:r>
    <w:r w:rsidRPr="00CD5CFB">
      <w:rPr>
        <w:rFonts w:ascii="Times New Roman" w:hAnsi="Times New Roman" w:cs="Times New Roman"/>
        <w:sz w:val="24"/>
        <w:szCs w:val="24"/>
      </w:rPr>
      <w:t>-0</w:t>
    </w:r>
    <w:r w:rsidR="00232C14">
      <w:rPr>
        <w:rFonts w:ascii="Times New Roman" w:hAnsi="Times New Roman" w:cs="Times New Roman"/>
        <w:sz w:val="24"/>
        <w:szCs w:val="24"/>
      </w:rPr>
      <w:t>8</w:t>
    </w:r>
    <w:r w:rsidR="00270C32" w:rsidRPr="00CD5CFB">
      <w:rPr>
        <w:rFonts w:ascii="Times New Roman" w:hAnsi="Times New Roman" w:cs="Times New Roman" w:hint="eastAsia"/>
      </w:rPr>
      <w:t xml:space="preserve">           </w:t>
    </w:r>
    <w:r w:rsidR="00270C32">
      <w:rPr>
        <w:rFonts w:ascii="Times New Roman" w:hAnsi="Times New Roman" w:cs="Times New Roman" w:hint="eastAsia"/>
      </w:rPr>
      <w:t xml:space="preserve">                            </w:t>
    </w:r>
    <w:r w:rsidR="00EE72ED">
      <w:rPr>
        <w:rFonts w:ascii="Times New Roman" w:hAnsi="Times New Roman" w:cs="Times New Roman" w:hint="eastAsia"/>
      </w:rPr>
      <w:t xml:space="preserve">                         </w:t>
    </w:r>
    <w:r w:rsidR="002C7789">
      <w:rPr>
        <w:rFonts w:ascii="Times New Roman" w:hAnsi="Times New Roman" w:cs="Times New Roman" w:hint="eastAsia"/>
      </w:rPr>
      <w:t xml:space="preserve"> </w:t>
    </w:r>
    <w:r w:rsidR="00EE72ED">
      <w:rPr>
        <w:rFonts w:ascii="Times New Roman" w:hAnsi="Times New Roman" w:cs="Times New Roman" w:hint="eastAsia"/>
      </w:rPr>
      <w:t xml:space="preserve">      </w:t>
    </w:r>
    <w:r w:rsidR="0075402C">
      <w:rPr>
        <w:rFonts w:hint="eastAsia"/>
        <w:sz w:val="24"/>
      </w:rPr>
      <w:t>第</w:t>
    </w:r>
    <w:r w:rsidR="00270C32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  <w:r w:rsidR="00CD5CFB">
      <w:rPr>
        <w:rFonts w:hint="eastAsia"/>
        <w:sz w:val="24"/>
      </w:rPr>
      <w:t xml:space="preserve"> </w:t>
    </w:r>
    <w:r w:rsidR="0075402C">
      <w:rPr>
        <w:rFonts w:hint="eastAsia"/>
        <w:sz w:val="24"/>
      </w:rPr>
      <w:t>共</w:t>
    </w:r>
    <w:r w:rsidR="00270C32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723" w:rsidRDefault="005764CA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965A54">
      <w:rPr>
        <w:rFonts w:hint="eastAsia"/>
        <w:sz w:val="24"/>
        <w:szCs w:val="24"/>
      </w:rPr>
      <w:t xml:space="preserve">                                            </w:t>
    </w:r>
    <w:r w:rsidR="004467B5">
      <w:rPr>
        <w:rFonts w:hint="eastAsia"/>
        <w:sz w:val="24"/>
        <w:szCs w:val="24"/>
      </w:rPr>
      <w:t xml:space="preserve">    </w:t>
    </w:r>
    <w:r w:rsidR="00965A54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>原始数据记录表</w:t>
    </w:r>
  </w:p>
  <w:p w:rsidR="00985723" w:rsidRDefault="00CD5CFB" w:rsidP="00CD5CFB">
    <w:pPr>
      <w:rPr>
        <w:sz w:val="24"/>
      </w:rPr>
    </w:pPr>
    <w:r w:rsidRPr="00CD5CFB">
      <w:rPr>
        <w:rFonts w:ascii="Times New Roman" w:hAnsi="Times New Roman" w:cs="Times New Roman"/>
        <w:sz w:val="24"/>
        <w:szCs w:val="24"/>
      </w:rPr>
      <w:t>SI0</w:t>
    </w:r>
    <w:r w:rsidRPr="00CD5CFB">
      <w:rPr>
        <w:rFonts w:ascii="Times New Roman" w:hAnsi="Times New Roman" w:cs="Times New Roman" w:hint="eastAsia"/>
        <w:sz w:val="24"/>
        <w:szCs w:val="24"/>
      </w:rPr>
      <w:t>1</w:t>
    </w:r>
    <w:r w:rsidRPr="00CD5CFB">
      <w:rPr>
        <w:rFonts w:ascii="Times New Roman" w:hAnsi="Times New Roman" w:cs="Times New Roman"/>
        <w:sz w:val="24"/>
        <w:szCs w:val="24"/>
      </w:rPr>
      <w:t>-0</w:t>
    </w:r>
    <w:r w:rsidR="00232C14">
      <w:rPr>
        <w:rFonts w:ascii="Times New Roman" w:hAnsi="Times New Roman" w:cs="Times New Roman"/>
        <w:sz w:val="24"/>
        <w:szCs w:val="24"/>
      </w:rPr>
      <w:t>8</w:t>
    </w:r>
    <w:r w:rsidRPr="00CD5CFB">
      <w:rPr>
        <w:rFonts w:ascii="Times New Roman" w:hAnsi="Times New Roman" w:cs="Times New Roman" w:hint="eastAsia"/>
      </w:rPr>
      <w:t xml:space="preserve">           </w:t>
    </w:r>
    <w:r>
      <w:rPr>
        <w:rFonts w:ascii="Times New Roman" w:hAnsi="Times New Roman" w:cs="Times New Roman" w:hint="eastAsia"/>
      </w:rPr>
      <w:t xml:space="preserve">                                                 </w:t>
    </w:r>
    <w:r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 w:hint="eastAsia"/>
      </w:rPr>
      <w:t xml:space="preserve">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7B5" w:rsidRDefault="004467B5">
    <w:pPr>
      <w:pStyle w:val="a3"/>
      <w:jc w:val="both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                                        </w:t>
    </w:r>
    <w:r>
      <w:rPr>
        <w:rFonts w:hint="eastAsia"/>
        <w:sz w:val="24"/>
        <w:szCs w:val="24"/>
      </w:rPr>
      <w:t>原始数据记录表</w:t>
    </w:r>
  </w:p>
  <w:p w:rsidR="004467B5" w:rsidRPr="00CD5CFB" w:rsidRDefault="00CD5CFB">
    <w:r w:rsidRPr="00CD5CFB">
      <w:rPr>
        <w:rFonts w:ascii="Times New Roman" w:hAnsi="Times New Roman" w:cs="Times New Roman"/>
        <w:sz w:val="24"/>
        <w:szCs w:val="24"/>
      </w:rPr>
      <w:t>SI0</w:t>
    </w:r>
    <w:r w:rsidRPr="00CD5CFB">
      <w:rPr>
        <w:rFonts w:ascii="Times New Roman" w:hAnsi="Times New Roman" w:cs="Times New Roman" w:hint="eastAsia"/>
        <w:sz w:val="24"/>
        <w:szCs w:val="24"/>
      </w:rPr>
      <w:t>1</w:t>
    </w:r>
    <w:r w:rsidRPr="00CD5CFB">
      <w:rPr>
        <w:rFonts w:ascii="Times New Roman" w:hAnsi="Times New Roman" w:cs="Times New Roman"/>
        <w:sz w:val="24"/>
        <w:szCs w:val="24"/>
      </w:rPr>
      <w:t>-0</w:t>
    </w:r>
    <w:r w:rsidR="00232C14">
      <w:rPr>
        <w:rFonts w:ascii="Times New Roman" w:hAnsi="Times New Roman" w:cs="Times New Roman"/>
        <w:sz w:val="24"/>
        <w:szCs w:val="24"/>
      </w:rPr>
      <w:t>8</w:t>
    </w:r>
    <w:r w:rsidRPr="00CD5CFB">
      <w:rPr>
        <w:rFonts w:ascii="Times New Roman" w:hAnsi="Times New Roman" w:cs="Times New Roman" w:hint="eastAsia"/>
      </w:rPr>
      <w:t xml:space="preserve">           </w:t>
    </w:r>
    <w:r>
      <w:rPr>
        <w:rFonts w:ascii="Times New Roman" w:hAnsi="Times New Roman" w:cs="Times New Roman" w:hint="eastAsia"/>
      </w:rPr>
      <w:t xml:space="preserve">                                       </w:t>
    </w:r>
    <w:r>
      <w:rPr>
        <w:rFonts w:ascii="Times New Roman" w:hAnsi="Times New Roman" w:cs="Times New Roman"/>
      </w:rPr>
      <w:t xml:space="preserve">    </w:t>
    </w:r>
    <w:r>
      <w:rPr>
        <w:rFonts w:ascii="Times New Roman" w:hAnsi="Times New Roman" w:cs="Times New Roman" w:hint="eastAsia"/>
      </w:rPr>
      <w:t xml:space="preserve">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1234C"/>
    <w:rsid w:val="000447DA"/>
    <w:rsid w:val="00045676"/>
    <w:rsid w:val="0005711C"/>
    <w:rsid w:val="00092F74"/>
    <w:rsid w:val="000954D1"/>
    <w:rsid w:val="000A05A8"/>
    <w:rsid w:val="000D154A"/>
    <w:rsid w:val="000F7B19"/>
    <w:rsid w:val="00125161"/>
    <w:rsid w:val="001473B6"/>
    <w:rsid w:val="0015758F"/>
    <w:rsid w:val="001D527C"/>
    <w:rsid w:val="001F5CEB"/>
    <w:rsid w:val="0020601F"/>
    <w:rsid w:val="00206AE9"/>
    <w:rsid w:val="00232C14"/>
    <w:rsid w:val="00233AC5"/>
    <w:rsid w:val="00270C32"/>
    <w:rsid w:val="0027371A"/>
    <w:rsid w:val="002C7789"/>
    <w:rsid w:val="002F2256"/>
    <w:rsid w:val="003529A2"/>
    <w:rsid w:val="003A0F91"/>
    <w:rsid w:val="003F0E31"/>
    <w:rsid w:val="003F545F"/>
    <w:rsid w:val="0040545A"/>
    <w:rsid w:val="00422DD6"/>
    <w:rsid w:val="004340CC"/>
    <w:rsid w:val="004467B5"/>
    <w:rsid w:val="004508AF"/>
    <w:rsid w:val="00472ED9"/>
    <w:rsid w:val="004C68DF"/>
    <w:rsid w:val="005066DF"/>
    <w:rsid w:val="00506C17"/>
    <w:rsid w:val="0054702F"/>
    <w:rsid w:val="00561C5E"/>
    <w:rsid w:val="00572A07"/>
    <w:rsid w:val="005764CA"/>
    <w:rsid w:val="00586727"/>
    <w:rsid w:val="00592219"/>
    <w:rsid w:val="005E1D22"/>
    <w:rsid w:val="00680AC2"/>
    <w:rsid w:val="006816EC"/>
    <w:rsid w:val="006A4B66"/>
    <w:rsid w:val="006A7BF4"/>
    <w:rsid w:val="006B3FEC"/>
    <w:rsid w:val="006E1C78"/>
    <w:rsid w:val="007350DA"/>
    <w:rsid w:val="00745861"/>
    <w:rsid w:val="00751883"/>
    <w:rsid w:val="0075402C"/>
    <w:rsid w:val="0075753A"/>
    <w:rsid w:val="007A2EC9"/>
    <w:rsid w:val="007B2918"/>
    <w:rsid w:val="007B2CE0"/>
    <w:rsid w:val="007B5102"/>
    <w:rsid w:val="007C1BF2"/>
    <w:rsid w:val="007E728D"/>
    <w:rsid w:val="007F6DBC"/>
    <w:rsid w:val="00834492"/>
    <w:rsid w:val="00893ED6"/>
    <w:rsid w:val="008C527E"/>
    <w:rsid w:val="008D1B28"/>
    <w:rsid w:val="00901576"/>
    <w:rsid w:val="0094306E"/>
    <w:rsid w:val="00947A4A"/>
    <w:rsid w:val="00965A54"/>
    <w:rsid w:val="00993834"/>
    <w:rsid w:val="009A22C2"/>
    <w:rsid w:val="009A299A"/>
    <w:rsid w:val="009B1789"/>
    <w:rsid w:val="009D1F72"/>
    <w:rsid w:val="00A16225"/>
    <w:rsid w:val="00A54672"/>
    <w:rsid w:val="00A72929"/>
    <w:rsid w:val="00A92D8F"/>
    <w:rsid w:val="00AA2505"/>
    <w:rsid w:val="00AC3705"/>
    <w:rsid w:val="00AD071A"/>
    <w:rsid w:val="00AF1895"/>
    <w:rsid w:val="00B16D62"/>
    <w:rsid w:val="00B40936"/>
    <w:rsid w:val="00B75397"/>
    <w:rsid w:val="00B84275"/>
    <w:rsid w:val="00BB06B5"/>
    <w:rsid w:val="00BD4010"/>
    <w:rsid w:val="00BE0D3C"/>
    <w:rsid w:val="00BF25A5"/>
    <w:rsid w:val="00C04D05"/>
    <w:rsid w:val="00C07DE7"/>
    <w:rsid w:val="00C10D6D"/>
    <w:rsid w:val="00C1398D"/>
    <w:rsid w:val="00C21827"/>
    <w:rsid w:val="00C30800"/>
    <w:rsid w:val="00C33C48"/>
    <w:rsid w:val="00C8097E"/>
    <w:rsid w:val="00CD4230"/>
    <w:rsid w:val="00CD5CFB"/>
    <w:rsid w:val="00CE56D9"/>
    <w:rsid w:val="00D24380"/>
    <w:rsid w:val="00D61661"/>
    <w:rsid w:val="00D6571D"/>
    <w:rsid w:val="00DB2C1F"/>
    <w:rsid w:val="00DC0181"/>
    <w:rsid w:val="00DD2153"/>
    <w:rsid w:val="00E022DD"/>
    <w:rsid w:val="00E32397"/>
    <w:rsid w:val="00E62BBF"/>
    <w:rsid w:val="00E90F3C"/>
    <w:rsid w:val="00EC5116"/>
    <w:rsid w:val="00EC78F5"/>
    <w:rsid w:val="00ED5C7C"/>
    <w:rsid w:val="00EE72ED"/>
    <w:rsid w:val="00F133BD"/>
    <w:rsid w:val="00F53D69"/>
    <w:rsid w:val="00F66315"/>
    <w:rsid w:val="00F864F4"/>
    <w:rsid w:val="00F9100E"/>
    <w:rsid w:val="00FA3FDB"/>
    <w:rsid w:val="00FD56BB"/>
    <w:rsid w:val="00FE0F0B"/>
    <w:rsid w:val="00FE3FA7"/>
    <w:rsid w:val="00FF0945"/>
    <w:rsid w:val="00FF2660"/>
    <w:rsid w:val="00FF4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987D4-5481-4617-9C72-A458FA75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5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2C"/>
    <w:rPr>
      <w:sz w:val="18"/>
      <w:szCs w:val="18"/>
    </w:rPr>
  </w:style>
  <w:style w:type="table" w:styleId="a5">
    <w:name w:val="Table Grid"/>
    <w:basedOn w:val="a1"/>
    <w:uiPriority w:val="39"/>
    <w:rsid w:val="00CE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015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395</Words>
  <Characters>2252</Characters>
  <Application>Microsoft Office Word</Application>
  <DocSecurity>0</DocSecurity>
  <Lines>18</Lines>
  <Paragraphs>5</Paragraphs>
  <ScaleCrop>false</ScaleCrop>
  <Company>3Hou.Com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8</cp:revision>
  <cp:lastPrinted>2016-04-14T07:55:00Z</cp:lastPrinted>
  <dcterms:created xsi:type="dcterms:W3CDTF">2019-07-25T03:19:00Z</dcterms:created>
  <dcterms:modified xsi:type="dcterms:W3CDTF">2019-07-25T03:48:00Z</dcterms:modified>
</cp:coreProperties>
</file>