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F4" w:rsidRDefault="00990874" w:rsidP="00E71402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液相色谱分析原始记录（</w:t>
      </w:r>
      <w:r w:rsidRPr="00E71402">
        <w:rPr>
          <w:rFonts w:ascii="Times New Roman" w:hAnsi="Times New Roman" w:cs="Times New Roman" w:hint="eastAsia"/>
          <w:sz w:val="40"/>
          <w:szCs w:val="44"/>
          <w:u w:val="single"/>
        </w:rPr>
        <w:t xml:space="preserve">      </w:t>
      </w:r>
      <w:r w:rsidRPr="00E71402">
        <w:rPr>
          <w:rFonts w:ascii="Times New Roman" w:hAnsi="Times New Roman" w:cs="Times New Roman" w:hint="eastAsia"/>
          <w:sz w:val="40"/>
          <w:szCs w:val="44"/>
          <w:u w:val="single"/>
        </w:rPr>
        <w:t xml:space="preserve">     </w:t>
      </w:r>
      <w:r>
        <w:rPr>
          <w:rFonts w:hint="eastAsia"/>
          <w:b/>
          <w:sz w:val="40"/>
          <w:szCs w:val="44"/>
        </w:rPr>
        <w:t>）</w:t>
      </w: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方法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566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1467"/>
        </w:trPr>
        <w:tc>
          <w:tcPr>
            <w:tcW w:w="566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widowControl/>
              <w:ind w:leftChars="-20" w:left="-1" w:hangingChars="17" w:hanging="41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566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566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AE5CF4">
        <w:trPr>
          <w:trHeight w:val="1307"/>
        </w:trPr>
        <w:tc>
          <w:tcPr>
            <w:tcW w:w="566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737"/>
        </w:trPr>
        <w:tc>
          <w:tcPr>
            <w:tcW w:w="566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1343"/>
        </w:trPr>
        <w:tc>
          <w:tcPr>
            <w:tcW w:w="2097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E5CF4" w:rsidRDefault="00990874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AE5CF4" w:rsidRDefault="00990874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  <w:sectPr w:rsidR="00AE5CF4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</w:t>
      </w:r>
    </w:p>
    <w:p w:rsidR="00AE5CF4" w:rsidRDefault="00990874" w:rsidP="00E71402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E71402">
        <w:rPr>
          <w:rFonts w:hint="eastAsia"/>
          <w:b/>
          <w:sz w:val="40"/>
          <w:szCs w:val="44"/>
        </w:rPr>
        <w:t>Ⅰ</w:t>
      </w:r>
      <w:r w:rsidR="00E71402">
        <w:rPr>
          <w:rFonts w:hint="eastAsia"/>
          <w:b/>
          <w:sz w:val="40"/>
          <w:szCs w:val="44"/>
        </w:rPr>
        <w:t>（</w:t>
      </w:r>
      <w:r w:rsidR="00E71402" w:rsidRPr="00E71402">
        <w:rPr>
          <w:rFonts w:ascii="Times New Roman" w:hAnsi="Times New Roman" w:cs="Times New Roman" w:hint="eastAsia"/>
          <w:sz w:val="40"/>
          <w:szCs w:val="44"/>
          <w:u w:val="single"/>
        </w:rPr>
        <w:t xml:space="preserve">           </w:t>
      </w:r>
      <w:r w:rsidR="00E71402">
        <w:rPr>
          <w:rFonts w:hint="eastAsia"/>
          <w:b/>
          <w:sz w:val="40"/>
          <w:szCs w:val="44"/>
        </w:rPr>
        <w:t>）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"/>
        <w:gridCol w:w="1276"/>
        <w:gridCol w:w="992"/>
        <w:gridCol w:w="1854"/>
        <w:gridCol w:w="839"/>
        <w:gridCol w:w="905"/>
        <w:gridCol w:w="1788"/>
        <w:gridCol w:w="1398"/>
      </w:tblGrid>
      <w:tr w:rsidR="00AE5CF4">
        <w:trPr>
          <w:trHeight w:val="771"/>
          <w:jc w:val="center"/>
        </w:trPr>
        <w:tc>
          <w:tcPr>
            <w:tcW w:w="1739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46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4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186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cantSplit/>
          <w:trHeight w:val="403"/>
          <w:jc w:val="center"/>
        </w:trPr>
        <w:tc>
          <w:tcPr>
            <w:tcW w:w="463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92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AE5CF4">
        <w:trPr>
          <w:cantSplit/>
          <w:trHeight w:val="400"/>
          <w:jc w:val="center"/>
        </w:trPr>
        <w:tc>
          <w:tcPr>
            <w:tcW w:w="463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413"/>
          <w:jc w:val="center"/>
        </w:trPr>
        <w:tc>
          <w:tcPr>
            <w:tcW w:w="46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5CF4" w:rsidRDefault="00AE5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E5CF4" w:rsidRDefault="00990874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AE5CF4" w:rsidRDefault="00990874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AE5CF4" w:rsidRDefault="00AE5CF4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AE5CF4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AE5CF4" w:rsidRPr="00E71402" w:rsidRDefault="00990874" w:rsidP="00E71402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E71402">
        <w:rPr>
          <w:rFonts w:hint="eastAsia"/>
          <w:b/>
          <w:sz w:val="40"/>
          <w:szCs w:val="44"/>
        </w:rPr>
        <w:t>Ⅱ</w:t>
      </w:r>
      <w:r w:rsidR="00E71402">
        <w:rPr>
          <w:rFonts w:hint="eastAsia"/>
          <w:b/>
          <w:sz w:val="40"/>
          <w:szCs w:val="44"/>
        </w:rPr>
        <w:t>（</w:t>
      </w:r>
      <w:r w:rsidR="00E71402" w:rsidRPr="00E71402">
        <w:rPr>
          <w:rFonts w:ascii="Times New Roman" w:hAnsi="Times New Roman" w:cs="Times New Roman" w:hint="eastAsia"/>
          <w:sz w:val="40"/>
          <w:szCs w:val="44"/>
          <w:u w:val="single"/>
        </w:rPr>
        <w:t xml:space="preserve">           </w:t>
      </w:r>
      <w:r w:rsidR="00E71402">
        <w:rPr>
          <w:rFonts w:hint="eastAsia"/>
          <w:b/>
          <w:sz w:val="40"/>
          <w:szCs w:val="44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1223"/>
        <w:gridCol w:w="1299"/>
        <w:gridCol w:w="1122"/>
        <w:gridCol w:w="178"/>
        <w:gridCol w:w="1250"/>
        <w:gridCol w:w="1415"/>
        <w:gridCol w:w="1416"/>
        <w:gridCol w:w="837"/>
      </w:tblGrid>
      <w:tr w:rsidR="00AE5CF4">
        <w:trPr>
          <w:trHeight w:val="680"/>
          <w:jc w:val="center"/>
        </w:trPr>
        <w:tc>
          <w:tcPr>
            <w:tcW w:w="2959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421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668" w:type="dxa"/>
            <w:gridSpan w:val="3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trHeight w:val="506"/>
          <w:jc w:val="center"/>
        </w:trPr>
        <w:tc>
          <w:tcPr>
            <w:tcW w:w="1736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23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849" w:type="dxa"/>
            <w:gridSpan w:val="4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31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AE5CF4">
        <w:trPr>
          <w:cantSplit/>
          <w:trHeight w:val="508"/>
          <w:jc w:val="center"/>
        </w:trPr>
        <w:tc>
          <w:tcPr>
            <w:tcW w:w="1736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9" w:type="dxa"/>
            <w:gridSpan w:val="3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保留时间（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min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250" w:type="dxa"/>
            <w:vMerge w:val="restart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是否阳性</w:t>
            </w:r>
          </w:p>
        </w:tc>
        <w:tc>
          <w:tcPr>
            <w:tcW w:w="1415" w:type="dxa"/>
            <w:vMerge w:val="restart"/>
            <w:vAlign w:val="center"/>
          </w:tcPr>
          <w:p w:rsidR="00E71402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样液</w:t>
            </w:r>
          </w:p>
          <w:p w:rsidR="00E71402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测定结果</w:t>
            </w:r>
          </w:p>
          <w:p w:rsidR="00AE5CF4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szCs w:val="21"/>
              </w:rPr>
              <w:t>Cs</w:t>
            </w:r>
            <w:r>
              <w:rPr>
                <w:rFonts w:ascii="Times New Roman" w:hAnsi="Times New Roman" w:cs="Times New Roman"/>
                <w:b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416" w:type="dxa"/>
            <w:vMerge w:val="restart"/>
            <w:vAlign w:val="center"/>
          </w:tcPr>
          <w:p w:rsidR="00E71402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Cs w:val="21"/>
              </w:rPr>
              <w:t>样品</w:t>
            </w:r>
          </w:p>
          <w:p w:rsidR="00E71402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残留量</w:t>
            </w:r>
          </w:p>
          <w:p w:rsidR="00AE5CF4" w:rsidRDefault="00990874" w:rsidP="00E71402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b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5CF4">
        <w:trPr>
          <w:cantSplit/>
          <w:trHeight w:val="507"/>
          <w:jc w:val="center"/>
        </w:trPr>
        <w:tc>
          <w:tcPr>
            <w:tcW w:w="1736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样品</w:t>
            </w:r>
          </w:p>
        </w:tc>
        <w:tc>
          <w:tcPr>
            <w:tcW w:w="1300" w:type="dxa"/>
            <w:gridSpan w:val="2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标液</w:t>
            </w:r>
            <w:proofErr w:type="gramEnd"/>
          </w:p>
        </w:tc>
        <w:tc>
          <w:tcPr>
            <w:tcW w:w="1250" w:type="dxa"/>
            <w:vMerge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F4">
        <w:trPr>
          <w:trHeight w:val="567"/>
          <w:jc w:val="center"/>
        </w:trPr>
        <w:tc>
          <w:tcPr>
            <w:tcW w:w="173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AE5CF4" w:rsidRDefault="00990874">
            <w:pPr>
              <w:jc w:val="center"/>
              <w:rPr>
                <w:rFonts w:ascii="宋体" w:hAnsi="宋体"/>
                <w:sz w:val="22"/>
                <w:szCs w:val="18"/>
              </w:rPr>
            </w:pPr>
            <w:r>
              <w:rPr>
                <w:rFonts w:ascii="宋体" w:hAnsi="宋体" w:hint="eastAsia"/>
                <w:sz w:val="22"/>
                <w:szCs w:val="18"/>
              </w:rPr>
              <w:t>是□</w:t>
            </w:r>
            <w:r>
              <w:rPr>
                <w:rFonts w:ascii="宋体" w:hAnsi="宋体"/>
                <w:sz w:val="22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18"/>
              </w:rPr>
              <w:t>否□</w:t>
            </w:r>
          </w:p>
        </w:tc>
        <w:tc>
          <w:tcPr>
            <w:tcW w:w="1415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AE5CF4" w:rsidRDefault="00AE5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5CF4" w:rsidRDefault="00990874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AE5CF4" w:rsidRDefault="00990874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AE5CF4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874" w:rsidRDefault="00990874">
      <w:r>
        <w:separator/>
      </w:r>
    </w:p>
  </w:endnote>
  <w:endnote w:type="continuationSeparator" w:id="0">
    <w:p w:rsidR="00990874" w:rsidRDefault="0099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F4" w:rsidRDefault="00AE5C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874" w:rsidRDefault="00990874">
      <w:r>
        <w:separator/>
      </w:r>
    </w:p>
  </w:footnote>
  <w:footnote w:type="continuationSeparator" w:id="0">
    <w:p w:rsidR="00990874" w:rsidRDefault="00990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F4" w:rsidRDefault="00990874">
    <w:pPr>
      <w:pStyle w:val="a5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</w:t>
    </w:r>
    <w:r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:rsidR="00AE5CF4" w:rsidRDefault="00990874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3-01</w:t>
    </w:r>
    <w:r>
      <w:rPr>
        <w:rFonts w:hint="eastAsia"/>
      </w:rPr>
      <w:t xml:space="preserve">                  </w:t>
    </w:r>
    <w:r>
      <w:t xml:space="preserve">  </w:t>
    </w:r>
    <w:r>
      <w:rPr>
        <w:rFonts w:hint="eastAsia"/>
      </w:rPr>
      <w:t xml:space="preserve">              </w:t>
    </w:r>
    <w:r>
      <w:rPr>
        <w:rFonts w:hint="eastAsia"/>
      </w:rPr>
      <w:t xml:space="preserve">   </w:t>
    </w:r>
    <w:r>
      <w:rPr>
        <w:rFonts w:hint="eastAsia"/>
      </w:rPr>
      <w:t xml:space="preserve">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F4" w:rsidRDefault="00990874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AE5CF4" w:rsidRDefault="00990874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color w:val="000000" w:themeColor="text1"/>
      </w:rPr>
      <w:t>0</w:t>
    </w:r>
    <w:r>
      <w:rPr>
        <w:rFonts w:ascii="Times New Roman" w:hAnsi="Times New Roman" w:cs="Times New Roman" w:hint="eastAsia"/>
        <w:color w:val="000000" w:themeColor="text1"/>
      </w:rPr>
      <w:t>1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</w:t>
    </w:r>
    <w:r>
      <w:rPr>
        <w:rFonts w:hint="eastAsia"/>
      </w:rPr>
      <w:t xml:space="preserve">   </w:t>
    </w:r>
    <w:r>
      <w:t xml:space="preserve">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F4" w:rsidRDefault="00990874">
    <w:pPr>
      <w:pStyle w:val="a5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      </w:t>
    </w:r>
    <w:r>
      <w:rPr>
        <w:rFonts w:hint="eastAsia"/>
        <w:color w:val="000000" w:themeColor="text1"/>
        <w:sz w:val="24"/>
        <w:szCs w:val="24"/>
      </w:rPr>
      <w:t xml:space="preserve">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:rsidR="00AE5CF4" w:rsidRDefault="00990874">
    <w:r>
      <w:rPr>
        <w:rFonts w:ascii="Times New Roman" w:hAnsi="Times New Roman" w:cs="Times New Roman"/>
        <w:color w:val="000000" w:themeColor="text1"/>
      </w:rPr>
      <w:t>SI0</w:t>
    </w:r>
    <w:r>
      <w:rPr>
        <w:rFonts w:ascii="Times New Roman" w:hAnsi="Times New Roman" w:cs="Times New Roman" w:hint="eastAsia"/>
        <w:color w:val="000000" w:themeColor="text1"/>
      </w:rPr>
      <w:t>3</w:t>
    </w:r>
    <w:r>
      <w:rPr>
        <w:rFonts w:ascii="Times New Roman" w:hAnsi="Times New Roman" w:cs="Times New Roman"/>
        <w:color w:val="000000" w:themeColor="text1"/>
      </w:rPr>
      <w:t>-0</w:t>
    </w:r>
    <w:r>
      <w:rPr>
        <w:rFonts w:ascii="Times New Roman" w:hAnsi="Times New Roman" w:cs="Times New Roman" w:hint="eastAsia"/>
        <w:color w:val="000000" w:themeColor="text1"/>
      </w:rPr>
      <w:t>1</w:t>
    </w:r>
    <w:r>
      <w:rPr>
        <w:rFonts w:ascii="Times New Roman" w:hAnsi="Times New Roman" w:cs="Times New Roman"/>
        <w:color w:val="000000" w:themeColor="text1"/>
      </w:rPr>
      <w:t xml:space="preserve"> </w:t>
    </w:r>
    <w:r>
      <w:rPr>
        <w:rFonts w:hint="eastAsia"/>
        <w:color w:val="000000" w:themeColor="text1"/>
      </w:rPr>
      <w:t xml:space="preserve"> 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        </w:t>
    </w:r>
    <w:r>
      <w:t xml:space="preserve"> </w:t>
    </w:r>
    <w:r>
      <w:rPr>
        <w:rFonts w:hint="eastAsia"/>
        <w:sz w:val="24"/>
      </w:rPr>
      <w:t xml:space="preserve">         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 xml:space="preserve">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0077"/>
    <w:rsid w:val="00023533"/>
    <w:rsid w:val="00057276"/>
    <w:rsid w:val="00061247"/>
    <w:rsid w:val="000A7C41"/>
    <w:rsid w:val="00112405"/>
    <w:rsid w:val="0011783C"/>
    <w:rsid w:val="0012052C"/>
    <w:rsid w:val="00126E15"/>
    <w:rsid w:val="001517CD"/>
    <w:rsid w:val="00185F03"/>
    <w:rsid w:val="001875A6"/>
    <w:rsid w:val="00192707"/>
    <w:rsid w:val="001A5B0A"/>
    <w:rsid w:val="001B481E"/>
    <w:rsid w:val="001D2B17"/>
    <w:rsid w:val="001D71DA"/>
    <w:rsid w:val="00200D82"/>
    <w:rsid w:val="00212194"/>
    <w:rsid w:val="00220067"/>
    <w:rsid w:val="00233AC5"/>
    <w:rsid w:val="0025183E"/>
    <w:rsid w:val="00260F0D"/>
    <w:rsid w:val="002A02F7"/>
    <w:rsid w:val="002A31FB"/>
    <w:rsid w:val="002C42BE"/>
    <w:rsid w:val="002E25C1"/>
    <w:rsid w:val="003011FD"/>
    <w:rsid w:val="00315931"/>
    <w:rsid w:val="00342620"/>
    <w:rsid w:val="0034676B"/>
    <w:rsid w:val="00351136"/>
    <w:rsid w:val="003529A2"/>
    <w:rsid w:val="00384C3D"/>
    <w:rsid w:val="00391B4B"/>
    <w:rsid w:val="003936D0"/>
    <w:rsid w:val="003B2C80"/>
    <w:rsid w:val="003C7B79"/>
    <w:rsid w:val="00404AE4"/>
    <w:rsid w:val="00405A03"/>
    <w:rsid w:val="00423D3F"/>
    <w:rsid w:val="00423F3E"/>
    <w:rsid w:val="00440217"/>
    <w:rsid w:val="00457A06"/>
    <w:rsid w:val="0049041B"/>
    <w:rsid w:val="004A0A68"/>
    <w:rsid w:val="005020B6"/>
    <w:rsid w:val="005026E9"/>
    <w:rsid w:val="005151B3"/>
    <w:rsid w:val="0052659A"/>
    <w:rsid w:val="00540956"/>
    <w:rsid w:val="0054702F"/>
    <w:rsid w:val="005640CE"/>
    <w:rsid w:val="00572A07"/>
    <w:rsid w:val="005915AD"/>
    <w:rsid w:val="00596CCF"/>
    <w:rsid w:val="005B53CE"/>
    <w:rsid w:val="005B7D49"/>
    <w:rsid w:val="005C522D"/>
    <w:rsid w:val="005D24D5"/>
    <w:rsid w:val="00640893"/>
    <w:rsid w:val="006415F8"/>
    <w:rsid w:val="00647720"/>
    <w:rsid w:val="0066725C"/>
    <w:rsid w:val="006839A2"/>
    <w:rsid w:val="006A1F27"/>
    <w:rsid w:val="006C1EA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D3346"/>
    <w:rsid w:val="007E3702"/>
    <w:rsid w:val="007E7BD5"/>
    <w:rsid w:val="00816603"/>
    <w:rsid w:val="00843664"/>
    <w:rsid w:val="00850D20"/>
    <w:rsid w:val="00893ED6"/>
    <w:rsid w:val="008D1B28"/>
    <w:rsid w:val="008D7476"/>
    <w:rsid w:val="00901576"/>
    <w:rsid w:val="00941DF9"/>
    <w:rsid w:val="0094306E"/>
    <w:rsid w:val="00945EE5"/>
    <w:rsid w:val="00954969"/>
    <w:rsid w:val="00967209"/>
    <w:rsid w:val="00990874"/>
    <w:rsid w:val="009B320D"/>
    <w:rsid w:val="009E5E2B"/>
    <w:rsid w:val="009F6509"/>
    <w:rsid w:val="00A150D4"/>
    <w:rsid w:val="00A271E9"/>
    <w:rsid w:val="00A27300"/>
    <w:rsid w:val="00A5013F"/>
    <w:rsid w:val="00A72929"/>
    <w:rsid w:val="00A75FED"/>
    <w:rsid w:val="00AB1236"/>
    <w:rsid w:val="00AC1D35"/>
    <w:rsid w:val="00AE5CF4"/>
    <w:rsid w:val="00B02D94"/>
    <w:rsid w:val="00B1198F"/>
    <w:rsid w:val="00B133BC"/>
    <w:rsid w:val="00B1733D"/>
    <w:rsid w:val="00B221C2"/>
    <w:rsid w:val="00B340C8"/>
    <w:rsid w:val="00B536F2"/>
    <w:rsid w:val="00BA3F8C"/>
    <w:rsid w:val="00BC0304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74D5E"/>
    <w:rsid w:val="00CD15EC"/>
    <w:rsid w:val="00CE56D9"/>
    <w:rsid w:val="00CF25C0"/>
    <w:rsid w:val="00D02C3C"/>
    <w:rsid w:val="00D34E3D"/>
    <w:rsid w:val="00D42CC3"/>
    <w:rsid w:val="00D814CC"/>
    <w:rsid w:val="00D97DA0"/>
    <w:rsid w:val="00DA1195"/>
    <w:rsid w:val="00DB02D4"/>
    <w:rsid w:val="00DD3BD9"/>
    <w:rsid w:val="00DF464F"/>
    <w:rsid w:val="00E2070E"/>
    <w:rsid w:val="00E21183"/>
    <w:rsid w:val="00E36166"/>
    <w:rsid w:val="00E71402"/>
    <w:rsid w:val="00E937B7"/>
    <w:rsid w:val="00ED21F0"/>
    <w:rsid w:val="00ED7B01"/>
    <w:rsid w:val="00F0541A"/>
    <w:rsid w:val="00F4535D"/>
    <w:rsid w:val="00F53B13"/>
    <w:rsid w:val="00F5591D"/>
    <w:rsid w:val="00F627FD"/>
    <w:rsid w:val="00F63744"/>
    <w:rsid w:val="00F7429E"/>
    <w:rsid w:val="00F86320"/>
    <w:rsid w:val="00F9720B"/>
    <w:rsid w:val="00FB429A"/>
    <w:rsid w:val="00FD3DF3"/>
    <w:rsid w:val="00FE3C55"/>
    <w:rsid w:val="00FF0945"/>
    <w:rsid w:val="0B765B97"/>
    <w:rsid w:val="0ECF59DC"/>
    <w:rsid w:val="128B03B5"/>
    <w:rsid w:val="19254AE3"/>
    <w:rsid w:val="2BCD5C92"/>
    <w:rsid w:val="2C2025FF"/>
    <w:rsid w:val="2EE83F01"/>
    <w:rsid w:val="34961A70"/>
    <w:rsid w:val="35E0418D"/>
    <w:rsid w:val="39027220"/>
    <w:rsid w:val="3BC91DA5"/>
    <w:rsid w:val="427507C4"/>
    <w:rsid w:val="46E70CE1"/>
    <w:rsid w:val="474D5F27"/>
    <w:rsid w:val="4CF81C1F"/>
    <w:rsid w:val="4E5A21C6"/>
    <w:rsid w:val="4EC97D8C"/>
    <w:rsid w:val="56715EF2"/>
    <w:rsid w:val="596F46B8"/>
    <w:rsid w:val="6A5C6BC4"/>
    <w:rsid w:val="6DCA700D"/>
    <w:rsid w:val="6F741028"/>
    <w:rsid w:val="71C2347C"/>
    <w:rsid w:val="7BE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B3368-FC05-486F-816C-E3D56F9E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B455E-4122-4611-81A5-DB6764CD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1317</Characters>
  <Application>Microsoft Office Word</Application>
  <DocSecurity>0</DocSecurity>
  <Lines>10</Lines>
  <Paragraphs>3</Paragraphs>
  <ScaleCrop>false</ScaleCrop>
  <Company>3Hou.Com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6</cp:revision>
  <cp:lastPrinted>2016-05-23T08:42:00Z</cp:lastPrinted>
  <dcterms:created xsi:type="dcterms:W3CDTF">2019-05-16T02:53:00Z</dcterms:created>
  <dcterms:modified xsi:type="dcterms:W3CDTF">2019-05-27T08:42:00Z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