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EA" w:rsidRDefault="00381923" w:rsidP="00E255DA">
      <w:pPr>
        <w:spacing w:afterLines="50" w:after="156"/>
        <w:jc w:val="center"/>
        <w:rPr>
          <w:rFonts w:asciiTheme="minorEastAsia" w:hAnsiTheme="minorEastAsia"/>
          <w:b/>
          <w:sz w:val="24"/>
          <w:szCs w:val="44"/>
        </w:rPr>
      </w:pPr>
      <w:proofErr w:type="gramStart"/>
      <w:r>
        <w:rPr>
          <w:rFonts w:asciiTheme="minorEastAsia" w:hAnsiTheme="minorEastAsia" w:hint="eastAsia"/>
          <w:b/>
          <w:sz w:val="40"/>
          <w:szCs w:val="40"/>
        </w:rPr>
        <w:t>液质联用</w:t>
      </w:r>
      <w:proofErr w:type="gramEnd"/>
      <w:r>
        <w:rPr>
          <w:rFonts w:asciiTheme="minorEastAsia" w:hAnsiTheme="minorEastAsia" w:hint="eastAsia"/>
          <w:b/>
          <w:sz w:val="40"/>
          <w:szCs w:val="40"/>
        </w:rPr>
        <w:t>分析原始记录（</w:t>
      </w:r>
      <w:r>
        <w:rPr>
          <w:rFonts w:ascii="仿宋_GB2312" w:eastAsia="仿宋_GB2312" w:hint="eastAsia"/>
          <w:b/>
          <w:sz w:val="40"/>
          <w:szCs w:val="40"/>
        </w:rPr>
        <w:t>磺胺</w:t>
      </w:r>
      <w:r>
        <w:rPr>
          <w:rFonts w:asciiTheme="minorEastAsia" w:hAnsiTheme="minorEastAsia" w:hint="eastAsia"/>
          <w:b/>
          <w:sz w:val="40"/>
          <w:szCs w:val="40"/>
        </w:rPr>
        <w:t>类12项）</w:t>
      </w:r>
    </w:p>
    <w:tbl>
      <w:tblPr>
        <w:tblStyle w:val="a6"/>
        <w:tblW w:w="10008" w:type="dxa"/>
        <w:jc w:val="center"/>
        <w:tblLayout w:type="fixed"/>
        <w:tblLook w:val="04A0" w:firstRow="1" w:lastRow="0" w:firstColumn="1" w:lastColumn="0" w:noHBand="0" w:noVBand="1"/>
      </w:tblPr>
      <w:tblGrid>
        <w:gridCol w:w="561"/>
        <w:gridCol w:w="1538"/>
        <w:gridCol w:w="1460"/>
        <w:gridCol w:w="1460"/>
        <w:gridCol w:w="1984"/>
        <w:gridCol w:w="3005"/>
      </w:tblGrid>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任务号</w:t>
            </w:r>
          </w:p>
        </w:tc>
        <w:tc>
          <w:tcPr>
            <w:tcW w:w="2920" w:type="dxa"/>
            <w:gridSpan w:val="2"/>
            <w:vAlign w:val="center"/>
          </w:tcPr>
          <w:p w:rsidR="00146BEA" w:rsidRDefault="00146BEA">
            <w:pPr>
              <w:jc w:val="center"/>
              <w:rPr>
                <w:rFonts w:ascii="Times New Roman" w:hAnsi="Times New Roman" w:cs="Times New Roman"/>
                <w:b/>
                <w:sz w:val="24"/>
                <w:szCs w:val="24"/>
              </w:rPr>
            </w:pP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检测日期</w:t>
            </w:r>
          </w:p>
        </w:tc>
        <w:tc>
          <w:tcPr>
            <w:tcW w:w="3005" w:type="dxa"/>
            <w:vAlign w:val="center"/>
          </w:tcPr>
          <w:p w:rsidR="00146BEA" w:rsidRDefault="00146BEA">
            <w:pPr>
              <w:jc w:val="center"/>
              <w:rPr>
                <w:rFonts w:ascii="Times New Roman" w:hAnsi="Times New Roman" w:cs="Times New Roman"/>
                <w:b/>
                <w:sz w:val="24"/>
                <w:szCs w:val="24"/>
              </w:rPr>
            </w:pPr>
          </w:p>
        </w:tc>
      </w:tr>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样品类别</w:t>
            </w:r>
          </w:p>
        </w:tc>
        <w:tc>
          <w:tcPr>
            <w:tcW w:w="2920"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水产品</w:t>
            </w: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检测地点</w:t>
            </w:r>
          </w:p>
        </w:tc>
        <w:tc>
          <w:tcPr>
            <w:tcW w:w="3005"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301</w:t>
            </w:r>
            <w:r>
              <w:rPr>
                <w:rFonts w:ascii="Times New Roman" w:hAnsi="Times New Roman" w:cs="Times New Roman"/>
                <w:b/>
                <w:kern w:val="0"/>
                <w:sz w:val="24"/>
                <w:szCs w:val="24"/>
              </w:rPr>
              <w:t>室</w:t>
            </w:r>
          </w:p>
        </w:tc>
      </w:tr>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检测方法</w:t>
            </w:r>
          </w:p>
        </w:tc>
        <w:tc>
          <w:tcPr>
            <w:tcW w:w="2920" w:type="dxa"/>
            <w:gridSpan w:val="2"/>
            <w:vAlign w:val="center"/>
          </w:tcPr>
          <w:p w:rsidR="00146BEA" w:rsidRDefault="00381923" w:rsidP="00E255DA">
            <w:pPr>
              <w:jc w:val="center"/>
              <w:rPr>
                <w:rFonts w:ascii="Times New Roman" w:hAnsi="Times New Roman" w:cs="Times New Roman"/>
                <w:b/>
                <w:sz w:val="24"/>
                <w:szCs w:val="24"/>
              </w:rPr>
            </w:pPr>
            <w:r>
              <w:rPr>
                <w:rFonts w:ascii="Times New Roman" w:hAnsi="Times New Roman" w:cs="Times New Roman"/>
                <w:b/>
                <w:kern w:val="0"/>
                <w:sz w:val="24"/>
                <w:szCs w:val="24"/>
              </w:rPr>
              <w:t>农业部</w:t>
            </w:r>
            <w:r>
              <w:rPr>
                <w:rFonts w:ascii="Times New Roman" w:hAnsi="Times New Roman" w:cs="Times New Roman" w:hint="eastAsia"/>
                <w:b/>
                <w:kern w:val="0"/>
                <w:sz w:val="24"/>
                <w:szCs w:val="24"/>
              </w:rPr>
              <w:t>1077</w:t>
            </w:r>
            <w:r>
              <w:rPr>
                <w:rFonts w:ascii="Times New Roman" w:hAnsi="Times New Roman" w:cs="Times New Roman" w:hint="eastAsia"/>
                <w:b/>
                <w:kern w:val="0"/>
                <w:sz w:val="24"/>
                <w:szCs w:val="24"/>
              </w:rPr>
              <w:t>号公告</w:t>
            </w:r>
            <w:r w:rsidR="00E255DA">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1</w:t>
            </w:r>
            <w:r w:rsidR="00E255DA">
              <w:rPr>
                <w:rFonts w:ascii="Times New Roman" w:hAnsi="Times New Roman" w:cs="Times New Roman"/>
                <w:b/>
                <w:kern w:val="0"/>
                <w:sz w:val="24"/>
                <w:szCs w:val="24"/>
              </w:rPr>
              <w:t>-</w:t>
            </w:r>
            <w:r>
              <w:rPr>
                <w:rFonts w:ascii="Times New Roman" w:hAnsi="Times New Roman" w:cs="Times New Roman" w:hint="eastAsia"/>
                <w:b/>
                <w:kern w:val="0"/>
                <w:sz w:val="24"/>
                <w:szCs w:val="24"/>
              </w:rPr>
              <w:t>2008</w:t>
            </w: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温</w:t>
            </w:r>
            <w:r>
              <w:rPr>
                <w:rFonts w:ascii="Times New Roman" w:hAnsi="Times New Roman" w:cs="Times New Roman"/>
                <w:b/>
                <w:bCs/>
                <w:sz w:val="24"/>
                <w:szCs w:val="24"/>
              </w:rPr>
              <w:t>/</w:t>
            </w:r>
            <w:r>
              <w:rPr>
                <w:rFonts w:ascii="Times New Roman" w:hAnsi="Times New Roman" w:cs="Times New Roman"/>
                <w:b/>
                <w:bCs/>
                <w:sz w:val="24"/>
                <w:szCs w:val="24"/>
              </w:rPr>
              <w:t>湿度</w:t>
            </w:r>
          </w:p>
        </w:tc>
        <w:tc>
          <w:tcPr>
            <w:tcW w:w="3005" w:type="dxa"/>
            <w:vAlign w:val="center"/>
          </w:tcPr>
          <w:p w:rsidR="00146BEA" w:rsidRDefault="00146BEA">
            <w:pPr>
              <w:jc w:val="center"/>
              <w:rPr>
                <w:rFonts w:ascii="Times New Roman" w:hAnsi="Times New Roman" w:cs="Times New Roman"/>
                <w:b/>
                <w:sz w:val="24"/>
                <w:szCs w:val="24"/>
              </w:rPr>
            </w:pPr>
          </w:p>
        </w:tc>
      </w:tr>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检出限</w:t>
            </w:r>
          </w:p>
        </w:tc>
        <w:tc>
          <w:tcPr>
            <w:tcW w:w="2920"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1.0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定量限</w:t>
            </w:r>
          </w:p>
        </w:tc>
        <w:tc>
          <w:tcPr>
            <w:tcW w:w="3005"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2.0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r>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仪器名称及编号</w:t>
            </w:r>
          </w:p>
        </w:tc>
        <w:tc>
          <w:tcPr>
            <w:tcW w:w="2920" w:type="dxa"/>
            <w:gridSpan w:val="2"/>
            <w:vAlign w:val="center"/>
          </w:tcPr>
          <w:p w:rsidR="00146BEA" w:rsidRDefault="00381923">
            <w:pPr>
              <w:jc w:val="center"/>
              <w:rPr>
                <w:rFonts w:ascii="Times New Roman" w:hAnsi="Times New Roman" w:cs="Times New Roman"/>
                <w:b/>
                <w:kern w:val="0"/>
                <w:sz w:val="24"/>
                <w:szCs w:val="24"/>
              </w:rPr>
            </w:pPr>
            <w:proofErr w:type="gramStart"/>
            <w:r>
              <w:rPr>
                <w:rFonts w:ascii="Times New Roman" w:hAnsi="Times New Roman" w:cs="Times New Roman"/>
                <w:b/>
                <w:kern w:val="0"/>
                <w:sz w:val="24"/>
                <w:szCs w:val="24"/>
              </w:rPr>
              <w:t>液质联用</w:t>
            </w:r>
            <w:proofErr w:type="gramEnd"/>
            <w:r>
              <w:rPr>
                <w:rFonts w:ascii="Times New Roman" w:hAnsi="Times New Roman" w:cs="Times New Roman"/>
                <w:b/>
                <w:kern w:val="0"/>
                <w:sz w:val="24"/>
                <w:szCs w:val="24"/>
              </w:rPr>
              <w:t>仪</w:t>
            </w:r>
          </w:p>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AS347</w:t>
            </w: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仪器型号</w:t>
            </w:r>
          </w:p>
        </w:tc>
        <w:tc>
          <w:tcPr>
            <w:tcW w:w="3005" w:type="dxa"/>
            <w:vAlign w:val="center"/>
          </w:tcPr>
          <w:p w:rsidR="00146BEA" w:rsidRDefault="00381923">
            <w:pPr>
              <w:jc w:val="center"/>
              <w:rPr>
                <w:rFonts w:ascii="Times New Roman" w:hAnsi="Times New Roman" w:cs="Times New Roman"/>
                <w:b/>
                <w:kern w:val="0"/>
                <w:sz w:val="24"/>
                <w:szCs w:val="24"/>
              </w:rPr>
            </w:pPr>
            <w:r>
              <w:rPr>
                <w:rFonts w:ascii="Times New Roman" w:hAnsi="Times New Roman" w:cs="Times New Roman"/>
                <w:b/>
                <w:kern w:val="0"/>
                <w:sz w:val="24"/>
                <w:szCs w:val="24"/>
              </w:rPr>
              <w:t xml:space="preserve">AB </w:t>
            </w:r>
            <w:proofErr w:type="spellStart"/>
            <w:r>
              <w:rPr>
                <w:rFonts w:ascii="Times New Roman" w:hAnsi="Times New Roman" w:cs="Times New Roman"/>
                <w:b/>
                <w:kern w:val="0"/>
                <w:sz w:val="24"/>
                <w:szCs w:val="24"/>
              </w:rPr>
              <w:t>Sciex</w:t>
            </w:r>
            <w:proofErr w:type="spellEnd"/>
            <w:r>
              <w:rPr>
                <w:rFonts w:ascii="Times New Roman" w:hAnsi="Times New Roman" w:cs="Times New Roman"/>
                <w:b/>
                <w:kern w:val="0"/>
                <w:sz w:val="24"/>
                <w:szCs w:val="24"/>
              </w:rPr>
              <w:t xml:space="preserve"> Triple</w:t>
            </w:r>
          </w:p>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 xml:space="preserve"> Quad 5500</w:t>
            </w:r>
          </w:p>
        </w:tc>
      </w:tr>
      <w:tr w:rsidR="00146BEA">
        <w:trPr>
          <w:trHeight w:val="737"/>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天平编号</w:t>
            </w:r>
          </w:p>
        </w:tc>
        <w:tc>
          <w:tcPr>
            <w:tcW w:w="2920" w:type="dxa"/>
            <w:gridSpan w:val="2"/>
            <w:vAlign w:val="center"/>
          </w:tcPr>
          <w:p w:rsidR="00146BEA" w:rsidRDefault="00146BEA">
            <w:pPr>
              <w:jc w:val="center"/>
              <w:rPr>
                <w:rFonts w:ascii="Times New Roman" w:hAnsi="Times New Roman" w:cs="Times New Roman"/>
                <w:b/>
                <w:sz w:val="24"/>
                <w:szCs w:val="24"/>
              </w:rPr>
            </w:pP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定容体积</w:t>
            </w:r>
            <w:r>
              <w:rPr>
                <w:rFonts w:ascii="Times New Roman" w:hAnsi="Times New Roman" w:cs="Times New Roman"/>
                <w:b/>
                <w:bCs/>
                <w:i/>
                <w:kern w:val="0"/>
                <w:sz w:val="24"/>
                <w:szCs w:val="24"/>
              </w:rPr>
              <w:t>V</w:t>
            </w:r>
            <w:r>
              <w:rPr>
                <w:rFonts w:ascii="Times New Roman" w:hAnsi="Times New Roman" w:cs="Times New Roman"/>
                <w:b/>
                <w:bCs/>
                <w:i/>
                <w:kern w:val="0"/>
                <w:sz w:val="24"/>
                <w:szCs w:val="24"/>
                <w:vertAlign w:val="subscript"/>
              </w:rPr>
              <w:t>1</w:t>
            </w:r>
          </w:p>
        </w:tc>
        <w:tc>
          <w:tcPr>
            <w:tcW w:w="3005"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kern w:val="0"/>
                <w:sz w:val="24"/>
                <w:szCs w:val="24"/>
              </w:rPr>
              <w:t>1.00 mL</w:t>
            </w:r>
          </w:p>
        </w:tc>
      </w:tr>
      <w:tr w:rsidR="00146BEA">
        <w:trPr>
          <w:trHeight w:val="737"/>
          <w:jc w:val="center"/>
        </w:trPr>
        <w:tc>
          <w:tcPr>
            <w:tcW w:w="561" w:type="dxa"/>
            <w:vMerge w:val="restart"/>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色谱条件</w:t>
            </w:r>
          </w:p>
        </w:tc>
        <w:tc>
          <w:tcPr>
            <w:tcW w:w="1538"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kern w:val="0"/>
                <w:sz w:val="24"/>
                <w:szCs w:val="24"/>
              </w:rPr>
              <w:t>色谱柱</w:t>
            </w:r>
          </w:p>
        </w:tc>
        <w:tc>
          <w:tcPr>
            <w:tcW w:w="2920" w:type="dxa"/>
            <w:gridSpan w:val="2"/>
            <w:vAlign w:val="center"/>
          </w:tcPr>
          <w:p w:rsidR="00E255DA" w:rsidRDefault="00381923" w:rsidP="00E255DA">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BEH C</w:t>
            </w:r>
            <w:r>
              <w:rPr>
                <w:rFonts w:ascii="Times New Roman" w:hAnsi="Times New Roman" w:cs="Times New Roman"/>
                <w:b/>
                <w:kern w:val="0"/>
                <w:sz w:val="24"/>
                <w:szCs w:val="24"/>
                <w:vertAlign w:val="subscript"/>
              </w:rPr>
              <w:t>18</w:t>
            </w:r>
          </w:p>
          <w:p w:rsidR="00E255DA" w:rsidRDefault="00381923" w:rsidP="00E255DA">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2.1 mm×50</w:t>
            </w:r>
            <w:r>
              <w:rPr>
                <w:rFonts w:ascii="Times New Roman" w:hAnsi="Times New Roman" w:cs="Times New Roman" w:hint="eastAsia"/>
                <w:b/>
                <w:kern w:val="0"/>
                <w:sz w:val="24"/>
                <w:szCs w:val="24"/>
              </w:rPr>
              <w:t xml:space="preserve"> </w:t>
            </w:r>
            <w:r>
              <w:rPr>
                <w:rFonts w:ascii="Times New Roman" w:hAnsi="Times New Roman" w:cs="Times New Roman"/>
                <w:b/>
                <w:kern w:val="0"/>
                <w:sz w:val="24"/>
                <w:szCs w:val="24"/>
              </w:rPr>
              <w:t>mm</w:t>
            </w:r>
          </w:p>
          <w:p w:rsidR="00146BEA" w:rsidRDefault="00381923" w:rsidP="00E255DA">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粒径</w:t>
            </w:r>
            <w:r>
              <w:rPr>
                <w:rFonts w:ascii="Times New Roman" w:hAnsi="Times New Roman" w:cs="Times New Roman"/>
                <w:b/>
                <w:kern w:val="0"/>
                <w:sz w:val="24"/>
                <w:szCs w:val="24"/>
              </w:rPr>
              <w:t xml:space="preserve">1.7 </w:t>
            </w:r>
            <w:proofErr w:type="spellStart"/>
            <w:r>
              <w:rPr>
                <w:rFonts w:ascii="Times New Roman" w:hAnsi="Times New Roman" w:cs="Times New Roman"/>
                <w:b/>
                <w:kern w:val="0"/>
                <w:sz w:val="24"/>
                <w:szCs w:val="24"/>
              </w:rPr>
              <w:t>μm</w:t>
            </w:r>
            <w:proofErr w:type="spellEnd"/>
          </w:p>
        </w:tc>
        <w:tc>
          <w:tcPr>
            <w:tcW w:w="1984" w:type="dxa"/>
            <w:vAlign w:val="center"/>
          </w:tcPr>
          <w:p w:rsidR="00146BEA" w:rsidRDefault="00381923">
            <w:pPr>
              <w:spacing w:line="0" w:lineRule="atLeast"/>
              <w:jc w:val="center"/>
              <w:rPr>
                <w:rFonts w:ascii="Times New Roman" w:hAnsi="Times New Roman" w:cs="Times New Roman"/>
                <w:b/>
                <w:bCs/>
                <w:sz w:val="24"/>
                <w:szCs w:val="24"/>
              </w:rPr>
            </w:pPr>
            <w:proofErr w:type="gramStart"/>
            <w:r>
              <w:rPr>
                <w:rFonts w:ascii="Times New Roman" w:hAnsi="Times New Roman" w:cs="Times New Roman"/>
                <w:b/>
                <w:bCs/>
                <w:kern w:val="0"/>
                <w:sz w:val="24"/>
                <w:szCs w:val="24"/>
              </w:rPr>
              <w:t>柱温</w:t>
            </w:r>
            <w:proofErr w:type="gramEnd"/>
          </w:p>
        </w:tc>
        <w:tc>
          <w:tcPr>
            <w:tcW w:w="3005" w:type="dxa"/>
            <w:vAlign w:val="center"/>
          </w:tcPr>
          <w:p w:rsidR="00146BEA" w:rsidRDefault="00381923">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3</w:t>
            </w:r>
            <w:r>
              <w:rPr>
                <w:rFonts w:ascii="Times New Roman" w:hAnsi="Times New Roman" w:cs="Times New Roman"/>
                <w:b/>
                <w:kern w:val="0"/>
                <w:sz w:val="24"/>
                <w:szCs w:val="24"/>
              </w:rPr>
              <w:t xml:space="preserve">0.0 </w:t>
            </w:r>
            <w:r>
              <w:rPr>
                <w:rFonts w:ascii="宋体" w:eastAsia="宋体" w:hAnsi="宋体" w:cs="宋体" w:hint="eastAsia"/>
                <w:b/>
                <w:kern w:val="0"/>
                <w:sz w:val="24"/>
                <w:szCs w:val="24"/>
              </w:rPr>
              <w:t>℃</w:t>
            </w:r>
          </w:p>
        </w:tc>
      </w:tr>
      <w:tr w:rsidR="00146BEA">
        <w:trPr>
          <w:trHeight w:val="680"/>
          <w:jc w:val="center"/>
        </w:trPr>
        <w:tc>
          <w:tcPr>
            <w:tcW w:w="561" w:type="dxa"/>
            <w:vMerge/>
            <w:vAlign w:val="center"/>
          </w:tcPr>
          <w:p w:rsidR="00146BEA" w:rsidRDefault="00146BEA">
            <w:pPr>
              <w:jc w:val="center"/>
              <w:rPr>
                <w:rFonts w:ascii="Times New Roman" w:hAnsi="Times New Roman" w:cs="Times New Roman"/>
                <w:b/>
                <w:bCs/>
                <w:sz w:val="24"/>
                <w:szCs w:val="24"/>
              </w:rPr>
            </w:pPr>
          </w:p>
        </w:tc>
        <w:tc>
          <w:tcPr>
            <w:tcW w:w="1538" w:type="dxa"/>
            <w:vAlign w:val="center"/>
          </w:tcPr>
          <w:p w:rsidR="00146BEA" w:rsidRDefault="00381923">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流动相</w:t>
            </w:r>
          </w:p>
        </w:tc>
        <w:tc>
          <w:tcPr>
            <w:tcW w:w="2920" w:type="dxa"/>
            <w:gridSpan w:val="2"/>
            <w:vAlign w:val="center"/>
          </w:tcPr>
          <w:p w:rsidR="00146BEA" w:rsidRDefault="00381923">
            <w:pPr>
              <w:jc w:val="left"/>
              <w:rPr>
                <w:rFonts w:ascii="Times New Roman" w:hAnsi="Times New Roman" w:cs="Times New Roman"/>
                <w:b/>
                <w:kern w:val="0"/>
                <w:sz w:val="24"/>
                <w:szCs w:val="24"/>
              </w:rPr>
            </w:pPr>
            <w:r>
              <w:rPr>
                <w:rFonts w:ascii="Times New Roman" w:hAnsi="Times New Roman" w:cs="Times New Roman"/>
                <w:b/>
                <w:kern w:val="0"/>
                <w:sz w:val="24"/>
                <w:szCs w:val="24"/>
              </w:rPr>
              <w:t>A:0.1%HCOO</w:t>
            </w:r>
            <w:r>
              <w:rPr>
                <w:rFonts w:ascii="Times New Roman" w:hAnsi="Times New Roman" w:cs="Times New Roman" w:hint="eastAsia"/>
                <w:b/>
                <w:kern w:val="0"/>
                <w:sz w:val="24"/>
                <w:szCs w:val="24"/>
              </w:rPr>
              <w:t>H</w:t>
            </w:r>
            <w:r>
              <w:rPr>
                <w:rFonts w:ascii="Times New Roman" w:hAnsi="Times New Roman" w:cs="Times New Roman"/>
                <w:b/>
                <w:kern w:val="0"/>
                <w:sz w:val="24"/>
                <w:szCs w:val="24"/>
              </w:rPr>
              <w:t>（含</w:t>
            </w:r>
            <w:r>
              <w:rPr>
                <w:rFonts w:ascii="Times New Roman" w:hAnsi="Times New Roman" w:cs="Times New Roman" w:hint="eastAsia"/>
                <w:b/>
                <w:kern w:val="0"/>
                <w:sz w:val="24"/>
                <w:szCs w:val="24"/>
              </w:rPr>
              <w:t xml:space="preserve">5.0 </w:t>
            </w:r>
            <w:proofErr w:type="spellStart"/>
            <w:r>
              <w:rPr>
                <w:rFonts w:ascii="Times New Roman" w:hAnsi="Times New Roman" w:cs="Times New Roman" w:hint="eastAsia"/>
                <w:b/>
                <w:kern w:val="0"/>
                <w:sz w:val="24"/>
                <w:szCs w:val="24"/>
              </w:rPr>
              <w:t>mmol</w:t>
            </w:r>
            <w:proofErr w:type="spellEnd"/>
            <w:r>
              <w:rPr>
                <w:rFonts w:ascii="Times New Roman" w:hAnsi="Times New Roman" w:cs="Times New Roman" w:hint="eastAsia"/>
                <w:b/>
                <w:kern w:val="0"/>
                <w:sz w:val="24"/>
                <w:szCs w:val="24"/>
              </w:rPr>
              <w:t>/L</w:t>
            </w:r>
            <w:r>
              <w:rPr>
                <w:rFonts w:ascii="Times New Roman" w:hAnsi="Times New Roman" w:cs="Times New Roman" w:hint="eastAsia"/>
                <w:b/>
                <w:kern w:val="0"/>
                <w:sz w:val="24"/>
                <w:szCs w:val="24"/>
              </w:rPr>
              <w:t>醋酸铵</w:t>
            </w:r>
            <w:r>
              <w:rPr>
                <w:rFonts w:ascii="Times New Roman" w:hAnsi="Times New Roman" w:cs="Times New Roman"/>
                <w:b/>
                <w:kern w:val="0"/>
                <w:sz w:val="24"/>
                <w:szCs w:val="24"/>
              </w:rPr>
              <w:t>）</w:t>
            </w:r>
            <w:r>
              <w:rPr>
                <w:rFonts w:ascii="Times New Roman" w:hAnsi="Times New Roman" w:cs="Times New Roman"/>
                <w:b/>
                <w:kern w:val="0"/>
                <w:sz w:val="24"/>
                <w:szCs w:val="24"/>
              </w:rPr>
              <w:t xml:space="preserve">   B:CH</w:t>
            </w:r>
            <w:r>
              <w:rPr>
                <w:rFonts w:ascii="Times New Roman" w:hAnsi="Times New Roman" w:cs="Times New Roman"/>
                <w:b/>
                <w:kern w:val="0"/>
                <w:sz w:val="24"/>
                <w:szCs w:val="24"/>
                <w:vertAlign w:val="subscript"/>
              </w:rPr>
              <w:t>3</w:t>
            </w:r>
            <w:r>
              <w:rPr>
                <w:rFonts w:ascii="Times New Roman" w:hAnsi="Times New Roman" w:cs="Times New Roman"/>
                <w:b/>
                <w:kern w:val="0"/>
                <w:sz w:val="24"/>
                <w:szCs w:val="24"/>
              </w:rPr>
              <w:t>CN</w:t>
            </w:r>
          </w:p>
        </w:tc>
        <w:tc>
          <w:tcPr>
            <w:tcW w:w="1984" w:type="dxa"/>
            <w:vAlign w:val="center"/>
          </w:tcPr>
          <w:p w:rsidR="00146BEA" w:rsidRDefault="00381923">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洗脱程序</w:t>
            </w:r>
          </w:p>
        </w:tc>
        <w:tc>
          <w:tcPr>
            <w:tcW w:w="3005" w:type="dxa"/>
            <w:vAlign w:val="center"/>
          </w:tcPr>
          <w:p w:rsidR="00146BEA" w:rsidRDefault="00381923">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0</w:t>
            </w:r>
            <w:r>
              <w:rPr>
                <w:rFonts w:ascii="Times New Roman" w:hAnsi="Times New Roman" w:cs="Times New Roman"/>
                <w:b/>
                <w:kern w:val="0"/>
                <w:szCs w:val="21"/>
              </w:rPr>
              <w:t>~</w:t>
            </w:r>
            <w:r>
              <w:rPr>
                <w:rFonts w:ascii="Times New Roman" w:hAnsi="Times New Roman" w:cs="Times New Roman" w:hint="eastAsia"/>
                <w:b/>
                <w:kern w:val="0"/>
                <w:szCs w:val="21"/>
              </w:rPr>
              <w:t>10</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相由</w:t>
            </w:r>
            <w:r>
              <w:rPr>
                <w:rFonts w:ascii="Times New Roman" w:hAnsi="Times New Roman" w:cs="Times New Roman" w:hint="eastAsia"/>
                <w:b/>
                <w:kern w:val="0"/>
                <w:szCs w:val="21"/>
              </w:rPr>
              <w:t>5%</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25</w:t>
            </w:r>
            <w:r>
              <w:rPr>
                <w:rFonts w:ascii="Times New Roman" w:hAnsi="Times New Roman" w:cs="Times New Roman"/>
                <w:b/>
                <w:kern w:val="0"/>
                <w:szCs w:val="21"/>
              </w:rPr>
              <w:t>%</w:t>
            </w:r>
            <w:r>
              <w:rPr>
                <w:rFonts w:ascii="Times New Roman" w:hAnsi="Times New Roman" w:cs="Times New Roman" w:hint="eastAsia"/>
                <w:b/>
                <w:kern w:val="0"/>
                <w:szCs w:val="21"/>
              </w:rPr>
              <w:t>；</w:t>
            </w:r>
          </w:p>
          <w:p w:rsidR="00146BEA" w:rsidRDefault="00381923">
            <w:pPr>
              <w:spacing w:line="0" w:lineRule="atLeast"/>
              <w:jc w:val="left"/>
              <w:rPr>
                <w:rFonts w:ascii="Times New Roman" w:hAnsi="Times New Roman" w:cs="Times New Roman"/>
                <w:b/>
                <w:kern w:val="0"/>
                <w:szCs w:val="21"/>
              </w:rPr>
            </w:pPr>
            <w:r>
              <w:rPr>
                <w:rFonts w:ascii="Times New Roman" w:hAnsi="Times New Roman" w:cs="Times New Roman"/>
                <w:b/>
                <w:kern w:val="0"/>
                <w:szCs w:val="21"/>
              </w:rPr>
              <w:t>1</w:t>
            </w:r>
            <w:r>
              <w:rPr>
                <w:rFonts w:ascii="Times New Roman" w:hAnsi="Times New Roman" w:cs="Times New Roman" w:hint="eastAsia"/>
                <w:b/>
                <w:kern w:val="0"/>
                <w:szCs w:val="21"/>
              </w:rPr>
              <w:t>0~12</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相为</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b/>
                <w:kern w:val="0"/>
                <w:szCs w:val="21"/>
              </w:rPr>
              <w:t>；</w:t>
            </w:r>
          </w:p>
          <w:p w:rsidR="00146BEA" w:rsidRDefault="00381923">
            <w:pPr>
              <w:spacing w:line="0" w:lineRule="atLeast"/>
              <w:jc w:val="left"/>
              <w:rPr>
                <w:rFonts w:ascii="Times New Roman" w:hAnsi="Times New Roman" w:cs="Times New Roman"/>
                <w:b/>
                <w:kern w:val="0"/>
                <w:sz w:val="24"/>
                <w:szCs w:val="24"/>
              </w:rPr>
            </w:pPr>
            <w:r>
              <w:rPr>
                <w:rFonts w:ascii="Times New Roman" w:hAnsi="Times New Roman" w:cs="Times New Roman" w:hint="eastAsia"/>
                <w:b/>
                <w:kern w:val="0"/>
                <w:szCs w:val="21"/>
              </w:rPr>
              <w:t>12~14min</w:t>
            </w: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相为</w:t>
            </w:r>
            <w:r>
              <w:rPr>
                <w:rFonts w:ascii="Times New Roman" w:hAnsi="Times New Roman" w:cs="Times New Roman" w:hint="eastAsia"/>
                <w:b/>
                <w:kern w:val="0"/>
                <w:szCs w:val="21"/>
              </w:rPr>
              <w:t>5%</w:t>
            </w:r>
            <w:r>
              <w:rPr>
                <w:rFonts w:ascii="Times New Roman" w:hAnsi="Times New Roman" w:cs="Times New Roman" w:hint="eastAsia"/>
                <w:b/>
                <w:kern w:val="0"/>
                <w:szCs w:val="21"/>
              </w:rPr>
              <w:t>。</w:t>
            </w:r>
          </w:p>
        </w:tc>
      </w:tr>
      <w:tr w:rsidR="00146BEA">
        <w:trPr>
          <w:trHeight w:val="737"/>
          <w:jc w:val="center"/>
        </w:trPr>
        <w:tc>
          <w:tcPr>
            <w:tcW w:w="561" w:type="dxa"/>
            <w:vMerge/>
            <w:vAlign w:val="center"/>
          </w:tcPr>
          <w:p w:rsidR="00146BEA" w:rsidRDefault="00146BEA">
            <w:pPr>
              <w:jc w:val="center"/>
              <w:rPr>
                <w:rFonts w:ascii="Times New Roman" w:hAnsi="Times New Roman" w:cs="Times New Roman"/>
                <w:b/>
                <w:bCs/>
                <w:kern w:val="0"/>
                <w:sz w:val="24"/>
                <w:szCs w:val="24"/>
              </w:rPr>
            </w:pPr>
          </w:p>
        </w:tc>
        <w:tc>
          <w:tcPr>
            <w:tcW w:w="1538" w:type="dxa"/>
            <w:vAlign w:val="center"/>
          </w:tcPr>
          <w:p w:rsidR="00146BEA" w:rsidRDefault="00381923">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流速</w:t>
            </w:r>
          </w:p>
        </w:tc>
        <w:tc>
          <w:tcPr>
            <w:tcW w:w="2920" w:type="dxa"/>
            <w:gridSpan w:val="2"/>
            <w:vAlign w:val="center"/>
          </w:tcPr>
          <w:p w:rsidR="00146BEA" w:rsidRDefault="00381923">
            <w:pPr>
              <w:jc w:val="center"/>
              <w:rPr>
                <w:rFonts w:ascii="Times New Roman" w:hAnsi="Times New Roman" w:cs="Times New Roman"/>
                <w:b/>
                <w:kern w:val="0"/>
                <w:sz w:val="24"/>
                <w:szCs w:val="24"/>
              </w:rPr>
            </w:pPr>
            <w:r>
              <w:rPr>
                <w:rFonts w:ascii="Times New Roman" w:hAnsi="Times New Roman" w:cs="Times New Roman"/>
                <w:b/>
                <w:kern w:val="0"/>
                <w:sz w:val="24"/>
                <w:szCs w:val="24"/>
              </w:rPr>
              <w:t>0.300 mL/min</w:t>
            </w:r>
          </w:p>
        </w:tc>
        <w:tc>
          <w:tcPr>
            <w:tcW w:w="1984" w:type="dxa"/>
            <w:vAlign w:val="center"/>
          </w:tcPr>
          <w:p w:rsidR="00146BEA" w:rsidRDefault="00381923">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进样体积</w:t>
            </w:r>
          </w:p>
        </w:tc>
        <w:tc>
          <w:tcPr>
            <w:tcW w:w="3005" w:type="dxa"/>
            <w:vAlign w:val="center"/>
          </w:tcPr>
          <w:p w:rsidR="00146BEA" w:rsidRDefault="00381923">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1</w:t>
            </w:r>
            <w:r>
              <w:rPr>
                <w:rFonts w:ascii="Times New Roman" w:hAnsi="Times New Roman" w:cs="Times New Roman"/>
                <w:b/>
                <w:kern w:val="0"/>
                <w:sz w:val="24"/>
                <w:szCs w:val="24"/>
              </w:rPr>
              <w:t xml:space="preserve">.00 </w:t>
            </w:r>
            <w:proofErr w:type="spellStart"/>
            <w:r>
              <w:rPr>
                <w:rFonts w:ascii="Times New Roman" w:hAnsi="Times New Roman" w:cs="Times New Roman"/>
                <w:b/>
                <w:kern w:val="0"/>
                <w:sz w:val="24"/>
                <w:szCs w:val="24"/>
              </w:rPr>
              <w:t>μL</w:t>
            </w:r>
            <w:proofErr w:type="spellEnd"/>
          </w:p>
        </w:tc>
      </w:tr>
      <w:tr w:rsidR="00146BEA">
        <w:trPr>
          <w:trHeight w:val="737"/>
          <w:jc w:val="center"/>
        </w:trPr>
        <w:tc>
          <w:tcPr>
            <w:tcW w:w="561" w:type="dxa"/>
            <w:vMerge w:val="restart"/>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质谱条件</w:t>
            </w:r>
          </w:p>
        </w:tc>
        <w:tc>
          <w:tcPr>
            <w:tcW w:w="1538"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离子化模式</w:t>
            </w:r>
          </w:p>
        </w:tc>
        <w:tc>
          <w:tcPr>
            <w:tcW w:w="2920"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电喷雾离子源</w:t>
            </w:r>
          </w:p>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正离子模式</w:t>
            </w: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扫描模式</w:t>
            </w:r>
          </w:p>
        </w:tc>
        <w:tc>
          <w:tcPr>
            <w:tcW w:w="3005"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MRM</w:t>
            </w:r>
          </w:p>
        </w:tc>
      </w:tr>
      <w:tr w:rsidR="00146BEA">
        <w:trPr>
          <w:trHeight w:val="818"/>
          <w:jc w:val="center"/>
        </w:trPr>
        <w:tc>
          <w:tcPr>
            <w:tcW w:w="561" w:type="dxa"/>
            <w:vMerge/>
            <w:vAlign w:val="center"/>
          </w:tcPr>
          <w:p w:rsidR="00146BEA" w:rsidRDefault="00146BEA">
            <w:pPr>
              <w:jc w:val="center"/>
              <w:rPr>
                <w:rFonts w:ascii="Times New Roman" w:hAnsi="Times New Roman" w:cs="Times New Roman"/>
                <w:b/>
                <w:bCs/>
                <w:sz w:val="24"/>
                <w:szCs w:val="24"/>
              </w:rPr>
            </w:pPr>
          </w:p>
        </w:tc>
        <w:tc>
          <w:tcPr>
            <w:tcW w:w="1538"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定性定量</w:t>
            </w:r>
          </w:p>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离子对</w:t>
            </w:r>
          </w:p>
        </w:tc>
        <w:tc>
          <w:tcPr>
            <w:tcW w:w="7909" w:type="dxa"/>
            <w:gridSpan w:val="4"/>
            <w:vAlign w:val="center"/>
          </w:tcPr>
          <w:p w:rsidR="00146BEA" w:rsidRDefault="00381923" w:rsidP="00E255DA">
            <w:pPr>
              <w:spacing w:line="0" w:lineRule="atLeast"/>
              <w:ind w:firstLineChars="400" w:firstLine="723"/>
              <w:jc w:val="left"/>
              <w:rPr>
                <w:rFonts w:ascii="Times New Roman" w:hAnsi="Times New Roman" w:cs="Times New Roman"/>
                <w:b/>
                <w:sz w:val="18"/>
                <w:szCs w:val="18"/>
              </w:rPr>
            </w:pPr>
            <w:r>
              <w:rPr>
                <w:rFonts w:ascii="Times New Roman" w:hAnsi="Times New Roman" w:cs="Times New Roman"/>
                <w:b/>
                <w:sz w:val="18"/>
                <w:szCs w:val="18"/>
              </w:rPr>
              <w:t>磺胺嘧啶</w:t>
            </w:r>
            <w:r>
              <w:rPr>
                <w:rFonts w:ascii="Times New Roman" w:hAnsi="Times New Roman" w:cs="Times New Roman" w:hint="eastAsia"/>
                <w:b/>
                <w:sz w:val="18"/>
                <w:szCs w:val="18"/>
              </w:rPr>
              <w:t>:251</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251</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sidR="00E255DA">
              <w:rPr>
                <w:rFonts w:ascii="Times New Roman" w:hAnsi="Times New Roman" w:cs="Times New Roman"/>
                <w:b/>
                <w:sz w:val="18"/>
                <w:szCs w:val="18"/>
              </w:rPr>
              <w:t xml:space="preserve"> </w:t>
            </w:r>
            <w:r>
              <w:rPr>
                <w:rFonts w:ascii="Times New Roman" w:hAnsi="Times New Roman" w:cs="Times New Roman"/>
                <w:b/>
                <w:sz w:val="18"/>
                <w:szCs w:val="18"/>
              </w:rPr>
              <w:t>磺胺噻唑</w:t>
            </w:r>
            <w:r>
              <w:rPr>
                <w:rFonts w:ascii="Times New Roman" w:hAnsi="Times New Roman" w:cs="Times New Roman" w:hint="eastAsia"/>
                <w:b/>
                <w:sz w:val="18"/>
                <w:szCs w:val="18"/>
              </w:rPr>
              <w:t>:256</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251</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p>
          <w:p w:rsidR="00146BEA" w:rsidRDefault="00381923" w:rsidP="00E255DA">
            <w:pPr>
              <w:spacing w:line="0" w:lineRule="atLeast"/>
              <w:ind w:firstLineChars="200" w:firstLine="361"/>
              <w:jc w:val="left"/>
              <w:rPr>
                <w:rFonts w:ascii="Times New Roman" w:hAnsi="Times New Roman" w:cs="Times New Roman"/>
                <w:b/>
                <w:sz w:val="18"/>
                <w:szCs w:val="18"/>
              </w:rPr>
            </w:pPr>
            <w:r>
              <w:rPr>
                <w:rFonts w:ascii="Times New Roman" w:hAnsi="Times New Roman" w:cs="Times New Roman"/>
                <w:b/>
                <w:sz w:val="18"/>
                <w:szCs w:val="18"/>
              </w:rPr>
              <w:t>磺胺甲基嘧啶</w:t>
            </w:r>
            <w:r>
              <w:rPr>
                <w:rFonts w:ascii="Times New Roman" w:hAnsi="Times New Roman" w:cs="Times New Roman" w:hint="eastAsia"/>
                <w:b/>
                <w:sz w:val="18"/>
                <w:szCs w:val="18"/>
              </w:rPr>
              <w:t>:265</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265</w:t>
            </w:r>
            <w:r>
              <w:rPr>
                <w:rFonts w:ascii="宋体" w:eastAsia="宋体" w:hAnsi="宋体" w:cs="Times New Roman" w:hint="eastAsia"/>
                <w:b/>
                <w:kern w:val="0"/>
                <w:sz w:val="18"/>
                <w:szCs w:val="18"/>
              </w:rPr>
              <w:t>→172</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sidR="00E255DA">
              <w:rPr>
                <w:rFonts w:ascii="Times New Roman" w:hAnsi="Times New Roman" w:cs="Times New Roman"/>
                <w:b/>
                <w:sz w:val="18"/>
                <w:szCs w:val="18"/>
              </w:rPr>
              <w:t xml:space="preserve"> </w:t>
            </w:r>
            <w:r>
              <w:rPr>
                <w:rFonts w:ascii="Times New Roman" w:hAnsi="Times New Roman" w:cs="Times New Roman"/>
                <w:b/>
                <w:sz w:val="18"/>
                <w:szCs w:val="18"/>
              </w:rPr>
              <w:t>磺胺二甲基嘧啶</w:t>
            </w:r>
            <w:r>
              <w:rPr>
                <w:rFonts w:ascii="Times New Roman" w:hAnsi="Times New Roman" w:cs="Times New Roman" w:hint="eastAsia"/>
                <w:b/>
                <w:sz w:val="18"/>
                <w:szCs w:val="18"/>
              </w:rPr>
              <w:t>:279</w:t>
            </w:r>
            <w:r>
              <w:rPr>
                <w:rFonts w:ascii="宋体" w:eastAsia="宋体" w:hAnsi="宋体" w:cs="Times New Roman" w:hint="eastAsia"/>
                <w:b/>
                <w:kern w:val="0"/>
                <w:sz w:val="18"/>
                <w:szCs w:val="18"/>
              </w:rPr>
              <w:t>→18</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279</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hint="eastAsia"/>
                <w:b/>
                <w:sz w:val="18"/>
                <w:szCs w:val="18"/>
              </w:rPr>
              <w:t>；</w:t>
            </w:r>
          </w:p>
          <w:p w:rsidR="00146BEA" w:rsidRDefault="00381923" w:rsidP="00E255DA">
            <w:pPr>
              <w:spacing w:line="0" w:lineRule="atLeast"/>
              <w:ind w:firstLineChars="200" w:firstLine="361"/>
              <w:jc w:val="left"/>
              <w:rPr>
                <w:rFonts w:ascii="Times New Roman" w:hAnsi="Times New Roman" w:cs="Times New Roman"/>
                <w:b/>
                <w:sz w:val="18"/>
                <w:szCs w:val="18"/>
              </w:rPr>
            </w:pPr>
            <w:r>
              <w:rPr>
                <w:rFonts w:ascii="Times New Roman" w:hAnsi="Times New Roman" w:cs="Times New Roman"/>
                <w:b/>
                <w:sz w:val="18"/>
                <w:szCs w:val="18"/>
              </w:rPr>
              <w:t>磺胺甲</w:t>
            </w:r>
            <w:proofErr w:type="gramStart"/>
            <w:r>
              <w:rPr>
                <w:rFonts w:ascii="Times New Roman" w:hAnsi="Times New Roman" w:cs="Times New Roman"/>
                <w:b/>
                <w:sz w:val="18"/>
                <w:szCs w:val="18"/>
              </w:rPr>
              <w:t>噻</w:t>
            </w:r>
            <w:proofErr w:type="gramEnd"/>
            <w:r>
              <w:rPr>
                <w:rFonts w:ascii="Times New Roman" w:hAnsi="Times New Roman" w:cs="Times New Roman"/>
                <w:b/>
                <w:sz w:val="18"/>
                <w:szCs w:val="18"/>
              </w:rPr>
              <w:t>二</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:271</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271</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Pr>
                <w:rFonts w:ascii="Times New Roman" w:hAnsi="Times New Roman" w:cs="Times New Roman"/>
                <w:b/>
                <w:sz w:val="18"/>
                <w:szCs w:val="18"/>
              </w:rPr>
              <w:t>磺胺氯哒</w:t>
            </w:r>
            <w:proofErr w:type="gramStart"/>
            <w:r>
              <w:rPr>
                <w:rFonts w:ascii="Times New Roman" w:hAnsi="Times New Roman" w:cs="Times New Roman"/>
                <w:b/>
                <w:sz w:val="18"/>
                <w:szCs w:val="18"/>
              </w:rPr>
              <w:t>嗪</w:t>
            </w:r>
            <w:proofErr w:type="gramEnd"/>
            <w:r>
              <w:rPr>
                <w:rFonts w:ascii="Times New Roman" w:hAnsi="Times New Roman" w:cs="Times New Roman" w:hint="eastAsia"/>
                <w:b/>
                <w:sz w:val="18"/>
                <w:szCs w:val="18"/>
              </w:rPr>
              <w:t>:285</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285</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p>
          <w:p w:rsidR="00146BEA" w:rsidRDefault="00381923" w:rsidP="00E255DA">
            <w:pPr>
              <w:spacing w:line="0" w:lineRule="atLeast"/>
              <w:ind w:firstLineChars="100" w:firstLine="181"/>
              <w:jc w:val="left"/>
              <w:rPr>
                <w:rFonts w:ascii="Times New Roman" w:hAnsi="Times New Roman" w:cs="Times New Roman"/>
                <w:b/>
                <w:sz w:val="18"/>
                <w:szCs w:val="18"/>
              </w:rPr>
            </w:pPr>
            <w:proofErr w:type="gramStart"/>
            <w:r>
              <w:rPr>
                <w:rFonts w:ascii="Times New Roman" w:hAnsi="Times New Roman" w:cs="Times New Roman"/>
                <w:b/>
                <w:sz w:val="18"/>
                <w:szCs w:val="18"/>
              </w:rPr>
              <w:t>磺胺间甲氧</w:t>
            </w:r>
            <w:proofErr w:type="gramEnd"/>
            <w:r>
              <w:rPr>
                <w:rFonts w:ascii="Times New Roman" w:hAnsi="Times New Roman" w:cs="Times New Roman"/>
                <w:b/>
                <w:sz w:val="18"/>
                <w:szCs w:val="18"/>
              </w:rPr>
              <w:t>嘧啶</w:t>
            </w:r>
            <w:r>
              <w:rPr>
                <w:rFonts w:ascii="Times New Roman" w:hAnsi="Times New Roman" w:cs="Times New Roman" w:hint="eastAsia"/>
                <w:b/>
                <w:sz w:val="18"/>
                <w:szCs w:val="18"/>
              </w:rPr>
              <w:t>:281</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281</w:t>
            </w:r>
            <w:r>
              <w:rPr>
                <w:rFonts w:ascii="宋体" w:eastAsia="宋体" w:hAnsi="宋体" w:cs="Times New Roman" w:hint="eastAsia"/>
                <w:b/>
                <w:kern w:val="0"/>
                <w:sz w:val="18"/>
                <w:szCs w:val="18"/>
              </w:rPr>
              <w:t>→215</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Pr>
                <w:rFonts w:ascii="Times New Roman" w:hAnsi="Times New Roman" w:cs="Times New Roman"/>
                <w:b/>
                <w:sz w:val="18"/>
                <w:szCs w:val="18"/>
              </w:rPr>
              <w:t>磺胺多辛</w:t>
            </w:r>
            <w:r>
              <w:rPr>
                <w:rFonts w:ascii="Times New Roman" w:hAnsi="Times New Roman" w:cs="Times New Roman" w:hint="eastAsia"/>
                <w:b/>
                <w:sz w:val="18"/>
                <w:szCs w:val="18"/>
              </w:rPr>
              <w:t>:311</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311</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bookmarkStart w:id="0" w:name="_GoBack"/>
            <w:bookmarkEnd w:id="0"/>
          </w:p>
          <w:p w:rsidR="00146BEA" w:rsidRDefault="00381923" w:rsidP="00E255DA">
            <w:pPr>
              <w:spacing w:line="0" w:lineRule="atLeast"/>
              <w:ind w:firstLineChars="100" w:firstLine="181"/>
              <w:jc w:val="left"/>
              <w:rPr>
                <w:rFonts w:ascii="Times New Roman" w:hAnsi="Times New Roman" w:cs="Times New Roman"/>
                <w:b/>
                <w:sz w:val="18"/>
                <w:szCs w:val="18"/>
              </w:rPr>
            </w:pPr>
            <w:r>
              <w:rPr>
                <w:rFonts w:ascii="Times New Roman" w:hAnsi="Times New Roman" w:cs="Times New Roman"/>
                <w:b/>
                <w:sz w:val="18"/>
                <w:szCs w:val="18"/>
              </w:rPr>
              <w:t>磺胺甲基异恶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:254</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254</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Pr>
                <w:rFonts w:ascii="Times New Roman" w:hAnsi="Times New Roman" w:cs="Times New Roman"/>
                <w:b/>
                <w:sz w:val="18"/>
                <w:szCs w:val="18"/>
              </w:rPr>
              <w:t>磺胺异恶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:268</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268</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p>
          <w:p w:rsidR="00146BEA" w:rsidRDefault="00381923" w:rsidP="00A72705">
            <w:pPr>
              <w:widowControl/>
              <w:jc w:val="left"/>
              <w:rPr>
                <w:rFonts w:ascii="Times New Roman" w:hAnsi="Times New Roman" w:cs="Times New Roman"/>
                <w:b/>
                <w:sz w:val="24"/>
                <w:szCs w:val="24"/>
              </w:rPr>
            </w:pPr>
            <w:r>
              <w:rPr>
                <w:rFonts w:ascii="Times New Roman" w:hAnsi="Times New Roman" w:cs="Times New Roman"/>
                <w:b/>
                <w:sz w:val="18"/>
                <w:szCs w:val="18"/>
              </w:rPr>
              <w:t>磺胺间二甲氧嘧啶</w:t>
            </w:r>
            <w:r>
              <w:rPr>
                <w:rFonts w:ascii="Times New Roman" w:hAnsi="Times New Roman" w:cs="Times New Roman" w:hint="eastAsia"/>
                <w:b/>
                <w:sz w:val="18"/>
                <w:szCs w:val="18"/>
              </w:rPr>
              <w:t>:311</w:t>
            </w:r>
            <w:r>
              <w:rPr>
                <w:rFonts w:ascii="宋体" w:eastAsia="宋体" w:hAnsi="宋体" w:cs="Times New Roman" w:hint="eastAsia"/>
                <w:b/>
                <w:kern w:val="0"/>
                <w:sz w:val="18"/>
                <w:szCs w:val="18"/>
              </w:rPr>
              <w:t>→15</w:t>
            </w:r>
            <w:r>
              <w:rPr>
                <w:rFonts w:ascii="Times New Roman" w:hAnsi="Times New Roman" w:cs="Times New Roman" w:hint="eastAsia"/>
                <w:b/>
                <w:sz w:val="18"/>
                <w:szCs w:val="18"/>
              </w:rPr>
              <w:t>6*,</w:t>
            </w:r>
            <w:r>
              <w:rPr>
                <w:rFonts w:ascii="Times New Roman" w:hAnsi="Times New Roman" w:cs="Times New Roman"/>
                <w:b/>
                <w:sz w:val="18"/>
                <w:szCs w:val="18"/>
              </w:rPr>
              <w:t xml:space="preserve"> </w:t>
            </w:r>
            <w:r>
              <w:rPr>
                <w:rFonts w:ascii="Times New Roman" w:hAnsi="Times New Roman" w:cs="Times New Roman" w:hint="eastAsia"/>
                <w:b/>
                <w:sz w:val="18"/>
                <w:szCs w:val="18"/>
              </w:rPr>
              <w:t>311</w:t>
            </w:r>
            <w:r>
              <w:rPr>
                <w:rFonts w:ascii="宋体" w:eastAsia="宋体" w:hAnsi="宋体" w:cs="Times New Roman" w:hint="eastAsia"/>
                <w:b/>
                <w:kern w:val="0"/>
                <w:sz w:val="18"/>
                <w:szCs w:val="18"/>
              </w:rPr>
              <w:t>→108</w:t>
            </w:r>
            <w:r>
              <w:rPr>
                <w:rFonts w:ascii="Times New Roman" w:hAnsi="Times New Roman" w:cs="Times New Roman" w:hint="eastAsia"/>
                <w:b/>
                <w:sz w:val="18"/>
                <w:szCs w:val="18"/>
              </w:rPr>
              <w:t>；</w:t>
            </w:r>
            <w:r w:rsidR="00E255DA">
              <w:rPr>
                <w:rFonts w:ascii="Times New Roman" w:hAnsi="Times New Roman" w:cs="Times New Roman" w:hint="eastAsia"/>
                <w:b/>
                <w:sz w:val="18"/>
                <w:szCs w:val="18"/>
              </w:rPr>
              <w:t xml:space="preserve">        </w:t>
            </w:r>
            <w:r>
              <w:rPr>
                <w:rFonts w:ascii="Times New Roman" w:hAnsi="Times New Roman" w:cs="Times New Roman"/>
                <w:b/>
                <w:sz w:val="18"/>
                <w:szCs w:val="18"/>
              </w:rPr>
              <w:t>磺胺</w:t>
            </w:r>
            <w:proofErr w:type="gramStart"/>
            <w:r>
              <w:rPr>
                <w:rFonts w:ascii="Times New Roman" w:hAnsi="Times New Roman" w:cs="Times New Roman"/>
                <w:b/>
                <w:sz w:val="18"/>
                <w:szCs w:val="18"/>
              </w:rPr>
              <w:t>喹</w:t>
            </w:r>
            <w:proofErr w:type="gramEnd"/>
            <w:r>
              <w:rPr>
                <w:rFonts w:ascii="Times New Roman" w:hAnsi="Times New Roman" w:cs="Times New Roman"/>
                <w:b/>
                <w:sz w:val="18"/>
                <w:szCs w:val="18"/>
              </w:rPr>
              <w:t>噁</w:t>
            </w:r>
            <w:proofErr w:type="gramStart"/>
            <w:r>
              <w:rPr>
                <w:rFonts w:ascii="Times New Roman" w:hAnsi="Times New Roman" w:cs="Times New Roman"/>
                <w:b/>
                <w:sz w:val="18"/>
                <w:szCs w:val="18"/>
              </w:rPr>
              <w:t>啉</w:t>
            </w:r>
            <w:proofErr w:type="gramEnd"/>
            <w:r>
              <w:rPr>
                <w:rFonts w:ascii="Times New Roman" w:hAnsi="Times New Roman" w:cs="Times New Roman" w:hint="eastAsia"/>
                <w:b/>
                <w:sz w:val="18"/>
                <w:szCs w:val="18"/>
              </w:rPr>
              <w:t>: 301</w:t>
            </w:r>
            <w:r>
              <w:rPr>
                <w:rFonts w:ascii="宋体" w:eastAsia="宋体" w:hAnsi="宋体" w:cs="Times New Roman" w:hint="eastAsia"/>
                <w:b/>
                <w:kern w:val="0"/>
                <w:sz w:val="18"/>
                <w:szCs w:val="18"/>
              </w:rPr>
              <w:t>→108</w:t>
            </w:r>
            <w:r w:rsidR="00A72705">
              <w:rPr>
                <w:rFonts w:ascii="Times New Roman" w:hAnsi="Times New Roman" w:cs="Times New Roman" w:hint="eastAsia"/>
                <w:b/>
                <w:sz w:val="18"/>
                <w:szCs w:val="18"/>
              </w:rPr>
              <w:t>*,</w:t>
            </w:r>
            <w:r w:rsidR="00A72705">
              <w:rPr>
                <w:rFonts w:ascii="Times New Roman" w:hAnsi="Times New Roman" w:cs="Times New Roman"/>
                <w:b/>
                <w:sz w:val="18"/>
                <w:szCs w:val="18"/>
              </w:rPr>
              <w:t xml:space="preserve"> </w:t>
            </w:r>
            <w:r w:rsidR="00A72705">
              <w:rPr>
                <w:rFonts w:ascii="Times New Roman" w:hAnsi="Times New Roman" w:cs="Times New Roman" w:hint="eastAsia"/>
                <w:b/>
                <w:sz w:val="18"/>
                <w:szCs w:val="18"/>
              </w:rPr>
              <w:t>301</w:t>
            </w:r>
            <w:r w:rsidR="00A72705">
              <w:rPr>
                <w:rFonts w:ascii="宋体" w:eastAsia="宋体" w:hAnsi="宋体" w:cs="Times New Roman" w:hint="eastAsia"/>
                <w:b/>
                <w:kern w:val="0"/>
                <w:sz w:val="18"/>
                <w:szCs w:val="18"/>
              </w:rPr>
              <w:t>→15</w:t>
            </w:r>
            <w:r w:rsidR="00A72705">
              <w:rPr>
                <w:rFonts w:ascii="Times New Roman" w:hAnsi="Times New Roman" w:cs="Times New Roman" w:hint="eastAsia"/>
                <w:b/>
                <w:sz w:val="18"/>
                <w:szCs w:val="18"/>
              </w:rPr>
              <w:t>6</w:t>
            </w:r>
            <w:r>
              <w:rPr>
                <w:rFonts w:ascii="宋体" w:eastAsia="宋体" w:hAnsi="宋体" w:cs="Times New Roman" w:hint="eastAsia"/>
                <w:b/>
                <w:kern w:val="0"/>
                <w:sz w:val="18"/>
                <w:szCs w:val="18"/>
              </w:rPr>
              <w:t>。</w:t>
            </w:r>
          </w:p>
        </w:tc>
      </w:tr>
      <w:tr w:rsidR="00146BEA">
        <w:trPr>
          <w:trHeight w:val="777"/>
          <w:jc w:val="center"/>
        </w:trPr>
        <w:tc>
          <w:tcPr>
            <w:tcW w:w="561" w:type="dxa"/>
            <w:vMerge w:val="restart"/>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标准溶液</w:t>
            </w:r>
          </w:p>
        </w:tc>
        <w:tc>
          <w:tcPr>
            <w:tcW w:w="1538"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标准工作液浓度</w:t>
            </w:r>
            <w:r>
              <w:rPr>
                <w:rFonts w:ascii="Times New Roman" w:hAnsi="Times New Roman" w:cs="Times New Roman"/>
                <w:b/>
                <w:bCs/>
                <w:sz w:val="24"/>
                <w:szCs w:val="24"/>
              </w:rPr>
              <w:t>(</w:t>
            </w:r>
            <w:r>
              <w:rPr>
                <w:rFonts w:ascii="Times New Roman" w:hAnsi="Times New Roman" w:cs="Times New Roman"/>
                <w:b/>
                <w:bCs/>
                <w:kern w:val="0"/>
                <w:sz w:val="24"/>
                <w:szCs w:val="24"/>
              </w:rPr>
              <w:t>ng/mL</w:t>
            </w:r>
            <w:r>
              <w:rPr>
                <w:rFonts w:ascii="Times New Roman" w:hAnsi="Times New Roman" w:cs="Times New Roman"/>
                <w:b/>
                <w:bCs/>
                <w:sz w:val="24"/>
                <w:szCs w:val="24"/>
              </w:rPr>
              <w:t>)</w:t>
            </w:r>
          </w:p>
        </w:tc>
        <w:tc>
          <w:tcPr>
            <w:tcW w:w="2920" w:type="dxa"/>
            <w:gridSpan w:val="2"/>
            <w:vAlign w:val="center"/>
          </w:tcPr>
          <w:p w:rsidR="00146BEA" w:rsidRDefault="00146BEA">
            <w:pPr>
              <w:jc w:val="center"/>
              <w:rPr>
                <w:rFonts w:ascii="Times New Roman" w:hAnsi="Times New Roman" w:cs="Times New Roman"/>
                <w:b/>
                <w:sz w:val="24"/>
                <w:szCs w:val="24"/>
              </w:rPr>
            </w:pP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编号</w:t>
            </w:r>
          </w:p>
        </w:tc>
        <w:tc>
          <w:tcPr>
            <w:tcW w:w="3005" w:type="dxa"/>
            <w:vAlign w:val="center"/>
          </w:tcPr>
          <w:p w:rsidR="00146BEA" w:rsidRDefault="00146BEA">
            <w:pPr>
              <w:jc w:val="center"/>
              <w:rPr>
                <w:rFonts w:ascii="Times New Roman" w:hAnsi="Times New Roman" w:cs="Times New Roman"/>
                <w:b/>
                <w:sz w:val="24"/>
                <w:szCs w:val="24"/>
              </w:rPr>
            </w:pPr>
          </w:p>
        </w:tc>
      </w:tr>
      <w:tr w:rsidR="00146BEA">
        <w:trPr>
          <w:trHeight w:val="363"/>
          <w:jc w:val="center"/>
        </w:trPr>
        <w:tc>
          <w:tcPr>
            <w:tcW w:w="561" w:type="dxa"/>
            <w:vMerge/>
            <w:vAlign w:val="center"/>
          </w:tcPr>
          <w:p w:rsidR="00146BEA" w:rsidRDefault="00146BEA">
            <w:pPr>
              <w:jc w:val="center"/>
              <w:rPr>
                <w:rFonts w:ascii="Times New Roman" w:hAnsi="Times New Roman" w:cs="Times New Roman"/>
                <w:b/>
                <w:bCs/>
                <w:sz w:val="24"/>
                <w:szCs w:val="24"/>
              </w:rPr>
            </w:pPr>
          </w:p>
        </w:tc>
        <w:tc>
          <w:tcPr>
            <w:tcW w:w="1538" w:type="dxa"/>
            <w:vMerge w:val="restart"/>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内标及</w:t>
            </w:r>
          </w:p>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加入量</w:t>
            </w:r>
          </w:p>
        </w:tc>
        <w:tc>
          <w:tcPr>
            <w:tcW w:w="1460" w:type="dxa"/>
            <w:vAlign w:val="center"/>
          </w:tcPr>
          <w:p w:rsidR="00146BEA" w:rsidRDefault="00381923">
            <w:pPr>
              <w:jc w:val="left"/>
              <w:rPr>
                <w:rFonts w:ascii="Times New Roman" w:hAnsi="Times New Roman" w:cs="Times New Roman"/>
                <w:b/>
                <w:sz w:val="24"/>
                <w:szCs w:val="24"/>
              </w:rPr>
            </w:pPr>
            <w:r>
              <w:rPr>
                <w:rFonts w:ascii="Times New Roman" w:hAnsi="Times New Roman" w:cs="Times New Roman"/>
                <w:b/>
                <w:sz w:val="18"/>
                <w:szCs w:val="18"/>
              </w:rPr>
              <w:t>磺胺多辛</w:t>
            </w:r>
            <w:r>
              <w:rPr>
                <w:rFonts w:ascii="Times New Roman" w:hAnsi="Times New Roman" w:cs="Times New Roman" w:hint="eastAsia"/>
                <w:b/>
                <w:sz w:val="18"/>
                <w:szCs w:val="18"/>
              </w:rPr>
              <w:t>-D3</w:t>
            </w:r>
          </w:p>
        </w:tc>
        <w:tc>
          <w:tcPr>
            <w:tcW w:w="1460" w:type="dxa"/>
            <w:vAlign w:val="center"/>
          </w:tcPr>
          <w:p w:rsidR="00146BEA" w:rsidRDefault="00146BEA">
            <w:pPr>
              <w:jc w:val="center"/>
              <w:rPr>
                <w:rFonts w:ascii="Times New Roman" w:hAnsi="Times New Roman" w:cs="Times New Roman"/>
                <w:b/>
                <w:sz w:val="24"/>
                <w:szCs w:val="24"/>
              </w:rPr>
            </w:pPr>
          </w:p>
        </w:tc>
        <w:tc>
          <w:tcPr>
            <w:tcW w:w="1984" w:type="dxa"/>
            <w:vMerge w:val="restart"/>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有效期</w:t>
            </w:r>
          </w:p>
        </w:tc>
        <w:tc>
          <w:tcPr>
            <w:tcW w:w="3005" w:type="dxa"/>
            <w:vMerge w:val="restart"/>
            <w:vAlign w:val="center"/>
          </w:tcPr>
          <w:p w:rsidR="00146BEA" w:rsidRDefault="00146BEA">
            <w:pPr>
              <w:jc w:val="center"/>
              <w:rPr>
                <w:rFonts w:ascii="Times New Roman" w:hAnsi="Times New Roman" w:cs="Times New Roman"/>
                <w:b/>
                <w:sz w:val="24"/>
                <w:szCs w:val="24"/>
              </w:rPr>
            </w:pPr>
          </w:p>
        </w:tc>
      </w:tr>
      <w:tr w:rsidR="00146BEA">
        <w:trPr>
          <w:trHeight w:val="363"/>
          <w:jc w:val="center"/>
        </w:trPr>
        <w:tc>
          <w:tcPr>
            <w:tcW w:w="561" w:type="dxa"/>
            <w:vMerge/>
            <w:vAlign w:val="center"/>
          </w:tcPr>
          <w:p w:rsidR="00146BEA" w:rsidRDefault="00146BEA">
            <w:pPr>
              <w:jc w:val="center"/>
            </w:pPr>
          </w:p>
        </w:tc>
        <w:tc>
          <w:tcPr>
            <w:tcW w:w="1538" w:type="dxa"/>
            <w:vMerge/>
            <w:vAlign w:val="center"/>
          </w:tcPr>
          <w:p w:rsidR="00146BEA" w:rsidRDefault="00146BEA">
            <w:pPr>
              <w:jc w:val="center"/>
            </w:pPr>
          </w:p>
        </w:tc>
        <w:tc>
          <w:tcPr>
            <w:tcW w:w="1460" w:type="dxa"/>
            <w:vAlign w:val="center"/>
          </w:tcPr>
          <w:p w:rsidR="00146BEA" w:rsidRDefault="00381923">
            <w:pPr>
              <w:spacing w:line="0" w:lineRule="atLeast"/>
              <w:jc w:val="left"/>
            </w:pPr>
            <w:r>
              <w:rPr>
                <w:rFonts w:ascii="Times New Roman" w:hAnsi="Times New Roman" w:cs="Times New Roman"/>
                <w:b/>
                <w:sz w:val="18"/>
                <w:szCs w:val="18"/>
              </w:rPr>
              <w:t>磺胺间二甲氧嘧啶</w:t>
            </w:r>
            <w:r>
              <w:rPr>
                <w:rFonts w:ascii="Times New Roman" w:hAnsi="Times New Roman" w:cs="Times New Roman" w:hint="eastAsia"/>
                <w:b/>
                <w:sz w:val="18"/>
                <w:szCs w:val="18"/>
              </w:rPr>
              <w:t>-D6</w:t>
            </w:r>
          </w:p>
        </w:tc>
        <w:tc>
          <w:tcPr>
            <w:tcW w:w="1460" w:type="dxa"/>
            <w:vAlign w:val="center"/>
          </w:tcPr>
          <w:p w:rsidR="00146BEA" w:rsidRDefault="00146BEA">
            <w:pPr>
              <w:jc w:val="center"/>
            </w:pPr>
          </w:p>
        </w:tc>
        <w:tc>
          <w:tcPr>
            <w:tcW w:w="1984" w:type="dxa"/>
            <w:vMerge/>
            <w:vAlign w:val="center"/>
          </w:tcPr>
          <w:p w:rsidR="00146BEA" w:rsidRDefault="00146BEA">
            <w:pPr>
              <w:jc w:val="center"/>
            </w:pPr>
          </w:p>
        </w:tc>
        <w:tc>
          <w:tcPr>
            <w:tcW w:w="3005" w:type="dxa"/>
            <w:vMerge/>
            <w:vAlign w:val="center"/>
          </w:tcPr>
          <w:p w:rsidR="00146BEA" w:rsidRDefault="00146BEA">
            <w:pPr>
              <w:jc w:val="center"/>
            </w:pPr>
          </w:p>
        </w:tc>
      </w:tr>
      <w:tr w:rsidR="00146BEA">
        <w:trPr>
          <w:trHeight w:val="1075"/>
          <w:jc w:val="center"/>
        </w:trPr>
        <w:tc>
          <w:tcPr>
            <w:tcW w:w="2099" w:type="dxa"/>
            <w:gridSpan w:val="2"/>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试剂空白</w:t>
            </w:r>
            <w:r>
              <w:rPr>
                <w:rFonts w:ascii="Times New Roman" w:hAnsi="Times New Roman" w:cs="Times New Roman"/>
                <w:b/>
                <w:bCs/>
                <w:sz w:val="24"/>
                <w:szCs w:val="24"/>
              </w:rPr>
              <w:t>C</w:t>
            </w:r>
            <w:r>
              <w:rPr>
                <w:rFonts w:ascii="Times New Roman" w:hAnsi="Times New Roman" w:cs="Times New Roman"/>
                <w:b/>
                <w:bCs/>
                <w:sz w:val="24"/>
                <w:szCs w:val="24"/>
                <w:vertAlign w:val="subscript"/>
              </w:rPr>
              <w:t>0</w:t>
            </w:r>
          </w:p>
        </w:tc>
        <w:tc>
          <w:tcPr>
            <w:tcW w:w="2920" w:type="dxa"/>
            <w:gridSpan w:val="2"/>
            <w:vAlign w:val="center"/>
          </w:tcPr>
          <w:p w:rsidR="00146BEA" w:rsidRDefault="00146BEA">
            <w:pPr>
              <w:jc w:val="center"/>
              <w:rPr>
                <w:rFonts w:ascii="Times New Roman" w:hAnsi="Times New Roman" w:cs="Times New Roman"/>
                <w:b/>
                <w:sz w:val="24"/>
                <w:szCs w:val="24"/>
              </w:rPr>
            </w:pPr>
          </w:p>
        </w:tc>
        <w:tc>
          <w:tcPr>
            <w:tcW w:w="1984" w:type="dxa"/>
            <w:vAlign w:val="center"/>
          </w:tcPr>
          <w:p w:rsidR="00146BEA" w:rsidRDefault="00381923">
            <w:pPr>
              <w:jc w:val="center"/>
              <w:rPr>
                <w:rFonts w:ascii="Times New Roman" w:hAnsi="Times New Roman" w:cs="Times New Roman"/>
                <w:b/>
                <w:bCs/>
                <w:sz w:val="24"/>
                <w:szCs w:val="24"/>
              </w:rPr>
            </w:pPr>
            <w:r>
              <w:rPr>
                <w:rFonts w:ascii="Times New Roman" w:hAnsi="Times New Roman" w:cs="Times New Roman"/>
                <w:b/>
                <w:bCs/>
                <w:sz w:val="24"/>
                <w:szCs w:val="24"/>
              </w:rPr>
              <w:t>计算公式</w:t>
            </w:r>
          </w:p>
        </w:tc>
        <w:tc>
          <w:tcPr>
            <w:tcW w:w="3005" w:type="dxa"/>
            <w:vAlign w:val="center"/>
          </w:tcPr>
          <w:p w:rsidR="00146BEA" w:rsidRDefault="00146BEA">
            <w:pPr>
              <w:rPr>
                <w:rFonts w:ascii="Times New Roman" w:hAnsi="Times New Roman" w:cs="Times New Roman"/>
                <w:b/>
                <w:sz w:val="24"/>
                <w:szCs w:val="24"/>
              </w:rPr>
            </w:pPr>
          </w:p>
          <w:p w:rsidR="00146BEA" w:rsidRDefault="00146BEA">
            <w:pPr>
              <w:jc w:val="center"/>
              <w:rPr>
                <w:rFonts w:ascii="Times New Roman" w:hAnsi="Times New Roman" w:cs="Times New Roman"/>
                <w:b/>
                <w:sz w:val="24"/>
                <w:szCs w:val="24"/>
              </w:rPr>
            </w:pPr>
          </w:p>
        </w:tc>
      </w:tr>
    </w:tbl>
    <w:p w:rsidR="00146BEA" w:rsidRDefault="00381923">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 xml:space="preserve"> </w:t>
      </w: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hint="eastAsia"/>
          <w:b/>
          <w:kern w:val="0"/>
          <w:sz w:val="20"/>
          <w:szCs w:val="24"/>
        </w:rPr>
        <w:t>表示定量离子对。</w:t>
      </w:r>
    </w:p>
    <w:p w:rsidR="00146BEA" w:rsidRDefault="00381923">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146BEA" w:rsidRDefault="00146BEA">
      <w:pPr>
        <w:widowControl/>
        <w:spacing w:line="360" w:lineRule="auto"/>
        <w:ind w:firstLineChars="600" w:firstLine="1440"/>
        <w:jc w:val="left"/>
        <w:rPr>
          <w:sz w:val="24"/>
          <w:u w:val="single"/>
        </w:rPr>
        <w:sectPr w:rsidR="00146BEA">
          <w:headerReference w:type="default" r:id="rId8"/>
          <w:pgSz w:w="11906" w:h="16838"/>
          <w:pgMar w:top="1440" w:right="991" w:bottom="1440" w:left="993" w:header="851" w:footer="992" w:gutter="0"/>
          <w:cols w:space="425"/>
          <w:docGrid w:type="lines" w:linePitch="312"/>
        </w:sectPr>
      </w:pPr>
    </w:p>
    <w:p w:rsidR="00146BEA" w:rsidRPr="00E255DA" w:rsidRDefault="00381923" w:rsidP="00E255DA">
      <w:pPr>
        <w:spacing w:afterLines="50" w:after="156"/>
        <w:jc w:val="center"/>
        <w:rPr>
          <w:rFonts w:asciiTheme="minorEastAsia" w:hAnsiTheme="minorEastAsia"/>
          <w:b/>
          <w:sz w:val="40"/>
          <w:szCs w:val="40"/>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分析原始记录附表Ⅰ（</w:t>
      </w:r>
      <w:r w:rsidRPr="00E255DA">
        <w:rPr>
          <w:rFonts w:asciiTheme="minorEastAsia" w:hAnsiTheme="minorEastAsia" w:hint="eastAsia"/>
          <w:b/>
          <w:sz w:val="40"/>
          <w:szCs w:val="40"/>
        </w:rPr>
        <w:t>磺胺</w:t>
      </w:r>
      <w:r>
        <w:rPr>
          <w:rFonts w:asciiTheme="minorEastAsia" w:hAnsiTheme="minorEastAsia" w:hint="eastAsia"/>
          <w:b/>
          <w:sz w:val="40"/>
          <w:szCs w:val="40"/>
        </w:rPr>
        <w:t>类12项）</w:t>
      </w:r>
    </w:p>
    <w:tbl>
      <w:tblPr>
        <w:tblW w:w="10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723"/>
        <w:gridCol w:w="1087"/>
        <w:gridCol w:w="1987"/>
        <w:gridCol w:w="687"/>
        <w:gridCol w:w="1046"/>
        <w:gridCol w:w="1628"/>
        <w:gridCol w:w="1413"/>
      </w:tblGrid>
      <w:tr w:rsidR="00146BEA">
        <w:trPr>
          <w:trHeight w:val="680"/>
          <w:jc w:val="center"/>
        </w:trPr>
        <w:tc>
          <w:tcPr>
            <w:tcW w:w="2298"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074" w:type="dxa"/>
            <w:gridSpan w:val="2"/>
            <w:vAlign w:val="center"/>
          </w:tcPr>
          <w:p w:rsidR="00146BEA" w:rsidRDefault="00146BEA">
            <w:pPr>
              <w:jc w:val="center"/>
              <w:rPr>
                <w:rFonts w:ascii="Times New Roman" w:hAnsi="Times New Roman" w:cs="Times New Roman"/>
                <w:b/>
                <w:sz w:val="24"/>
                <w:szCs w:val="24"/>
              </w:rPr>
            </w:pPr>
          </w:p>
        </w:tc>
        <w:tc>
          <w:tcPr>
            <w:tcW w:w="1733"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041" w:type="dxa"/>
            <w:gridSpan w:val="2"/>
            <w:vAlign w:val="center"/>
          </w:tcPr>
          <w:p w:rsidR="00146BEA" w:rsidRDefault="00146BEA">
            <w:pPr>
              <w:jc w:val="center"/>
              <w:rPr>
                <w:rFonts w:ascii="Times New Roman" w:hAnsi="Times New Roman" w:cs="Times New Roman"/>
                <w:b/>
                <w:sz w:val="24"/>
                <w:szCs w:val="24"/>
              </w:rPr>
            </w:pPr>
          </w:p>
        </w:tc>
      </w:tr>
      <w:tr w:rsidR="00146BEA">
        <w:trPr>
          <w:cantSplit/>
          <w:trHeight w:val="403"/>
          <w:jc w:val="center"/>
        </w:trPr>
        <w:tc>
          <w:tcPr>
            <w:tcW w:w="575"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序号</w:t>
            </w:r>
          </w:p>
        </w:tc>
        <w:tc>
          <w:tcPr>
            <w:tcW w:w="1723"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样品编号</w:t>
            </w:r>
          </w:p>
        </w:tc>
        <w:tc>
          <w:tcPr>
            <w:tcW w:w="1087"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取样量</w:t>
            </w:r>
          </w:p>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m ( g )</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样液测定结果</w:t>
            </w:r>
            <w:r>
              <w:rPr>
                <w:rFonts w:ascii="Times New Roman" w:hAnsi="Times New Roman" w:cs="Times New Roman"/>
                <w:b/>
                <w:i/>
                <w:sz w:val="24"/>
                <w:szCs w:val="24"/>
              </w:rPr>
              <w:t>Cs</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样品残留量</w:t>
            </w:r>
            <w:r>
              <w:rPr>
                <w:rFonts w:ascii="Times New Roman" w:hAnsi="Times New Roman" w:cs="Times New Roman"/>
                <w:b/>
                <w:i/>
                <w:sz w:val="24"/>
                <w:szCs w:val="24"/>
              </w:rPr>
              <w:t>X</w:t>
            </w:r>
          </w:p>
        </w:tc>
        <w:tc>
          <w:tcPr>
            <w:tcW w:w="1413"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146BEA">
        <w:trPr>
          <w:cantSplit/>
          <w:trHeight w:val="400"/>
          <w:jc w:val="center"/>
        </w:trPr>
        <w:tc>
          <w:tcPr>
            <w:tcW w:w="575"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1723"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1087"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left"/>
              <w:rPr>
                <w:rFonts w:ascii="Times New Roman" w:hAnsi="Times New Roman" w:cs="Times New Roman"/>
                <w:b/>
                <w:sz w:val="18"/>
                <w:szCs w:val="18"/>
              </w:rPr>
            </w:pPr>
            <w:r>
              <w:rPr>
                <w:rFonts w:ascii="Times New Roman" w:hAnsi="Times New Roman" w:cs="Times New Roman"/>
                <w:b/>
                <w:sz w:val="18"/>
                <w:szCs w:val="18"/>
              </w:rPr>
              <w:t>磺胺嘧啶</w:t>
            </w:r>
            <w:r>
              <w:rPr>
                <w:rFonts w:ascii="Times New Roman" w:hAnsi="Times New Roman" w:cs="Times New Roman" w:hint="eastAsia"/>
                <w:b/>
                <w:sz w:val="18"/>
                <w:szCs w:val="18"/>
              </w:rPr>
              <w:t>、</w:t>
            </w:r>
            <w:r>
              <w:rPr>
                <w:rFonts w:ascii="Times New Roman" w:hAnsi="Times New Roman" w:cs="Times New Roman"/>
                <w:b/>
                <w:sz w:val="18"/>
                <w:szCs w:val="18"/>
              </w:rPr>
              <w:t>磺胺噻唑</w:t>
            </w:r>
            <w:r>
              <w:rPr>
                <w:rFonts w:ascii="Times New Roman" w:hAnsi="Times New Roman" w:cs="Times New Roman" w:hint="eastAsia"/>
                <w:b/>
                <w:sz w:val="18"/>
                <w:szCs w:val="18"/>
              </w:rPr>
              <w:t>、</w:t>
            </w:r>
            <w:r>
              <w:rPr>
                <w:rFonts w:ascii="Times New Roman" w:hAnsi="Times New Roman" w:cs="Times New Roman"/>
                <w:b/>
                <w:sz w:val="18"/>
                <w:szCs w:val="18"/>
              </w:rPr>
              <w:t>磺胺甲基嘧啶</w:t>
            </w:r>
            <w:r>
              <w:rPr>
                <w:rFonts w:ascii="Times New Roman" w:hAnsi="Times New Roman" w:cs="Times New Roman" w:hint="eastAsia"/>
                <w:b/>
                <w:sz w:val="18"/>
                <w:szCs w:val="18"/>
              </w:rPr>
              <w:t>、</w:t>
            </w:r>
            <w:r>
              <w:rPr>
                <w:rFonts w:ascii="Times New Roman" w:hAnsi="Times New Roman" w:cs="Times New Roman"/>
                <w:b/>
                <w:sz w:val="18"/>
                <w:szCs w:val="18"/>
              </w:rPr>
              <w:t>磺胺二甲基嘧啶</w:t>
            </w:r>
            <w:r>
              <w:rPr>
                <w:rFonts w:ascii="Times New Roman" w:hAnsi="Times New Roman" w:cs="Times New Roman" w:hint="eastAsia"/>
                <w:b/>
                <w:sz w:val="18"/>
                <w:szCs w:val="18"/>
              </w:rPr>
              <w:t>、</w:t>
            </w:r>
            <w:r>
              <w:rPr>
                <w:rFonts w:ascii="Times New Roman" w:hAnsi="Times New Roman" w:cs="Times New Roman"/>
                <w:b/>
                <w:sz w:val="18"/>
                <w:szCs w:val="18"/>
              </w:rPr>
              <w:t>磺胺甲</w:t>
            </w:r>
            <w:proofErr w:type="gramStart"/>
            <w:r>
              <w:rPr>
                <w:rFonts w:ascii="Times New Roman" w:hAnsi="Times New Roman" w:cs="Times New Roman"/>
                <w:b/>
                <w:sz w:val="18"/>
                <w:szCs w:val="18"/>
              </w:rPr>
              <w:t>噻</w:t>
            </w:r>
            <w:proofErr w:type="gramEnd"/>
            <w:r>
              <w:rPr>
                <w:rFonts w:ascii="Times New Roman" w:hAnsi="Times New Roman" w:cs="Times New Roman"/>
                <w:b/>
                <w:sz w:val="18"/>
                <w:szCs w:val="18"/>
              </w:rPr>
              <w:t>二</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磺胺氯哒</w:t>
            </w:r>
            <w:proofErr w:type="gramStart"/>
            <w:r>
              <w:rPr>
                <w:rFonts w:ascii="Times New Roman" w:hAnsi="Times New Roman" w:cs="Times New Roman"/>
                <w:b/>
                <w:sz w:val="18"/>
                <w:szCs w:val="18"/>
              </w:rPr>
              <w:t>嗪</w:t>
            </w:r>
            <w:proofErr w:type="gramEnd"/>
            <w:r>
              <w:rPr>
                <w:rFonts w:ascii="Times New Roman" w:hAnsi="Times New Roman" w:cs="Times New Roman" w:hint="eastAsia"/>
                <w:b/>
                <w:sz w:val="18"/>
                <w:szCs w:val="18"/>
              </w:rPr>
              <w:t>、</w:t>
            </w:r>
            <w:proofErr w:type="gramStart"/>
            <w:r>
              <w:rPr>
                <w:rFonts w:ascii="Times New Roman" w:hAnsi="Times New Roman" w:cs="Times New Roman"/>
                <w:b/>
                <w:sz w:val="18"/>
                <w:szCs w:val="18"/>
              </w:rPr>
              <w:t>磺胺间甲氧</w:t>
            </w:r>
            <w:proofErr w:type="gramEnd"/>
            <w:r>
              <w:rPr>
                <w:rFonts w:ascii="Times New Roman" w:hAnsi="Times New Roman" w:cs="Times New Roman"/>
                <w:b/>
                <w:sz w:val="18"/>
                <w:szCs w:val="18"/>
              </w:rPr>
              <w:t>嘧啶</w:t>
            </w:r>
            <w:r>
              <w:rPr>
                <w:rFonts w:ascii="Times New Roman" w:hAnsi="Times New Roman" w:cs="Times New Roman" w:hint="eastAsia"/>
                <w:b/>
                <w:sz w:val="18"/>
                <w:szCs w:val="18"/>
              </w:rPr>
              <w:t>、</w:t>
            </w:r>
            <w:r>
              <w:rPr>
                <w:rFonts w:ascii="Times New Roman" w:hAnsi="Times New Roman" w:cs="Times New Roman"/>
                <w:b/>
                <w:sz w:val="18"/>
                <w:szCs w:val="18"/>
              </w:rPr>
              <w:t>磺胺多辛</w:t>
            </w:r>
            <w:r>
              <w:rPr>
                <w:rFonts w:ascii="Times New Roman" w:hAnsi="Times New Roman" w:cs="Times New Roman" w:hint="eastAsia"/>
                <w:b/>
                <w:sz w:val="18"/>
                <w:szCs w:val="18"/>
              </w:rPr>
              <w:t>、</w:t>
            </w:r>
            <w:r>
              <w:rPr>
                <w:rFonts w:ascii="Times New Roman" w:hAnsi="Times New Roman" w:cs="Times New Roman"/>
                <w:b/>
                <w:sz w:val="18"/>
                <w:szCs w:val="18"/>
              </w:rPr>
              <w:t>磺胺甲基异恶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磺胺间二甲氧嘧啶</w:t>
            </w:r>
            <w:r>
              <w:rPr>
                <w:rFonts w:ascii="Times New Roman" w:hAnsi="Times New Roman" w:cs="Times New Roman" w:hint="eastAsia"/>
                <w:b/>
                <w:sz w:val="18"/>
                <w:szCs w:val="18"/>
              </w:rPr>
              <w:t>、</w:t>
            </w:r>
            <w:r>
              <w:rPr>
                <w:rFonts w:ascii="Times New Roman" w:hAnsi="Times New Roman" w:cs="Times New Roman"/>
                <w:b/>
                <w:sz w:val="18"/>
                <w:szCs w:val="18"/>
              </w:rPr>
              <w:t>磺胺</w:t>
            </w:r>
            <w:proofErr w:type="gramStart"/>
            <w:r>
              <w:rPr>
                <w:rFonts w:ascii="Times New Roman" w:hAnsi="Times New Roman" w:cs="Times New Roman"/>
                <w:b/>
                <w:sz w:val="18"/>
                <w:szCs w:val="18"/>
              </w:rPr>
              <w:t>喹</w:t>
            </w:r>
            <w:proofErr w:type="gramEnd"/>
            <w:r>
              <w:rPr>
                <w:rFonts w:ascii="Times New Roman" w:hAnsi="Times New Roman" w:cs="Times New Roman"/>
                <w:b/>
                <w:sz w:val="18"/>
                <w:szCs w:val="18"/>
              </w:rPr>
              <w:t>噁</w:t>
            </w:r>
            <w:proofErr w:type="gramStart"/>
            <w:r>
              <w:rPr>
                <w:rFonts w:ascii="Times New Roman" w:hAnsi="Times New Roman" w:cs="Times New Roman"/>
                <w:b/>
                <w:sz w:val="18"/>
                <w:szCs w:val="18"/>
              </w:rPr>
              <w:t>啉</w:t>
            </w:r>
            <w:proofErr w:type="gramEnd"/>
          </w:p>
        </w:tc>
        <w:tc>
          <w:tcPr>
            <w:tcW w:w="2674" w:type="dxa"/>
            <w:gridSpan w:val="2"/>
            <w:vAlign w:val="center"/>
          </w:tcPr>
          <w:p w:rsidR="00146BEA" w:rsidRDefault="00381923">
            <w:pPr>
              <w:jc w:val="left"/>
              <w:rPr>
                <w:rFonts w:ascii="Times New Roman" w:hAnsi="Times New Roman" w:cs="Times New Roman"/>
                <w:b/>
                <w:sz w:val="18"/>
                <w:szCs w:val="18"/>
              </w:rPr>
            </w:pPr>
            <w:r>
              <w:rPr>
                <w:rFonts w:ascii="Times New Roman" w:hAnsi="Times New Roman" w:cs="Times New Roman"/>
                <w:b/>
                <w:sz w:val="18"/>
                <w:szCs w:val="18"/>
              </w:rPr>
              <w:t>磺胺嘧啶</w:t>
            </w:r>
            <w:r>
              <w:rPr>
                <w:rFonts w:ascii="Times New Roman" w:hAnsi="Times New Roman" w:cs="Times New Roman" w:hint="eastAsia"/>
                <w:b/>
                <w:sz w:val="18"/>
                <w:szCs w:val="18"/>
              </w:rPr>
              <w:t>、</w:t>
            </w:r>
            <w:r>
              <w:rPr>
                <w:rFonts w:ascii="Times New Roman" w:hAnsi="Times New Roman" w:cs="Times New Roman"/>
                <w:b/>
                <w:sz w:val="18"/>
                <w:szCs w:val="18"/>
              </w:rPr>
              <w:t>磺胺噻唑</w:t>
            </w:r>
            <w:r>
              <w:rPr>
                <w:rFonts w:ascii="Times New Roman" w:hAnsi="Times New Roman" w:cs="Times New Roman" w:hint="eastAsia"/>
                <w:b/>
                <w:sz w:val="18"/>
                <w:szCs w:val="18"/>
              </w:rPr>
              <w:t>、</w:t>
            </w:r>
            <w:r>
              <w:rPr>
                <w:rFonts w:ascii="Times New Roman" w:hAnsi="Times New Roman" w:cs="Times New Roman"/>
                <w:b/>
                <w:sz w:val="18"/>
                <w:szCs w:val="18"/>
              </w:rPr>
              <w:t>磺胺甲基嘧啶</w:t>
            </w:r>
            <w:r>
              <w:rPr>
                <w:rFonts w:ascii="Times New Roman" w:hAnsi="Times New Roman" w:cs="Times New Roman" w:hint="eastAsia"/>
                <w:b/>
                <w:sz w:val="18"/>
                <w:szCs w:val="18"/>
              </w:rPr>
              <w:t>、</w:t>
            </w:r>
            <w:r>
              <w:rPr>
                <w:rFonts w:ascii="Times New Roman" w:hAnsi="Times New Roman" w:cs="Times New Roman"/>
                <w:b/>
                <w:sz w:val="18"/>
                <w:szCs w:val="18"/>
              </w:rPr>
              <w:t>磺胺二甲基嘧啶</w:t>
            </w:r>
            <w:r>
              <w:rPr>
                <w:rFonts w:ascii="Times New Roman" w:hAnsi="Times New Roman" w:cs="Times New Roman" w:hint="eastAsia"/>
                <w:b/>
                <w:sz w:val="18"/>
                <w:szCs w:val="18"/>
              </w:rPr>
              <w:t>、</w:t>
            </w:r>
            <w:r>
              <w:rPr>
                <w:rFonts w:ascii="Times New Roman" w:hAnsi="Times New Roman" w:cs="Times New Roman"/>
                <w:b/>
                <w:sz w:val="18"/>
                <w:szCs w:val="18"/>
              </w:rPr>
              <w:t>磺胺甲</w:t>
            </w:r>
            <w:proofErr w:type="gramStart"/>
            <w:r>
              <w:rPr>
                <w:rFonts w:ascii="Times New Roman" w:hAnsi="Times New Roman" w:cs="Times New Roman"/>
                <w:b/>
                <w:sz w:val="18"/>
                <w:szCs w:val="18"/>
              </w:rPr>
              <w:t>噻</w:t>
            </w:r>
            <w:proofErr w:type="gramEnd"/>
            <w:r>
              <w:rPr>
                <w:rFonts w:ascii="Times New Roman" w:hAnsi="Times New Roman" w:cs="Times New Roman"/>
                <w:b/>
                <w:sz w:val="18"/>
                <w:szCs w:val="18"/>
              </w:rPr>
              <w:t>二</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磺胺氯哒</w:t>
            </w:r>
            <w:proofErr w:type="gramStart"/>
            <w:r>
              <w:rPr>
                <w:rFonts w:ascii="Times New Roman" w:hAnsi="Times New Roman" w:cs="Times New Roman"/>
                <w:b/>
                <w:sz w:val="18"/>
                <w:szCs w:val="18"/>
              </w:rPr>
              <w:t>嗪</w:t>
            </w:r>
            <w:proofErr w:type="gramEnd"/>
            <w:r>
              <w:rPr>
                <w:rFonts w:ascii="Times New Roman" w:hAnsi="Times New Roman" w:cs="Times New Roman" w:hint="eastAsia"/>
                <w:b/>
                <w:sz w:val="18"/>
                <w:szCs w:val="18"/>
              </w:rPr>
              <w:t>、</w:t>
            </w:r>
            <w:proofErr w:type="gramStart"/>
            <w:r>
              <w:rPr>
                <w:rFonts w:ascii="Times New Roman" w:hAnsi="Times New Roman" w:cs="Times New Roman"/>
                <w:b/>
                <w:sz w:val="18"/>
                <w:szCs w:val="18"/>
              </w:rPr>
              <w:t>磺胺间甲氧</w:t>
            </w:r>
            <w:proofErr w:type="gramEnd"/>
            <w:r>
              <w:rPr>
                <w:rFonts w:ascii="Times New Roman" w:hAnsi="Times New Roman" w:cs="Times New Roman"/>
                <w:b/>
                <w:sz w:val="18"/>
                <w:szCs w:val="18"/>
              </w:rPr>
              <w:t>嘧啶</w:t>
            </w:r>
            <w:r>
              <w:rPr>
                <w:rFonts w:ascii="Times New Roman" w:hAnsi="Times New Roman" w:cs="Times New Roman" w:hint="eastAsia"/>
                <w:b/>
                <w:sz w:val="18"/>
                <w:szCs w:val="18"/>
              </w:rPr>
              <w:t>、</w:t>
            </w:r>
            <w:r>
              <w:rPr>
                <w:rFonts w:ascii="Times New Roman" w:hAnsi="Times New Roman" w:cs="Times New Roman"/>
                <w:b/>
                <w:sz w:val="18"/>
                <w:szCs w:val="18"/>
              </w:rPr>
              <w:t>磺胺多辛</w:t>
            </w:r>
            <w:r>
              <w:rPr>
                <w:rFonts w:ascii="Times New Roman" w:hAnsi="Times New Roman" w:cs="Times New Roman" w:hint="eastAsia"/>
                <w:b/>
                <w:sz w:val="18"/>
                <w:szCs w:val="18"/>
              </w:rPr>
              <w:t>、</w:t>
            </w:r>
            <w:r>
              <w:rPr>
                <w:rFonts w:ascii="Times New Roman" w:hAnsi="Times New Roman" w:cs="Times New Roman"/>
                <w:b/>
                <w:sz w:val="18"/>
                <w:szCs w:val="18"/>
              </w:rPr>
              <w:t>磺胺甲基异恶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磺胺异恶</w:t>
            </w:r>
            <w:proofErr w:type="gramStart"/>
            <w:r>
              <w:rPr>
                <w:rFonts w:ascii="Times New Roman" w:hAnsi="Times New Roman" w:cs="Times New Roman"/>
                <w:b/>
                <w:sz w:val="18"/>
                <w:szCs w:val="18"/>
              </w:rPr>
              <w:t>唑</w:t>
            </w:r>
            <w:proofErr w:type="gramEnd"/>
            <w:r>
              <w:rPr>
                <w:rFonts w:ascii="Times New Roman" w:hAnsi="Times New Roman" w:cs="Times New Roman" w:hint="eastAsia"/>
                <w:b/>
                <w:sz w:val="18"/>
                <w:szCs w:val="18"/>
              </w:rPr>
              <w:t>、</w:t>
            </w:r>
            <w:r>
              <w:rPr>
                <w:rFonts w:ascii="Times New Roman" w:hAnsi="Times New Roman" w:cs="Times New Roman"/>
                <w:b/>
                <w:sz w:val="18"/>
                <w:szCs w:val="18"/>
              </w:rPr>
              <w:t>磺胺间二甲氧嘧啶</w:t>
            </w:r>
            <w:r>
              <w:rPr>
                <w:rFonts w:ascii="Times New Roman" w:hAnsi="Times New Roman" w:cs="Times New Roman" w:hint="eastAsia"/>
                <w:b/>
                <w:sz w:val="18"/>
                <w:szCs w:val="18"/>
              </w:rPr>
              <w:t>、</w:t>
            </w:r>
            <w:r>
              <w:rPr>
                <w:rFonts w:ascii="Times New Roman" w:hAnsi="Times New Roman" w:cs="Times New Roman"/>
                <w:b/>
                <w:sz w:val="18"/>
                <w:szCs w:val="18"/>
              </w:rPr>
              <w:t>磺胺</w:t>
            </w:r>
            <w:proofErr w:type="gramStart"/>
            <w:r>
              <w:rPr>
                <w:rFonts w:ascii="Times New Roman" w:hAnsi="Times New Roman" w:cs="Times New Roman"/>
                <w:b/>
                <w:sz w:val="18"/>
                <w:szCs w:val="18"/>
              </w:rPr>
              <w:t>喹</w:t>
            </w:r>
            <w:proofErr w:type="gramEnd"/>
            <w:r>
              <w:rPr>
                <w:rFonts w:ascii="Times New Roman" w:hAnsi="Times New Roman" w:cs="Times New Roman"/>
                <w:b/>
                <w:sz w:val="18"/>
                <w:szCs w:val="18"/>
              </w:rPr>
              <w:t>噁</w:t>
            </w:r>
            <w:proofErr w:type="gramStart"/>
            <w:r>
              <w:rPr>
                <w:rFonts w:ascii="Times New Roman" w:hAnsi="Times New Roman" w:cs="Times New Roman"/>
                <w:b/>
                <w:sz w:val="18"/>
                <w:szCs w:val="18"/>
              </w:rPr>
              <w:t>啉</w:t>
            </w:r>
            <w:proofErr w:type="gramEnd"/>
          </w:p>
        </w:tc>
        <w:tc>
          <w:tcPr>
            <w:tcW w:w="1413"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jc w:val="left"/>
              <w:rPr>
                <w:rFonts w:ascii="Times New Roman" w:hAnsi="Times New Roman" w:cs="Times New Roman"/>
                <w:b/>
                <w:sz w:val="24"/>
                <w:szCs w:val="24"/>
              </w:rPr>
            </w:pPr>
          </w:p>
        </w:tc>
      </w:tr>
      <w:tr w:rsidR="00146BEA">
        <w:trPr>
          <w:trHeight w:val="413"/>
          <w:jc w:val="center"/>
        </w:trPr>
        <w:tc>
          <w:tcPr>
            <w:tcW w:w="575" w:type="dxa"/>
            <w:vAlign w:val="center"/>
          </w:tcPr>
          <w:p w:rsidR="00146BEA" w:rsidRDefault="00146BEA">
            <w:pPr>
              <w:jc w:val="center"/>
              <w:rPr>
                <w:rFonts w:ascii="Times New Roman" w:hAnsi="Times New Roman" w:cs="Times New Roman"/>
                <w:b/>
                <w:sz w:val="24"/>
                <w:szCs w:val="24"/>
              </w:rPr>
            </w:pPr>
          </w:p>
        </w:tc>
        <w:tc>
          <w:tcPr>
            <w:tcW w:w="1723" w:type="dxa"/>
            <w:vAlign w:val="center"/>
          </w:tcPr>
          <w:p w:rsidR="00146BEA" w:rsidRDefault="00146BEA">
            <w:pPr>
              <w:jc w:val="center"/>
              <w:rPr>
                <w:rFonts w:ascii="Times New Roman" w:hAnsi="Times New Roman" w:cs="Times New Roman"/>
                <w:b/>
                <w:sz w:val="24"/>
                <w:szCs w:val="24"/>
              </w:rPr>
            </w:pPr>
          </w:p>
        </w:tc>
        <w:tc>
          <w:tcPr>
            <w:tcW w:w="1087" w:type="dxa"/>
            <w:vAlign w:val="center"/>
          </w:tcPr>
          <w:p w:rsidR="00146BEA" w:rsidRDefault="00146BEA">
            <w:pPr>
              <w:jc w:val="center"/>
              <w:rPr>
                <w:rFonts w:ascii="Times New Roman" w:hAnsi="Times New Roman" w:cs="Times New Roman"/>
                <w:b/>
                <w:sz w:val="24"/>
                <w:szCs w:val="24"/>
              </w:rPr>
            </w:pP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674" w:type="dxa"/>
            <w:gridSpan w:val="2"/>
            <w:vAlign w:val="center"/>
          </w:tcPr>
          <w:p w:rsidR="00146BEA" w:rsidRDefault="00381923">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413" w:type="dxa"/>
          </w:tcPr>
          <w:p w:rsidR="00146BEA" w:rsidRDefault="00146BEA">
            <w:pPr>
              <w:rPr>
                <w:rFonts w:ascii="Times New Roman" w:hAnsi="Times New Roman" w:cs="Times New Roman"/>
                <w:b/>
                <w:sz w:val="24"/>
                <w:szCs w:val="24"/>
              </w:rPr>
            </w:pPr>
          </w:p>
        </w:tc>
      </w:tr>
    </w:tbl>
    <w:p w:rsidR="00146BEA" w:rsidRDefault="00381923">
      <w:pPr>
        <w:widowControl/>
        <w:spacing w:line="360" w:lineRule="auto"/>
        <w:ind w:firstLineChars="70" w:firstLine="141"/>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选择；</w:t>
      </w:r>
      <w:proofErr w:type="gramStart"/>
      <w:r>
        <w:rPr>
          <w:rFonts w:ascii="Times New Roman" w:eastAsia="宋体" w:hAnsi="Times New Roman" w:cs="Times New Roman" w:hint="eastAsia"/>
          <w:b/>
          <w:kern w:val="0"/>
          <w:sz w:val="20"/>
          <w:szCs w:val="24"/>
        </w:rPr>
        <w:t>若结果</w:t>
      </w:r>
      <w:proofErr w:type="gramEnd"/>
      <w:r>
        <w:rPr>
          <w:rFonts w:ascii="Times New Roman" w:eastAsia="宋体" w:hAnsi="Times New Roman" w:cs="Times New Roman" w:hint="eastAsia"/>
          <w:b/>
          <w:kern w:val="0"/>
          <w:sz w:val="20"/>
          <w:szCs w:val="24"/>
        </w:rPr>
        <w:t>为“检出”需填写附表Ⅱ。</w:t>
      </w:r>
    </w:p>
    <w:p w:rsidR="00146BEA" w:rsidRDefault="00381923">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146BEA" w:rsidRDefault="00146BEA">
      <w:pPr>
        <w:widowControl/>
        <w:spacing w:line="360" w:lineRule="auto"/>
        <w:ind w:firstLineChars="600" w:firstLine="1440"/>
        <w:jc w:val="left"/>
        <w:rPr>
          <w:sz w:val="24"/>
          <w:u w:val="single"/>
        </w:rPr>
        <w:sectPr w:rsidR="00146BEA">
          <w:headerReference w:type="default" r:id="rId9"/>
          <w:pgSz w:w="11906" w:h="16838"/>
          <w:pgMar w:top="1440" w:right="991" w:bottom="1440" w:left="993" w:header="851" w:footer="992" w:gutter="0"/>
          <w:cols w:space="425"/>
          <w:docGrid w:type="lines" w:linePitch="312"/>
        </w:sectPr>
      </w:pPr>
    </w:p>
    <w:p w:rsidR="00146BEA" w:rsidRPr="00E255DA" w:rsidRDefault="00381923" w:rsidP="00E255DA">
      <w:pPr>
        <w:spacing w:afterLines="50" w:after="156"/>
        <w:jc w:val="center"/>
        <w:rPr>
          <w:rFonts w:asciiTheme="minorEastAsia" w:hAnsiTheme="minorEastAsia"/>
          <w:b/>
          <w:sz w:val="40"/>
          <w:szCs w:val="40"/>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分析原始记录附表Ⅱ（</w:t>
      </w:r>
      <w:r w:rsidRPr="00E255DA">
        <w:rPr>
          <w:rFonts w:asciiTheme="minorEastAsia" w:hAnsiTheme="minorEastAsia" w:hint="eastAsia"/>
          <w:b/>
          <w:sz w:val="40"/>
          <w:szCs w:val="40"/>
        </w:rPr>
        <w:t>磺胺</w:t>
      </w:r>
      <w:r>
        <w:rPr>
          <w:rFonts w:asciiTheme="minorEastAsia" w:hAnsiTheme="minorEastAsia" w:hint="eastAsia"/>
          <w:b/>
          <w:sz w:val="40"/>
          <w:szCs w:val="40"/>
        </w:rPr>
        <w:t>类12项）</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9"/>
        <w:gridCol w:w="1449"/>
        <w:gridCol w:w="990"/>
        <w:gridCol w:w="990"/>
        <w:gridCol w:w="991"/>
        <w:gridCol w:w="1300"/>
        <w:gridCol w:w="1355"/>
        <w:gridCol w:w="1245"/>
        <w:gridCol w:w="837"/>
      </w:tblGrid>
      <w:tr w:rsidR="00146BEA">
        <w:trPr>
          <w:trHeight w:val="680"/>
          <w:jc w:val="center"/>
        </w:trPr>
        <w:tc>
          <w:tcPr>
            <w:tcW w:w="1319"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4420" w:type="dxa"/>
            <w:gridSpan w:val="4"/>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437" w:type="dxa"/>
            <w:gridSpan w:val="3"/>
            <w:vAlign w:val="center"/>
          </w:tcPr>
          <w:p w:rsidR="00146BEA" w:rsidRDefault="00146BEA">
            <w:pPr>
              <w:jc w:val="center"/>
              <w:rPr>
                <w:rFonts w:ascii="Times New Roman" w:hAnsi="Times New Roman" w:cs="Times New Roman"/>
                <w:b/>
                <w:sz w:val="24"/>
                <w:szCs w:val="24"/>
              </w:rPr>
            </w:pPr>
          </w:p>
        </w:tc>
      </w:tr>
      <w:tr w:rsidR="00146BEA">
        <w:trPr>
          <w:trHeight w:val="236"/>
          <w:jc w:val="center"/>
        </w:trPr>
        <w:tc>
          <w:tcPr>
            <w:tcW w:w="1319"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hint="eastAsia"/>
                <w:b/>
                <w:sz w:val="24"/>
                <w:szCs w:val="24"/>
              </w:rPr>
              <w:t>样品编号</w:t>
            </w:r>
          </w:p>
        </w:tc>
        <w:tc>
          <w:tcPr>
            <w:tcW w:w="1449"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检测项目</w:t>
            </w:r>
          </w:p>
        </w:tc>
        <w:tc>
          <w:tcPr>
            <w:tcW w:w="4271" w:type="dxa"/>
            <w:gridSpan w:val="4"/>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定性判定</w:t>
            </w:r>
          </w:p>
        </w:tc>
        <w:tc>
          <w:tcPr>
            <w:tcW w:w="2600" w:type="dxa"/>
            <w:gridSpan w:val="2"/>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定量结果</w:t>
            </w:r>
          </w:p>
        </w:tc>
        <w:tc>
          <w:tcPr>
            <w:tcW w:w="837" w:type="dxa"/>
            <w:vMerge w:val="restart"/>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146BEA">
        <w:trPr>
          <w:cantSplit/>
          <w:trHeight w:val="170"/>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Merge/>
            <w:vAlign w:val="center"/>
          </w:tcPr>
          <w:p w:rsidR="00146BEA" w:rsidRDefault="00146BEA">
            <w:pPr>
              <w:jc w:val="center"/>
              <w:rPr>
                <w:rFonts w:ascii="Times New Roman" w:hAnsi="Times New Roman" w:cs="Times New Roman"/>
                <w:b/>
                <w:sz w:val="24"/>
                <w:szCs w:val="24"/>
              </w:rPr>
            </w:pPr>
          </w:p>
        </w:tc>
        <w:tc>
          <w:tcPr>
            <w:tcW w:w="2971" w:type="dxa"/>
            <w:gridSpan w:val="3"/>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相对离子丰度（</w:t>
            </w:r>
            <w:r>
              <w:rPr>
                <w:rFonts w:ascii="Times New Roman" w:hAnsi="Times New Roman" w:cs="Times New Roman"/>
                <w:b/>
                <w:sz w:val="18"/>
                <w:szCs w:val="18"/>
              </w:rPr>
              <w:t>%</w:t>
            </w:r>
            <w:r>
              <w:rPr>
                <w:rFonts w:ascii="Times New Roman" w:hAnsi="Times New Roman" w:cs="Times New Roman"/>
                <w:b/>
                <w:sz w:val="18"/>
                <w:szCs w:val="18"/>
              </w:rPr>
              <w:t>）</w:t>
            </w:r>
          </w:p>
        </w:tc>
        <w:tc>
          <w:tcPr>
            <w:tcW w:w="1300" w:type="dxa"/>
            <w:vMerge w:val="restart"/>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是否阳性</w:t>
            </w:r>
          </w:p>
        </w:tc>
        <w:tc>
          <w:tcPr>
            <w:tcW w:w="1355" w:type="dxa"/>
            <w:vMerge w:val="restart"/>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样液测定结果</w:t>
            </w:r>
          </w:p>
          <w:p w:rsidR="00146BEA" w:rsidRDefault="00381923">
            <w:pPr>
              <w:jc w:val="center"/>
              <w:rPr>
                <w:rFonts w:ascii="Times New Roman" w:hAnsi="Times New Roman" w:cs="Times New Roman"/>
                <w:b/>
                <w:sz w:val="18"/>
                <w:szCs w:val="18"/>
              </w:rPr>
            </w:pPr>
            <w:r>
              <w:rPr>
                <w:rFonts w:ascii="Times New Roman" w:hAnsi="Times New Roman" w:cs="Times New Roman"/>
                <w:b/>
                <w:i/>
                <w:sz w:val="18"/>
                <w:szCs w:val="18"/>
              </w:rPr>
              <w:t>Cs</w:t>
            </w:r>
            <w:r>
              <w:rPr>
                <w:rFonts w:ascii="Times New Roman" w:hAnsi="Times New Roman" w:cs="Times New Roman"/>
                <w:b/>
                <w:sz w:val="18"/>
                <w:szCs w:val="18"/>
              </w:rPr>
              <w:t>（</w:t>
            </w:r>
            <w:r>
              <w:rPr>
                <w:rFonts w:ascii="Times New Roman" w:hAnsi="Times New Roman" w:cs="Times New Roman" w:hint="eastAsia"/>
                <w:b/>
                <w:sz w:val="18"/>
                <w:szCs w:val="18"/>
              </w:rPr>
              <w:t xml:space="preserve">     </w:t>
            </w:r>
            <w:r>
              <w:rPr>
                <w:rFonts w:ascii="Times New Roman" w:hAnsi="Times New Roman" w:cs="Times New Roman"/>
                <w:b/>
                <w:sz w:val="18"/>
                <w:szCs w:val="18"/>
              </w:rPr>
              <w:t>）</w:t>
            </w:r>
          </w:p>
        </w:tc>
        <w:tc>
          <w:tcPr>
            <w:tcW w:w="1245" w:type="dxa"/>
            <w:vMerge w:val="restart"/>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样品残留量</w:t>
            </w:r>
            <w:r>
              <w:rPr>
                <w:rFonts w:ascii="Times New Roman" w:hAnsi="Times New Roman" w:cs="Times New Roman"/>
                <w:b/>
                <w:i/>
                <w:sz w:val="18"/>
                <w:szCs w:val="18"/>
              </w:rPr>
              <w:t>X</w:t>
            </w:r>
            <w:r>
              <w:rPr>
                <w:rFonts w:ascii="Times New Roman" w:hAnsi="Times New Roman" w:cs="Times New Roman"/>
                <w:b/>
                <w:sz w:val="18"/>
                <w:szCs w:val="18"/>
              </w:rPr>
              <w:t>（</w:t>
            </w:r>
            <w:r>
              <w:rPr>
                <w:rFonts w:ascii="Times New Roman" w:hAnsi="Times New Roman" w:cs="Times New Roman" w:hint="eastAsia"/>
                <w:b/>
                <w:sz w:val="18"/>
                <w:szCs w:val="18"/>
              </w:rPr>
              <w:t xml:space="preserve">   </w:t>
            </w:r>
            <w:r>
              <w:rPr>
                <w:rFonts w:ascii="Times New Roman" w:hAnsi="Times New Roman" w:cs="Times New Roman"/>
                <w:b/>
                <w:sz w:val="18"/>
                <w:szCs w:val="18"/>
              </w:rPr>
              <w:t xml:space="preserve"> </w:t>
            </w:r>
            <w:r>
              <w:rPr>
                <w:rFonts w:ascii="Times New Roman" w:hAnsi="Times New Roman" w:cs="Times New Roman" w:hint="eastAsia"/>
                <w:b/>
                <w:sz w:val="18"/>
                <w:szCs w:val="18"/>
              </w:rPr>
              <w:t xml:space="preserve"> </w:t>
            </w:r>
            <w:r>
              <w:rPr>
                <w:rFonts w:ascii="Times New Roman" w:hAnsi="Times New Roman" w:cs="Times New Roman"/>
                <w:b/>
                <w:sz w:val="18"/>
                <w:szCs w:val="18"/>
              </w:rPr>
              <w:t>）</w:t>
            </w: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cantSplit/>
          <w:trHeight w:val="164"/>
          <w:jc w:val="center"/>
        </w:trPr>
        <w:tc>
          <w:tcPr>
            <w:tcW w:w="1319"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1449"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样品</w:t>
            </w:r>
          </w:p>
        </w:tc>
        <w:tc>
          <w:tcPr>
            <w:tcW w:w="990" w:type="dxa"/>
            <w:vAlign w:val="center"/>
          </w:tcPr>
          <w:p w:rsidR="00146BEA" w:rsidRDefault="00381923">
            <w:pPr>
              <w:jc w:val="center"/>
              <w:rPr>
                <w:rFonts w:ascii="Times New Roman" w:hAnsi="Times New Roman" w:cs="Times New Roman"/>
                <w:b/>
                <w:sz w:val="18"/>
                <w:szCs w:val="18"/>
              </w:rPr>
            </w:pPr>
            <w:proofErr w:type="gramStart"/>
            <w:r>
              <w:rPr>
                <w:rFonts w:ascii="Times New Roman" w:hAnsi="Times New Roman" w:cs="Times New Roman"/>
                <w:b/>
                <w:sz w:val="18"/>
                <w:szCs w:val="18"/>
              </w:rPr>
              <w:t>标液</w:t>
            </w:r>
            <w:proofErr w:type="gramEnd"/>
          </w:p>
        </w:tc>
        <w:tc>
          <w:tcPr>
            <w:tcW w:w="991" w:type="dxa"/>
            <w:vAlign w:val="center"/>
          </w:tcPr>
          <w:p w:rsidR="00146BEA" w:rsidRDefault="00381923">
            <w:pPr>
              <w:jc w:val="center"/>
              <w:rPr>
                <w:rFonts w:ascii="Times New Roman" w:hAnsi="Times New Roman" w:cs="Times New Roman"/>
                <w:b/>
                <w:sz w:val="18"/>
                <w:szCs w:val="18"/>
              </w:rPr>
            </w:pPr>
            <w:r>
              <w:rPr>
                <w:rFonts w:ascii="Times New Roman" w:hAnsi="Times New Roman" w:cs="Times New Roman"/>
                <w:b/>
                <w:sz w:val="18"/>
                <w:szCs w:val="18"/>
              </w:rPr>
              <w:t>偏差</w:t>
            </w:r>
          </w:p>
        </w:tc>
        <w:tc>
          <w:tcPr>
            <w:tcW w:w="1300" w:type="dxa"/>
            <w:vMerge/>
            <w:vAlign w:val="center"/>
          </w:tcPr>
          <w:p w:rsidR="00146BEA" w:rsidRDefault="00146BEA">
            <w:pPr>
              <w:jc w:val="center"/>
              <w:rPr>
                <w:rFonts w:ascii="Times New Roman" w:hAnsi="Times New Roman" w:cs="Times New Roman"/>
                <w:b/>
                <w:sz w:val="24"/>
                <w:szCs w:val="24"/>
              </w:rPr>
            </w:pPr>
          </w:p>
        </w:tc>
        <w:tc>
          <w:tcPr>
            <w:tcW w:w="1355"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1245"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restart"/>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restart"/>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磺胺噻唑</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磺胺二甲基嘧啶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w:t>
            </w:r>
            <w:proofErr w:type="gramStart"/>
            <w:r>
              <w:rPr>
                <w:rFonts w:ascii="Times New Roman" w:hAnsi="Times New Roman" w:cs="Times New Roman"/>
                <w:sz w:val="15"/>
                <w:szCs w:val="15"/>
              </w:rPr>
              <w:t>噻</w:t>
            </w:r>
            <w:proofErr w:type="gramEnd"/>
            <w:r>
              <w:rPr>
                <w:rFonts w:ascii="Times New Roman" w:hAnsi="Times New Roman" w:cs="Times New Roman"/>
                <w:sz w:val="15"/>
                <w:szCs w:val="15"/>
              </w:rPr>
              <w:t>二</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磺胺氯哒</w:t>
            </w:r>
            <w:proofErr w:type="gramStart"/>
            <w:r>
              <w:rPr>
                <w:rFonts w:ascii="Times New Roman" w:hAnsi="Times New Roman" w:cs="Times New Roman"/>
                <w:sz w:val="15"/>
                <w:szCs w:val="15"/>
              </w:rPr>
              <w:t>嗪</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proofErr w:type="gramStart"/>
            <w:r>
              <w:rPr>
                <w:rFonts w:ascii="Times New Roman" w:hAnsi="Times New Roman" w:cs="Times New Roman"/>
                <w:sz w:val="15"/>
                <w:szCs w:val="15"/>
              </w:rPr>
              <w:t>磺胺间甲氧</w:t>
            </w:r>
            <w:proofErr w:type="gramEnd"/>
            <w:r>
              <w:rPr>
                <w:rFonts w:ascii="Times New Roman" w:hAnsi="Times New Roman" w:cs="Times New Roman"/>
                <w:sz w:val="15"/>
                <w:szCs w:val="15"/>
              </w:rPr>
              <w:t>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磺胺多辛</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磺胺甲基异恶</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磺胺异恶</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磺胺间二甲氧嘧啶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bCs/>
                <w:sz w:val="15"/>
                <w:szCs w:val="15"/>
              </w:rPr>
              <w:t>磺胺</w:t>
            </w:r>
            <w:proofErr w:type="gramStart"/>
            <w:r>
              <w:rPr>
                <w:rFonts w:ascii="Times New Roman" w:hAnsi="Times New Roman" w:cs="Times New Roman"/>
                <w:bCs/>
                <w:sz w:val="15"/>
                <w:szCs w:val="15"/>
              </w:rPr>
              <w:t>喹</w:t>
            </w:r>
            <w:proofErr w:type="gramEnd"/>
            <w:r>
              <w:rPr>
                <w:rFonts w:ascii="Times New Roman" w:hAnsi="Times New Roman" w:cs="Times New Roman"/>
                <w:bCs/>
                <w:sz w:val="15"/>
                <w:szCs w:val="15"/>
              </w:rPr>
              <w:t>噁</w:t>
            </w:r>
            <w:proofErr w:type="gramStart"/>
            <w:r>
              <w:rPr>
                <w:rFonts w:ascii="Times New Roman" w:hAnsi="Times New Roman" w:cs="Times New Roman"/>
                <w:bCs/>
                <w:sz w:val="15"/>
                <w:szCs w:val="15"/>
              </w:rPr>
              <w:t>啉</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7075" w:type="dxa"/>
            <w:gridSpan w:val="6"/>
            <w:vAlign w:val="center"/>
          </w:tcPr>
          <w:p w:rsidR="00146BEA" w:rsidRDefault="00381923">
            <w:pPr>
              <w:jc w:val="center"/>
              <w:rPr>
                <w:rFonts w:ascii="Times New Roman" w:hAnsi="Times New Roman" w:cs="Times New Roman"/>
                <w:b/>
                <w:sz w:val="24"/>
                <w:szCs w:val="24"/>
              </w:rPr>
            </w:pPr>
            <w:r>
              <w:rPr>
                <w:rFonts w:ascii="Times New Roman" w:hAnsi="Times New Roman" w:cs="Times New Roman" w:hint="eastAsia"/>
                <w:bCs/>
                <w:sz w:val="18"/>
                <w:szCs w:val="18"/>
              </w:rPr>
              <w:t>总量</w:t>
            </w: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restart"/>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restart"/>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磺胺噻唑</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磺胺二甲基嘧啶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w:t>
            </w:r>
            <w:proofErr w:type="gramStart"/>
            <w:r>
              <w:rPr>
                <w:rFonts w:ascii="Times New Roman" w:hAnsi="Times New Roman" w:cs="Times New Roman"/>
                <w:sz w:val="15"/>
                <w:szCs w:val="15"/>
              </w:rPr>
              <w:t>噻</w:t>
            </w:r>
            <w:proofErr w:type="gramEnd"/>
            <w:r>
              <w:rPr>
                <w:rFonts w:ascii="Times New Roman" w:hAnsi="Times New Roman" w:cs="Times New Roman"/>
                <w:sz w:val="15"/>
                <w:szCs w:val="15"/>
              </w:rPr>
              <w:t>二</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磺胺氯哒</w:t>
            </w:r>
            <w:proofErr w:type="gramStart"/>
            <w:r>
              <w:rPr>
                <w:rFonts w:ascii="Times New Roman" w:hAnsi="Times New Roman" w:cs="Times New Roman"/>
                <w:sz w:val="15"/>
                <w:szCs w:val="15"/>
              </w:rPr>
              <w:t>嗪</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proofErr w:type="gramStart"/>
            <w:r>
              <w:rPr>
                <w:rFonts w:ascii="Times New Roman" w:hAnsi="Times New Roman" w:cs="Times New Roman"/>
                <w:sz w:val="15"/>
                <w:szCs w:val="15"/>
              </w:rPr>
              <w:t>磺胺间甲氧</w:t>
            </w:r>
            <w:proofErr w:type="gramEnd"/>
            <w:r>
              <w:rPr>
                <w:rFonts w:ascii="Times New Roman" w:hAnsi="Times New Roman" w:cs="Times New Roman"/>
                <w:sz w:val="15"/>
                <w:szCs w:val="15"/>
              </w:rPr>
              <w:t>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磺胺多辛</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磺胺甲基异恶</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磺胺异恶</w:t>
            </w:r>
            <w:proofErr w:type="gramStart"/>
            <w:r>
              <w:rPr>
                <w:rFonts w:ascii="Times New Roman" w:hAnsi="Times New Roman" w:cs="Times New Roman"/>
                <w:sz w:val="15"/>
                <w:szCs w:val="15"/>
              </w:rPr>
              <w:t>唑</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sz w:val="15"/>
                <w:szCs w:val="15"/>
              </w:rPr>
              <w:t>磺胺间二甲氧嘧啶</w:t>
            </w:r>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1449" w:type="dxa"/>
            <w:vAlign w:val="center"/>
          </w:tcPr>
          <w:p w:rsidR="00146BEA" w:rsidRDefault="00381923">
            <w:pPr>
              <w:jc w:val="center"/>
              <w:rPr>
                <w:rFonts w:ascii="Times New Roman" w:hAnsi="Times New Roman" w:cs="Times New Roman"/>
                <w:b/>
                <w:sz w:val="15"/>
                <w:szCs w:val="15"/>
              </w:rPr>
            </w:pPr>
            <w:r>
              <w:rPr>
                <w:rFonts w:ascii="Times New Roman" w:hAnsi="Times New Roman" w:cs="Times New Roman"/>
                <w:bCs/>
                <w:sz w:val="15"/>
                <w:szCs w:val="15"/>
              </w:rPr>
              <w:t>磺胺</w:t>
            </w:r>
            <w:proofErr w:type="gramStart"/>
            <w:r>
              <w:rPr>
                <w:rFonts w:ascii="Times New Roman" w:hAnsi="Times New Roman" w:cs="Times New Roman"/>
                <w:bCs/>
                <w:sz w:val="15"/>
                <w:szCs w:val="15"/>
              </w:rPr>
              <w:t>喹</w:t>
            </w:r>
            <w:proofErr w:type="gramEnd"/>
            <w:r>
              <w:rPr>
                <w:rFonts w:ascii="Times New Roman" w:hAnsi="Times New Roman" w:cs="Times New Roman"/>
                <w:bCs/>
                <w:sz w:val="15"/>
                <w:szCs w:val="15"/>
              </w:rPr>
              <w:t>噁</w:t>
            </w:r>
            <w:proofErr w:type="gramStart"/>
            <w:r>
              <w:rPr>
                <w:rFonts w:ascii="Times New Roman" w:hAnsi="Times New Roman" w:cs="Times New Roman"/>
                <w:bCs/>
                <w:sz w:val="15"/>
                <w:szCs w:val="15"/>
              </w:rPr>
              <w:t>啉</w:t>
            </w:r>
            <w:proofErr w:type="gramEnd"/>
          </w:p>
        </w:tc>
        <w:tc>
          <w:tcPr>
            <w:tcW w:w="990" w:type="dxa"/>
            <w:vAlign w:val="center"/>
          </w:tcPr>
          <w:p w:rsidR="00146BEA" w:rsidRDefault="00146BEA">
            <w:pPr>
              <w:jc w:val="center"/>
              <w:rPr>
                <w:rFonts w:ascii="Times New Roman" w:hAnsi="Times New Roman" w:cs="Times New Roman"/>
                <w:b/>
                <w:sz w:val="24"/>
                <w:szCs w:val="24"/>
              </w:rPr>
            </w:pPr>
          </w:p>
        </w:tc>
        <w:tc>
          <w:tcPr>
            <w:tcW w:w="990" w:type="dxa"/>
            <w:vAlign w:val="center"/>
          </w:tcPr>
          <w:p w:rsidR="00146BEA" w:rsidRDefault="00146BEA">
            <w:pPr>
              <w:jc w:val="center"/>
              <w:rPr>
                <w:rFonts w:ascii="Times New Roman" w:hAnsi="Times New Roman" w:cs="Times New Roman"/>
                <w:b/>
                <w:sz w:val="24"/>
                <w:szCs w:val="24"/>
              </w:rPr>
            </w:pPr>
          </w:p>
        </w:tc>
        <w:tc>
          <w:tcPr>
            <w:tcW w:w="991" w:type="dxa"/>
            <w:vAlign w:val="center"/>
          </w:tcPr>
          <w:p w:rsidR="00146BEA" w:rsidRDefault="00146BEA">
            <w:pPr>
              <w:jc w:val="center"/>
              <w:rPr>
                <w:rFonts w:ascii="Times New Roman" w:hAnsi="Times New Roman" w:cs="Times New Roman"/>
                <w:b/>
                <w:sz w:val="24"/>
                <w:szCs w:val="24"/>
              </w:rPr>
            </w:pPr>
          </w:p>
        </w:tc>
        <w:tc>
          <w:tcPr>
            <w:tcW w:w="1300" w:type="dxa"/>
            <w:vAlign w:val="center"/>
          </w:tcPr>
          <w:p w:rsidR="00146BEA" w:rsidRDefault="00381923">
            <w:pPr>
              <w:jc w:val="center"/>
              <w:rPr>
                <w:rFonts w:ascii="Times New Roman" w:hAnsi="Times New Roman" w:cs="Times New Roman"/>
                <w:b/>
                <w:sz w:val="18"/>
                <w:szCs w:val="18"/>
              </w:rPr>
            </w:pPr>
            <w:r>
              <w:rPr>
                <w:rFonts w:ascii="宋体" w:hAnsi="宋体" w:hint="eastAsia"/>
                <w:sz w:val="18"/>
                <w:szCs w:val="18"/>
              </w:rPr>
              <w:t>是□</w:t>
            </w:r>
            <w:r>
              <w:rPr>
                <w:rFonts w:ascii="宋体" w:hAnsi="宋体"/>
                <w:sz w:val="18"/>
                <w:szCs w:val="18"/>
              </w:rPr>
              <w:t xml:space="preserve"> </w:t>
            </w:r>
            <w:r>
              <w:rPr>
                <w:rFonts w:ascii="宋体" w:hAnsi="宋体" w:hint="eastAsia"/>
                <w:sz w:val="18"/>
                <w:szCs w:val="18"/>
              </w:rPr>
              <w:t>否□</w:t>
            </w:r>
          </w:p>
        </w:tc>
        <w:tc>
          <w:tcPr>
            <w:tcW w:w="1355" w:type="dxa"/>
            <w:vAlign w:val="center"/>
          </w:tcPr>
          <w:p w:rsidR="00146BEA" w:rsidRDefault="00146BEA">
            <w:pPr>
              <w:jc w:val="center"/>
              <w:rPr>
                <w:rFonts w:ascii="Times New Roman" w:hAnsi="Times New Roman" w:cs="Times New Roman"/>
                <w:b/>
                <w:sz w:val="24"/>
                <w:szCs w:val="24"/>
              </w:rPr>
            </w:pP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hRule="exact" w:val="346"/>
          <w:jc w:val="center"/>
        </w:trPr>
        <w:tc>
          <w:tcPr>
            <w:tcW w:w="1319" w:type="dxa"/>
            <w:vMerge/>
            <w:vAlign w:val="center"/>
          </w:tcPr>
          <w:p w:rsidR="00146BEA" w:rsidRDefault="00146BEA">
            <w:pPr>
              <w:jc w:val="center"/>
              <w:rPr>
                <w:rFonts w:ascii="Times New Roman" w:hAnsi="Times New Roman" w:cs="Times New Roman"/>
                <w:b/>
                <w:sz w:val="24"/>
                <w:szCs w:val="24"/>
              </w:rPr>
            </w:pPr>
          </w:p>
        </w:tc>
        <w:tc>
          <w:tcPr>
            <w:tcW w:w="7075" w:type="dxa"/>
            <w:gridSpan w:val="6"/>
            <w:vAlign w:val="center"/>
          </w:tcPr>
          <w:p w:rsidR="00146BEA" w:rsidRDefault="00381923">
            <w:pPr>
              <w:jc w:val="center"/>
              <w:rPr>
                <w:rFonts w:ascii="Times New Roman" w:hAnsi="Times New Roman" w:cs="Times New Roman"/>
                <w:b/>
                <w:sz w:val="24"/>
                <w:szCs w:val="24"/>
              </w:rPr>
            </w:pPr>
            <w:r>
              <w:rPr>
                <w:rFonts w:ascii="Times New Roman" w:hAnsi="Times New Roman" w:cs="Times New Roman" w:hint="eastAsia"/>
                <w:bCs/>
                <w:sz w:val="18"/>
                <w:szCs w:val="18"/>
              </w:rPr>
              <w:t>总量</w:t>
            </w:r>
          </w:p>
        </w:tc>
        <w:tc>
          <w:tcPr>
            <w:tcW w:w="1245" w:type="dxa"/>
            <w:vAlign w:val="center"/>
          </w:tcPr>
          <w:p w:rsidR="00146BEA" w:rsidRDefault="00146BEA">
            <w:pPr>
              <w:jc w:val="center"/>
              <w:rPr>
                <w:rFonts w:ascii="Times New Roman" w:hAnsi="Times New Roman" w:cs="Times New Roman"/>
                <w:b/>
                <w:sz w:val="24"/>
                <w:szCs w:val="24"/>
              </w:rPr>
            </w:pPr>
          </w:p>
        </w:tc>
        <w:tc>
          <w:tcPr>
            <w:tcW w:w="837" w:type="dxa"/>
            <w:vMerge/>
            <w:vAlign w:val="center"/>
          </w:tcPr>
          <w:p w:rsidR="00146BEA" w:rsidRDefault="00146BEA">
            <w:pPr>
              <w:jc w:val="center"/>
              <w:rPr>
                <w:rFonts w:ascii="Times New Roman" w:hAnsi="Times New Roman" w:cs="Times New Roman"/>
                <w:b/>
                <w:sz w:val="24"/>
                <w:szCs w:val="24"/>
              </w:rPr>
            </w:pPr>
          </w:p>
        </w:tc>
      </w:tr>
      <w:tr w:rsidR="00146BEA">
        <w:trPr>
          <w:trHeight w:val="1662"/>
          <w:jc w:val="center"/>
        </w:trPr>
        <w:tc>
          <w:tcPr>
            <w:tcW w:w="1319" w:type="dxa"/>
            <w:vAlign w:val="center"/>
          </w:tcPr>
          <w:p w:rsidR="00146BEA" w:rsidRDefault="00381923">
            <w:pPr>
              <w:jc w:val="center"/>
              <w:rPr>
                <w:rFonts w:ascii="Times New Roman" w:hAnsi="Times New Roman" w:cs="Times New Roman"/>
                <w:b/>
                <w:sz w:val="24"/>
                <w:szCs w:val="24"/>
              </w:rPr>
            </w:pPr>
            <w:r>
              <w:rPr>
                <w:rFonts w:ascii="Times New Roman" w:hAnsi="Times New Roman" w:cs="Times New Roman"/>
                <w:b/>
                <w:sz w:val="24"/>
                <w:szCs w:val="24"/>
              </w:rPr>
              <w:t>定性要求</w:t>
            </w:r>
          </w:p>
        </w:tc>
        <w:tc>
          <w:tcPr>
            <w:tcW w:w="9157" w:type="dxa"/>
            <w:gridSpan w:val="8"/>
            <w:vAlign w:val="center"/>
          </w:tcPr>
          <w:p w:rsidR="00146BEA" w:rsidRDefault="00381923">
            <w:pPr>
              <w:pStyle w:val="a7"/>
              <w:ind w:firstLine="420"/>
              <w:rPr>
                <w:rFonts w:ascii="Times New Roman" w:eastAsiaTheme="minorEastAsia"/>
                <w:szCs w:val="21"/>
              </w:rPr>
            </w:pPr>
            <w:r>
              <w:rPr>
                <w:rFonts w:ascii="Times New Roman" w:eastAsiaTheme="minorEastAsia"/>
                <w:szCs w:val="21"/>
              </w:rPr>
              <w:t>在同样测试条件下，</w:t>
            </w:r>
            <w:r>
              <w:rPr>
                <w:rFonts w:ascii="Times New Roman" w:eastAsiaTheme="minorEastAsia" w:hint="eastAsia"/>
                <w:szCs w:val="21"/>
              </w:rPr>
              <w:t>样品中各组分主要定性离子的相对丰度与浓度接近的标准工作溶液中对应的定性离子的</w:t>
            </w:r>
            <w:r>
              <w:rPr>
                <w:rFonts w:ascii="Times New Roman" w:eastAsiaTheme="minorEastAsia"/>
                <w:szCs w:val="21"/>
              </w:rPr>
              <w:t>相对丰度</w:t>
            </w:r>
            <w:r>
              <w:rPr>
                <w:rFonts w:ascii="Times New Roman" w:eastAsiaTheme="minorEastAsia" w:hint="eastAsia"/>
                <w:szCs w:val="21"/>
              </w:rPr>
              <w:t>进行比较</w:t>
            </w:r>
            <w:r>
              <w:rPr>
                <w:rFonts w:ascii="Times New Roman" w:eastAsiaTheme="minorEastAsia"/>
                <w:szCs w:val="21"/>
              </w:rPr>
              <w:t>，</w:t>
            </w:r>
            <w:r>
              <w:rPr>
                <w:rFonts w:ascii="Times New Roman" w:eastAsiaTheme="minorEastAsia" w:hint="eastAsia"/>
                <w:szCs w:val="21"/>
              </w:rPr>
              <w:t>偏差不超过以下规定的范围，则可判定为样品中存在对应的待测物</w:t>
            </w:r>
            <w:r>
              <w:rPr>
                <w:rFonts w:ascii="Times New Roman" w:eastAsiaTheme="minorEastAsia"/>
                <w:szCs w:val="21"/>
              </w:rPr>
              <w:t>：</w:t>
            </w:r>
            <w:r>
              <w:rPr>
                <w:rFonts w:ascii="Times New Roman" w:eastAsiaTheme="minorEastAsia" w:hint="eastAsia"/>
                <w:szCs w:val="21"/>
              </w:rPr>
              <w:t>⑴</w:t>
            </w:r>
            <w:r>
              <w:rPr>
                <w:rFonts w:ascii="Times New Roman" w:eastAsiaTheme="minorEastAsia"/>
                <w:szCs w:val="21"/>
              </w:rPr>
              <w:t>相对离子丰度＞</w:t>
            </w:r>
            <w:r>
              <w:rPr>
                <w:rFonts w:ascii="Times New Roman" w:eastAsiaTheme="minorEastAsia"/>
                <w:szCs w:val="21"/>
              </w:rPr>
              <w:t>50%</w:t>
            </w:r>
            <w:r>
              <w:rPr>
                <w:rFonts w:ascii="Times New Roman" w:eastAsiaTheme="minorEastAsia"/>
                <w:szCs w:val="21"/>
              </w:rPr>
              <w:t>，允许相对偏差</w:t>
            </w:r>
            <w:r>
              <w:rPr>
                <w:rFonts w:ascii="Times New Roman" w:eastAsiaTheme="minorEastAsia"/>
                <w:szCs w:val="21"/>
              </w:rPr>
              <w:t>±20 %</w:t>
            </w:r>
            <w:r>
              <w:rPr>
                <w:rFonts w:ascii="Times New Roman" w:eastAsiaTheme="minorEastAsia"/>
                <w:szCs w:val="21"/>
              </w:rPr>
              <w:t>；</w:t>
            </w:r>
            <w:r>
              <w:rPr>
                <w:rFonts w:ascii="Times New Roman" w:eastAsiaTheme="minorEastAsia" w:hint="eastAsia"/>
                <w:szCs w:val="21"/>
              </w:rPr>
              <w:t>⑵</w:t>
            </w:r>
            <w:r>
              <w:rPr>
                <w:rFonts w:ascii="Times New Roman" w:eastAsiaTheme="minorEastAsia"/>
                <w:szCs w:val="21"/>
              </w:rPr>
              <w:t>相对离子丰度</w:t>
            </w:r>
            <w:r>
              <w:rPr>
                <w:rFonts w:ascii="Times New Roman" w:eastAsiaTheme="minorEastAsia"/>
                <w:szCs w:val="21"/>
              </w:rPr>
              <w:t>20</w:t>
            </w:r>
            <w:r>
              <w:rPr>
                <w:rFonts w:ascii="Times New Roman" w:eastAsiaTheme="minorEastAsia"/>
                <w:szCs w:val="21"/>
              </w:rPr>
              <w:t>～</w:t>
            </w:r>
            <w:r>
              <w:rPr>
                <w:rFonts w:ascii="Times New Roman" w:eastAsiaTheme="minorEastAsia"/>
                <w:szCs w:val="21"/>
              </w:rPr>
              <w:t>50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±25%</w:t>
            </w:r>
            <w:r>
              <w:rPr>
                <w:rFonts w:ascii="Times New Roman" w:eastAsiaTheme="minorEastAsia"/>
                <w:szCs w:val="21"/>
              </w:rPr>
              <w:t>；</w:t>
            </w:r>
            <w:r>
              <w:rPr>
                <w:rFonts w:ascii="Times New Roman" w:eastAsiaTheme="minorEastAsia" w:hint="eastAsia"/>
                <w:szCs w:val="21"/>
              </w:rPr>
              <w:t>⑶</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w:t>
            </w:r>
            <w:r>
              <w:rPr>
                <w:rFonts w:ascii="Times New Roman" w:eastAsiaTheme="minorEastAsia"/>
                <w:szCs w:val="21"/>
              </w:rPr>
              <w:t>20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±30%</w:t>
            </w:r>
            <w:r>
              <w:rPr>
                <w:rFonts w:ascii="Times New Roman" w:eastAsiaTheme="minorEastAsia"/>
                <w:szCs w:val="21"/>
              </w:rPr>
              <w:t>；</w:t>
            </w:r>
            <w:r>
              <w:rPr>
                <w:rFonts w:ascii="Times New Roman" w:eastAsiaTheme="minorEastAsia" w:hint="eastAsia"/>
                <w:szCs w:val="21"/>
              </w:rPr>
              <w:t>⑷</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允许相对偏差</w:t>
            </w:r>
            <w:r>
              <w:rPr>
                <w:rFonts w:ascii="Times New Roman" w:eastAsiaTheme="minorEastAsia"/>
                <w:szCs w:val="21"/>
              </w:rPr>
              <w:t>±50%</w:t>
            </w:r>
            <w:r>
              <w:rPr>
                <w:rFonts w:ascii="Times New Roman" w:eastAsiaTheme="minorEastAsia"/>
                <w:szCs w:val="21"/>
              </w:rPr>
              <w:t>。</w:t>
            </w:r>
          </w:p>
        </w:tc>
      </w:tr>
    </w:tbl>
    <w:p w:rsidR="00146BEA" w:rsidRDefault="00381923">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b/>
          <w:kern w:val="0"/>
          <w:sz w:val="20"/>
          <w:szCs w:val="24"/>
        </w:rPr>
        <w:t>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w:t>
      </w:r>
    </w:p>
    <w:p w:rsidR="00146BEA" w:rsidRDefault="00381923">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sectPr w:rsidR="00146BEA">
      <w:headerReference w:type="default" r:id="rId10"/>
      <w:footerReference w:type="default" r:id="rId11"/>
      <w:pgSz w:w="11906" w:h="16838"/>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819" w:rsidRDefault="00D22819">
      <w:r>
        <w:separator/>
      </w:r>
    </w:p>
  </w:endnote>
  <w:endnote w:type="continuationSeparator" w:id="0">
    <w:p w:rsidR="00D22819" w:rsidRDefault="00D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EA" w:rsidRDefault="00146B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819" w:rsidRDefault="00D22819">
      <w:r>
        <w:separator/>
      </w:r>
    </w:p>
  </w:footnote>
  <w:footnote w:type="continuationSeparator" w:id="0">
    <w:p w:rsidR="00D22819" w:rsidRDefault="00D228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EA" w:rsidRDefault="00381923">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146BEA" w:rsidRDefault="00381923">
    <w:r>
      <w:rPr>
        <w:rFonts w:ascii="Times New Roman" w:hAnsi="Times New Roman" w:cs="Times New Roman"/>
      </w:rPr>
      <w:t>SI0</w:t>
    </w:r>
    <w:r>
      <w:rPr>
        <w:rFonts w:ascii="Times New Roman" w:hAnsi="Times New Roman" w:cs="Times New Roman" w:hint="eastAsia"/>
      </w:rPr>
      <w:t xml:space="preserve">4-08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EA" w:rsidRDefault="00381923">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146BEA" w:rsidRDefault="00381923">
    <w:r>
      <w:rPr>
        <w:rFonts w:ascii="Times New Roman" w:hAnsi="Times New Roman" w:cs="Times New Roman"/>
      </w:rPr>
      <w:t>SI0</w:t>
    </w:r>
    <w:r>
      <w:rPr>
        <w:rFonts w:ascii="Times New Roman" w:hAnsi="Times New Roman" w:cs="Times New Roman" w:hint="eastAsia"/>
      </w:rPr>
      <w:t xml:space="preserve">04-08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EA" w:rsidRDefault="00381923">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原始数据记录表</w:t>
    </w:r>
  </w:p>
  <w:p w:rsidR="00146BEA" w:rsidRDefault="00381923">
    <w:r>
      <w:rPr>
        <w:rFonts w:ascii="Times New Roman" w:hAnsi="Times New Roman" w:cs="Times New Roman"/>
      </w:rPr>
      <w:t>SI0</w:t>
    </w:r>
    <w:r>
      <w:rPr>
        <w:rFonts w:ascii="Times New Roman" w:hAnsi="Times New Roman" w:cs="Times New Roman" w:hint="eastAsia"/>
      </w:rPr>
      <w:t xml:space="preserve">4-08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57276"/>
    <w:rsid w:val="00061247"/>
    <w:rsid w:val="000A7C41"/>
    <w:rsid w:val="00112405"/>
    <w:rsid w:val="0011783C"/>
    <w:rsid w:val="0012052C"/>
    <w:rsid w:val="00126E15"/>
    <w:rsid w:val="00146BEA"/>
    <w:rsid w:val="001517CD"/>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42620"/>
    <w:rsid w:val="00351136"/>
    <w:rsid w:val="003529A2"/>
    <w:rsid w:val="00381923"/>
    <w:rsid w:val="00384C3D"/>
    <w:rsid w:val="00391B4B"/>
    <w:rsid w:val="003936D0"/>
    <w:rsid w:val="003C7B79"/>
    <w:rsid w:val="00404AE4"/>
    <w:rsid w:val="00423D3F"/>
    <w:rsid w:val="00440217"/>
    <w:rsid w:val="00457A06"/>
    <w:rsid w:val="004A0A68"/>
    <w:rsid w:val="005020B6"/>
    <w:rsid w:val="005151B3"/>
    <w:rsid w:val="0052659A"/>
    <w:rsid w:val="00540956"/>
    <w:rsid w:val="0054702F"/>
    <w:rsid w:val="005640CE"/>
    <w:rsid w:val="00572A07"/>
    <w:rsid w:val="005915AD"/>
    <w:rsid w:val="00596CCF"/>
    <w:rsid w:val="005B53CE"/>
    <w:rsid w:val="005D24D5"/>
    <w:rsid w:val="00640893"/>
    <w:rsid w:val="006415F8"/>
    <w:rsid w:val="00647720"/>
    <w:rsid w:val="006839A2"/>
    <w:rsid w:val="006A1F27"/>
    <w:rsid w:val="006C1EAE"/>
    <w:rsid w:val="007350DA"/>
    <w:rsid w:val="007352C1"/>
    <w:rsid w:val="00743E32"/>
    <w:rsid w:val="0075402C"/>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7209"/>
    <w:rsid w:val="009B320D"/>
    <w:rsid w:val="00A150D4"/>
    <w:rsid w:val="00A271E9"/>
    <w:rsid w:val="00A27300"/>
    <w:rsid w:val="00A5013F"/>
    <w:rsid w:val="00A72705"/>
    <w:rsid w:val="00A72929"/>
    <w:rsid w:val="00A75FED"/>
    <w:rsid w:val="00AB1236"/>
    <w:rsid w:val="00B02D94"/>
    <w:rsid w:val="00B1198F"/>
    <w:rsid w:val="00B133BC"/>
    <w:rsid w:val="00B1733D"/>
    <w:rsid w:val="00B340C8"/>
    <w:rsid w:val="00B536F2"/>
    <w:rsid w:val="00BA3F8C"/>
    <w:rsid w:val="00BA5444"/>
    <w:rsid w:val="00BC6A09"/>
    <w:rsid w:val="00BD6023"/>
    <w:rsid w:val="00BE0D3C"/>
    <w:rsid w:val="00BE0F20"/>
    <w:rsid w:val="00BF05A9"/>
    <w:rsid w:val="00C01370"/>
    <w:rsid w:val="00C04782"/>
    <w:rsid w:val="00C04EB7"/>
    <w:rsid w:val="00C74D5E"/>
    <w:rsid w:val="00CD15EC"/>
    <w:rsid w:val="00CE56D9"/>
    <w:rsid w:val="00CF25C0"/>
    <w:rsid w:val="00D02C3C"/>
    <w:rsid w:val="00D22819"/>
    <w:rsid w:val="00D34E3D"/>
    <w:rsid w:val="00D42CC3"/>
    <w:rsid w:val="00D814CC"/>
    <w:rsid w:val="00D97DA0"/>
    <w:rsid w:val="00DA1195"/>
    <w:rsid w:val="00DF464F"/>
    <w:rsid w:val="00E2070E"/>
    <w:rsid w:val="00E21183"/>
    <w:rsid w:val="00E255DA"/>
    <w:rsid w:val="00E36166"/>
    <w:rsid w:val="00E937B7"/>
    <w:rsid w:val="00ED21F0"/>
    <w:rsid w:val="00ED7B01"/>
    <w:rsid w:val="00F0541A"/>
    <w:rsid w:val="00F4535D"/>
    <w:rsid w:val="00F53B13"/>
    <w:rsid w:val="00F5591D"/>
    <w:rsid w:val="00F627FD"/>
    <w:rsid w:val="00F63744"/>
    <w:rsid w:val="00F7429E"/>
    <w:rsid w:val="00F86320"/>
    <w:rsid w:val="00F9720B"/>
    <w:rsid w:val="00FB429A"/>
    <w:rsid w:val="00FD3DF3"/>
    <w:rsid w:val="00FE3C55"/>
    <w:rsid w:val="00FF0945"/>
    <w:rsid w:val="03382D73"/>
    <w:rsid w:val="03542D18"/>
    <w:rsid w:val="058121BD"/>
    <w:rsid w:val="083B2AAB"/>
    <w:rsid w:val="0DC26332"/>
    <w:rsid w:val="0EA21C61"/>
    <w:rsid w:val="0F5063B8"/>
    <w:rsid w:val="16AE2EAB"/>
    <w:rsid w:val="17852C4C"/>
    <w:rsid w:val="18213B0B"/>
    <w:rsid w:val="18C24662"/>
    <w:rsid w:val="19467161"/>
    <w:rsid w:val="1BB6391B"/>
    <w:rsid w:val="1E985B04"/>
    <w:rsid w:val="21FD48DC"/>
    <w:rsid w:val="26AE4A92"/>
    <w:rsid w:val="2783735E"/>
    <w:rsid w:val="27BB2AAD"/>
    <w:rsid w:val="2B503B90"/>
    <w:rsid w:val="30270436"/>
    <w:rsid w:val="30A750BF"/>
    <w:rsid w:val="335D005C"/>
    <w:rsid w:val="337A3E1E"/>
    <w:rsid w:val="3C7D562E"/>
    <w:rsid w:val="4158254A"/>
    <w:rsid w:val="426807F6"/>
    <w:rsid w:val="44D21091"/>
    <w:rsid w:val="489F76A2"/>
    <w:rsid w:val="4C5075CC"/>
    <w:rsid w:val="4F10063E"/>
    <w:rsid w:val="51E23A24"/>
    <w:rsid w:val="522B085F"/>
    <w:rsid w:val="53C35091"/>
    <w:rsid w:val="57983025"/>
    <w:rsid w:val="5A4B7D3E"/>
    <w:rsid w:val="5C45123B"/>
    <w:rsid w:val="624235DC"/>
    <w:rsid w:val="64160586"/>
    <w:rsid w:val="666C3790"/>
    <w:rsid w:val="67C71988"/>
    <w:rsid w:val="68D81E48"/>
    <w:rsid w:val="6AF9083A"/>
    <w:rsid w:val="6B1F7D8E"/>
    <w:rsid w:val="6BBC5E0D"/>
    <w:rsid w:val="6C962D5E"/>
    <w:rsid w:val="6CF11F28"/>
    <w:rsid w:val="6F1D68F2"/>
    <w:rsid w:val="6FC825AA"/>
    <w:rsid w:val="709D5AA1"/>
    <w:rsid w:val="725648D9"/>
    <w:rsid w:val="753650D9"/>
    <w:rsid w:val="7888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A1D97A-06F4-4828-974F-3193D47F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a7">
    <w:name w:val="段"/>
    <w:qFormat/>
    <w:pPr>
      <w:autoSpaceDE w:val="0"/>
      <w:autoSpaceDN w:val="0"/>
      <w:ind w:firstLineChars="200" w:firstLine="200"/>
      <w:jc w:val="both"/>
    </w:pPr>
    <w:rPr>
      <w:rFonts w:ascii="宋体"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7FC9A7-C686-4B93-8EC4-6ED2A349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2339</Characters>
  <Application>Microsoft Office Word</Application>
  <DocSecurity>0</DocSecurity>
  <Lines>19</Lines>
  <Paragraphs>5</Paragraphs>
  <ScaleCrop>false</ScaleCrop>
  <Company>3Hou.Com</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cp:revision>
  <cp:lastPrinted>2016-05-23T08:42:00Z</cp:lastPrinted>
  <dcterms:created xsi:type="dcterms:W3CDTF">2019-07-25T09:01:00Z</dcterms:created>
  <dcterms:modified xsi:type="dcterms:W3CDTF">2019-07-25T09:01:00Z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