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DEE61" w14:textId="413EA296" w:rsidR="000A3502" w:rsidRDefault="000A3502" w:rsidP="000A3502">
      <w:pPr>
        <w:pStyle w:val="Heading1"/>
        <w:spacing w:line="240" w:lineRule="auto"/>
      </w:pPr>
    </w:p>
    <w:p w14:paraId="1AF01947" w14:textId="080688E5" w:rsidR="000A3502" w:rsidRDefault="000A3502" w:rsidP="000A3502"/>
    <w:p w14:paraId="7DBE7355" w14:textId="0E5B8249" w:rsidR="000A3502" w:rsidRDefault="000A3502" w:rsidP="000A3502"/>
    <w:p w14:paraId="67A1EE7A" w14:textId="4A46B4DB" w:rsidR="000A3502" w:rsidRDefault="000A3502" w:rsidP="000A3502"/>
    <w:p w14:paraId="15951D0A" w14:textId="1487B631" w:rsidR="000A3502" w:rsidRDefault="000A3502" w:rsidP="000A3502"/>
    <w:p w14:paraId="35653A10" w14:textId="07713D80" w:rsidR="000A3502" w:rsidRDefault="000A3502" w:rsidP="000A3502"/>
    <w:p w14:paraId="1E510821" w14:textId="25B1AF69" w:rsidR="000A3502" w:rsidRDefault="000A3502" w:rsidP="000A3502"/>
    <w:p w14:paraId="2CA30552" w14:textId="050FDAC8" w:rsidR="000A3502" w:rsidRDefault="000A3502" w:rsidP="000A3502"/>
    <w:p w14:paraId="4C48E2C7" w14:textId="0E2E3455" w:rsidR="000A3502" w:rsidRPr="00C43282" w:rsidRDefault="00C43282" w:rsidP="00C43282">
      <w:pPr>
        <w:pStyle w:val="Heading1"/>
        <w:jc w:val="center"/>
        <w:rPr>
          <w:sz w:val="52"/>
          <w:szCs w:val="52"/>
        </w:rPr>
      </w:pPr>
      <w:bookmarkStart w:id="0" w:name="_Toc120368751"/>
      <w:r w:rsidRPr="00C43282">
        <w:rPr>
          <w:sz w:val="52"/>
          <w:szCs w:val="52"/>
        </w:rPr>
        <w:t xml:space="preserve">Introduction to Bootloader and Secure </w:t>
      </w:r>
      <w:r>
        <w:rPr>
          <w:sz w:val="52"/>
          <w:szCs w:val="52"/>
        </w:rPr>
        <w:t xml:space="preserve">Boot </w:t>
      </w:r>
      <w:r w:rsidRPr="00C43282">
        <w:rPr>
          <w:sz w:val="52"/>
          <w:szCs w:val="52"/>
        </w:rPr>
        <w:t>in Embedded System</w:t>
      </w:r>
      <w:bookmarkEnd w:id="0"/>
    </w:p>
    <w:p w14:paraId="7264C54F" w14:textId="1EF26B80" w:rsidR="000A3502" w:rsidRDefault="000A3502" w:rsidP="000A3502"/>
    <w:p w14:paraId="5512D475" w14:textId="4E6D66DE" w:rsidR="000A3502" w:rsidRDefault="000A3502" w:rsidP="000A3502"/>
    <w:p w14:paraId="56102EBC" w14:textId="45DDC534" w:rsidR="000A3502" w:rsidRDefault="000A3502" w:rsidP="000A3502"/>
    <w:p w14:paraId="67E32CBC" w14:textId="11382821" w:rsidR="000A3502" w:rsidRDefault="000A3502" w:rsidP="000A3502"/>
    <w:p w14:paraId="326828D2" w14:textId="60F2C7EB" w:rsidR="000A3502" w:rsidRDefault="000A3502" w:rsidP="000A3502"/>
    <w:p w14:paraId="5CEC7516" w14:textId="7654AA5A" w:rsidR="000A3502" w:rsidRDefault="000A3502" w:rsidP="000A3502"/>
    <w:p w14:paraId="291824F9" w14:textId="1E4F3C0D" w:rsidR="000A3502" w:rsidRDefault="000A3502" w:rsidP="000A3502"/>
    <w:p w14:paraId="60BF7F29" w14:textId="2D7E29D4" w:rsidR="000A3502" w:rsidRDefault="000A3502" w:rsidP="000A3502"/>
    <w:p w14:paraId="5C176D00" w14:textId="09BD81AE" w:rsidR="000A3502" w:rsidRDefault="000A3502" w:rsidP="000A3502"/>
    <w:p w14:paraId="46249A2C" w14:textId="053B590A" w:rsidR="000A3502" w:rsidRDefault="000A3502" w:rsidP="000A3502"/>
    <w:sdt>
      <w:sdtPr>
        <w:id w:val="94327650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44A56C7" w14:textId="009CD827" w:rsidR="00C43282" w:rsidRDefault="00C43282">
          <w:pPr>
            <w:pStyle w:val="TOCHeading"/>
          </w:pPr>
          <w:r>
            <w:t>Table of Contents</w:t>
          </w:r>
        </w:p>
        <w:p w14:paraId="6877B59F" w14:textId="269872CE" w:rsidR="00A57B9B" w:rsidRDefault="00C43282">
          <w:pPr>
            <w:pStyle w:val="TOC1"/>
            <w:tabs>
              <w:tab w:val="right" w:leader="dot" w:pos="9350"/>
            </w:tabs>
            <w:rPr>
              <w:rFonts w:eastAsiaTheme="minorEastAsia"/>
              <w:noProof/>
            </w:rPr>
          </w:pPr>
          <w:r>
            <w:fldChar w:fldCharType="begin"/>
          </w:r>
          <w:r>
            <w:instrText xml:space="preserve"> TOC \o "1-3" \h \z \u </w:instrText>
          </w:r>
          <w:r>
            <w:fldChar w:fldCharType="separate"/>
          </w:r>
        </w:p>
        <w:p w14:paraId="537F90FE" w14:textId="0F24E5B8" w:rsidR="00A57B9B" w:rsidRDefault="00A57B9B">
          <w:pPr>
            <w:pStyle w:val="TOC1"/>
            <w:tabs>
              <w:tab w:val="left" w:pos="440"/>
              <w:tab w:val="right" w:leader="dot" w:pos="9350"/>
            </w:tabs>
            <w:rPr>
              <w:rFonts w:eastAsiaTheme="minorEastAsia"/>
              <w:noProof/>
            </w:rPr>
          </w:pPr>
          <w:hyperlink w:anchor="_Toc120368752" w:history="1">
            <w:r w:rsidRPr="006023C1">
              <w:rPr>
                <w:rStyle w:val="Hyperlink"/>
                <w:noProof/>
              </w:rPr>
              <w:t>1.</w:t>
            </w:r>
            <w:r>
              <w:rPr>
                <w:rFonts w:eastAsiaTheme="minorEastAsia"/>
                <w:noProof/>
              </w:rPr>
              <w:tab/>
            </w:r>
            <w:r w:rsidRPr="006023C1">
              <w:rPr>
                <w:rStyle w:val="Hyperlink"/>
                <w:noProof/>
              </w:rPr>
              <w:t>Introduction</w:t>
            </w:r>
            <w:r>
              <w:rPr>
                <w:noProof/>
                <w:webHidden/>
              </w:rPr>
              <w:tab/>
            </w:r>
            <w:r>
              <w:rPr>
                <w:noProof/>
                <w:webHidden/>
              </w:rPr>
              <w:fldChar w:fldCharType="begin"/>
            </w:r>
            <w:r>
              <w:rPr>
                <w:noProof/>
                <w:webHidden/>
              </w:rPr>
              <w:instrText xml:space="preserve"> PAGEREF _Toc120368752 \h </w:instrText>
            </w:r>
            <w:r>
              <w:rPr>
                <w:noProof/>
                <w:webHidden/>
              </w:rPr>
            </w:r>
            <w:r>
              <w:rPr>
                <w:noProof/>
                <w:webHidden/>
              </w:rPr>
              <w:fldChar w:fldCharType="separate"/>
            </w:r>
            <w:r>
              <w:rPr>
                <w:noProof/>
                <w:webHidden/>
              </w:rPr>
              <w:t>3</w:t>
            </w:r>
            <w:r>
              <w:rPr>
                <w:noProof/>
                <w:webHidden/>
              </w:rPr>
              <w:fldChar w:fldCharType="end"/>
            </w:r>
          </w:hyperlink>
        </w:p>
        <w:p w14:paraId="5FEA4041" w14:textId="6DC5D1DE" w:rsidR="00A57B9B" w:rsidRDefault="00A57B9B">
          <w:pPr>
            <w:pStyle w:val="TOC1"/>
            <w:tabs>
              <w:tab w:val="left" w:pos="440"/>
              <w:tab w:val="right" w:leader="dot" w:pos="9350"/>
            </w:tabs>
            <w:rPr>
              <w:rFonts w:eastAsiaTheme="minorEastAsia"/>
              <w:noProof/>
            </w:rPr>
          </w:pPr>
          <w:hyperlink w:anchor="_Toc120368753" w:history="1">
            <w:r w:rsidRPr="006023C1">
              <w:rPr>
                <w:rStyle w:val="Hyperlink"/>
                <w:noProof/>
              </w:rPr>
              <w:t>2.</w:t>
            </w:r>
            <w:r>
              <w:rPr>
                <w:rFonts w:eastAsiaTheme="minorEastAsia"/>
                <w:noProof/>
              </w:rPr>
              <w:tab/>
            </w:r>
            <w:r w:rsidRPr="006023C1">
              <w:rPr>
                <w:rStyle w:val="Hyperlink"/>
                <w:noProof/>
              </w:rPr>
              <w:t>Boot ROM</w:t>
            </w:r>
            <w:r>
              <w:rPr>
                <w:noProof/>
                <w:webHidden/>
              </w:rPr>
              <w:tab/>
            </w:r>
            <w:r>
              <w:rPr>
                <w:noProof/>
                <w:webHidden/>
              </w:rPr>
              <w:fldChar w:fldCharType="begin"/>
            </w:r>
            <w:r>
              <w:rPr>
                <w:noProof/>
                <w:webHidden/>
              </w:rPr>
              <w:instrText xml:space="preserve"> PAGEREF _Toc120368753 \h </w:instrText>
            </w:r>
            <w:r>
              <w:rPr>
                <w:noProof/>
                <w:webHidden/>
              </w:rPr>
            </w:r>
            <w:r>
              <w:rPr>
                <w:noProof/>
                <w:webHidden/>
              </w:rPr>
              <w:fldChar w:fldCharType="separate"/>
            </w:r>
            <w:r>
              <w:rPr>
                <w:noProof/>
                <w:webHidden/>
              </w:rPr>
              <w:t>3</w:t>
            </w:r>
            <w:r>
              <w:rPr>
                <w:noProof/>
                <w:webHidden/>
              </w:rPr>
              <w:fldChar w:fldCharType="end"/>
            </w:r>
          </w:hyperlink>
        </w:p>
        <w:p w14:paraId="38AFF19A" w14:textId="014C9585" w:rsidR="00A57B9B" w:rsidRDefault="00A57B9B">
          <w:pPr>
            <w:pStyle w:val="TOC1"/>
            <w:tabs>
              <w:tab w:val="left" w:pos="440"/>
              <w:tab w:val="right" w:leader="dot" w:pos="9350"/>
            </w:tabs>
            <w:rPr>
              <w:rFonts w:eastAsiaTheme="minorEastAsia"/>
              <w:noProof/>
            </w:rPr>
          </w:pPr>
          <w:hyperlink w:anchor="_Toc120368754" w:history="1">
            <w:r w:rsidRPr="006023C1">
              <w:rPr>
                <w:rStyle w:val="Hyperlink"/>
                <w:noProof/>
              </w:rPr>
              <w:t>3.</w:t>
            </w:r>
            <w:r>
              <w:rPr>
                <w:rFonts w:eastAsiaTheme="minorEastAsia"/>
                <w:noProof/>
              </w:rPr>
              <w:tab/>
            </w:r>
            <w:r w:rsidRPr="006023C1">
              <w:rPr>
                <w:rStyle w:val="Hyperlink"/>
                <w:noProof/>
              </w:rPr>
              <w:t>Bootloader in Embedded System</w:t>
            </w:r>
            <w:r>
              <w:rPr>
                <w:noProof/>
                <w:webHidden/>
              </w:rPr>
              <w:tab/>
            </w:r>
            <w:r>
              <w:rPr>
                <w:noProof/>
                <w:webHidden/>
              </w:rPr>
              <w:fldChar w:fldCharType="begin"/>
            </w:r>
            <w:r>
              <w:rPr>
                <w:noProof/>
                <w:webHidden/>
              </w:rPr>
              <w:instrText xml:space="preserve"> PAGEREF _Toc120368754 \h </w:instrText>
            </w:r>
            <w:r>
              <w:rPr>
                <w:noProof/>
                <w:webHidden/>
              </w:rPr>
            </w:r>
            <w:r>
              <w:rPr>
                <w:noProof/>
                <w:webHidden/>
              </w:rPr>
              <w:fldChar w:fldCharType="separate"/>
            </w:r>
            <w:r>
              <w:rPr>
                <w:noProof/>
                <w:webHidden/>
              </w:rPr>
              <w:t>4</w:t>
            </w:r>
            <w:r>
              <w:rPr>
                <w:noProof/>
                <w:webHidden/>
              </w:rPr>
              <w:fldChar w:fldCharType="end"/>
            </w:r>
          </w:hyperlink>
        </w:p>
        <w:p w14:paraId="50D481AD" w14:textId="0821D684" w:rsidR="00A57B9B" w:rsidRDefault="00A57B9B">
          <w:pPr>
            <w:pStyle w:val="TOC1"/>
            <w:tabs>
              <w:tab w:val="left" w:pos="440"/>
              <w:tab w:val="right" w:leader="dot" w:pos="9350"/>
            </w:tabs>
            <w:rPr>
              <w:rFonts w:eastAsiaTheme="minorEastAsia"/>
              <w:noProof/>
            </w:rPr>
          </w:pPr>
          <w:hyperlink w:anchor="_Toc120368755" w:history="1">
            <w:r w:rsidRPr="006023C1">
              <w:rPr>
                <w:rStyle w:val="Hyperlink"/>
                <w:rFonts w:ascii="Times New Roman" w:hAnsi="Times New Roman" w:cs="Times New Roman"/>
                <w:noProof/>
              </w:rPr>
              <w:t>4.</w:t>
            </w:r>
            <w:r>
              <w:rPr>
                <w:rFonts w:eastAsiaTheme="minorEastAsia"/>
                <w:noProof/>
              </w:rPr>
              <w:tab/>
            </w:r>
            <w:r w:rsidRPr="006023C1">
              <w:rPr>
                <w:rStyle w:val="Hyperlink"/>
                <w:noProof/>
              </w:rPr>
              <w:t>Need of Bootloader in Embedded System</w:t>
            </w:r>
            <w:r>
              <w:rPr>
                <w:noProof/>
                <w:webHidden/>
              </w:rPr>
              <w:tab/>
            </w:r>
            <w:r>
              <w:rPr>
                <w:noProof/>
                <w:webHidden/>
              </w:rPr>
              <w:fldChar w:fldCharType="begin"/>
            </w:r>
            <w:r>
              <w:rPr>
                <w:noProof/>
                <w:webHidden/>
              </w:rPr>
              <w:instrText xml:space="preserve"> PAGEREF _Toc120368755 \h </w:instrText>
            </w:r>
            <w:r>
              <w:rPr>
                <w:noProof/>
                <w:webHidden/>
              </w:rPr>
            </w:r>
            <w:r>
              <w:rPr>
                <w:noProof/>
                <w:webHidden/>
              </w:rPr>
              <w:fldChar w:fldCharType="separate"/>
            </w:r>
            <w:r>
              <w:rPr>
                <w:noProof/>
                <w:webHidden/>
              </w:rPr>
              <w:t>6</w:t>
            </w:r>
            <w:r>
              <w:rPr>
                <w:noProof/>
                <w:webHidden/>
              </w:rPr>
              <w:fldChar w:fldCharType="end"/>
            </w:r>
          </w:hyperlink>
        </w:p>
        <w:p w14:paraId="037FB6CC" w14:textId="52D45EF0" w:rsidR="00A57B9B" w:rsidRDefault="00A57B9B">
          <w:pPr>
            <w:pStyle w:val="TOC2"/>
            <w:tabs>
              <w:tab w:val="left" w:pos="660"/>
              <w:tab w:val="right" w:leader="dot" w:pos="9350"/>
            </w:tabs>
            <w:rPr>
              <w:rFonts w:eastAsiaTheme="minorEastAsia"/>
              <w:noProof/>
            </w:rPr>
          </w:pPr>
          <w:hyperlink w:anchor="_Toc120368756" w:history="1">
            <w:r w:rsidRPr="006023C1">
              <w:rPr>
                <w:rStyle w:val="Hyperlink"/>
                <w:noProof/>
              </w:rPr>
              <w:t>1.</w:t>
            </w:r>
            <w:r>
              <w:rPr>
                <w:rFonts w:eastAsiaTheme="minorEastAsia"/>
                <w:noProof/>
              </w:rPr>
              <w:tab/>
            </w:r>
            <w:r w:rsidRPr="006023C1">
              <w:rPr>
                <w:rStyle w:val="Hyperlink"/>
                <w:noProof/>
              </w:rPr>
              <w:t>Firmware update</w:t>
            </w:r>
            <w:r>
              <w:rPr>
                <w:noProof/>
                <w:webHidden/>
              </w:rPr>
              <w:tab/>
            </w:r>
            <w:r>
              <w:rPr>
                <w:noProof/>
                <w:webHidden/>
              </w:rPr>
              <w:fldChar w:fldCharType="begin"/>
            </w:r>
            <w:r>
              <w:rPr>
                <w:noProof/>
                <w:webHidden/>
              </w:rPr>
              <w:instrText xml:space="preserve"> PAGEREF _Toc120368756 \h </w:instrText>
            </w:r>
            <w:r>
              <w:rPr>
                <w:noProof/>
                <w:webHidden/>
              </w:rPr>
            </w:r>
            <w:r>
              <w:rPr>
                <w:noProof/>
                <w:webHidden/>
              </w:rPr>
              <w:fldChar w:fldCharType="separate"/>
            </w:r>
            <w:r>
              <w:rPr>
                <w:noProof/>
                <w:webHidden/>
              </w:rPr>
              <w:t>6</w:t>
            </w:r>
            <w:r>
              <w:rPr>
                <w:noProof/>
                <w:webHidden/>
              </w:rPr>
              <w:fldChar w:fldCharType="end"/>
            </w:r>
          </w:hyperlink>
        </w:p>
        <w:p w14:paraId="559467A1" w14:textId="30E7C2B7" w:rsidR="00A57B9B" w:rsidRDefault="00A57B9B">
          <w:pPr>
            <w:pStyle w:val="TOC2"/>
            <w:tabs>
              <w:tab w:val="left" w:pos="660"/>
              <w:tab w:val="right" w:leader="dot" w:pos="9350"/>
            </w:tabs>
            <w:rPr>
              <w:rFonts w:eastAsiaTheme="minorEastAsia"/>
              <w:noProof/>
            </w:rPr>
          </w:pPr>
          <w:hyperlink w:anchor="_Toc120368757" w:history="1">
            <w:r w:rsidRPr="006023C1">
              <w:rPr>
                <w:rStyle w:val="Hyperlink"/>
                <w:noProof/>
              </w:rPr>
              <w:t>2.</w:t>
            </w:r>
            <w:r>
              <w:rPr>
                <w:rFonts w:eastAsiaTheme="minorEastAsia"/>
                <w:noProof/>
              </w:rPr>
              <w:tab/>
            </w:r>
            <w:r w:rsidRPr="006023C1">
              <w:rPr>
                <w:rStyle w:val="Hyperlink"/>
                <w:noProof/>
              </w:rPr>
              <w:t>Security</w:t>
            </w:r>
            <w:r>
              <w:rPr>
                <w:noProof/>
                <w:webHidden/>
              </w:rPr>
              <w:tab/>
            </w:r>
            <w:r>
              <w:rPr>
                <w:noProof/>
                <w:webHidden/>
              </w:rPr>
              <w:fldChar w:fldCharType="begin"/>
            </w:r>
            <w:r>
              <w:rPr>
                <w:noProof/>
                <w:webHidden/>
              </w:rPr>
              <w:instrText xml:space="preserve"> PAGEREF _Toc120368757 \h </w:instrText>
            </w:r>
            <w:r>
              <w:rPr>
                <w:noProof/>
                <w:webHidden/>
              </w:rPr>
            </w:r>
            <w:r>
              <w:rPr>
                <w:noProof/>
                <w:webHidden/>
              </w:rPr>
              <w:fldChar w:fldCharType="separate"/>
            </w:r>
            <w:r>
              <w:rPr>
                <w:noProof/>
                <w:webHidden/>
              </w:rPr>
              <w:t>6</w:t>
            </w:r>
            <w:r>
              <w:rPr>
                <w:noProof/>
                <w:webHidden/>
              </w:rPr>
              <w:fldChar w:fldCharType="end"/>
            </w:r>
          </w:hyperlink>
        </w:p>
        <w:p w14:paraId="39587C2E" w14:textId="2D450A05" w:rsidR="00A57B9B" w:rsidRDefault="00A57B9B">
          <w:pPr>
            <w:pStyle w:val="TOC1"/>
            <w:tabs>
              <w:tab w:val="left" w:pos="440"/>
              <w:tab w:val="right" w:leader="dot" w:pos="9350"/>
            </w:tabs>
            <w:rPr>
              <w:rFonts w:eastAsiaTheme="minorEastAsia"/>
              <w:noProof/>
            </w:rPr>
          </w:pPr>
          <w:hyperlink w:anchor="_Toc120368758" w:history="1">
            <w:r w:rsidRPr="006023C1">
              <w:rPr>
                <w:rStyle w:val="Hyperlink"/>
                <w:rFonts w:ascii="Times New Roman" w:hAnsi="Times New Roman" w:cs="Times New Roman"/>
                <w:noProof/>
              </w:rPr>
              <w:t>5.</w:t>
            </w:r>
            <w:r>
              <w:rPr>
                <w:rFonts w:eastAsiaTheme="minorEastAsia"/>
                <w:noProof/>
              </w:rPr>
              <w:tab/>
            </w:r>
            <w:r w:rsidRPr="006023C1">
              <w:rPr>
                <w:rStyle w:val="Hyperlink"/>
                <w:noProof/>
              </w:rPr>
              <w:t>Secure Boot</w:t>
            </w:r>
            <w:r>
              <w:rPr>
                <w:noProof/>
                <w:webHidden/>
              </w:rPr>
              <w:tab/>
            </w:r>
            <w:r>
              <w:rPr>
                <w:noProof/>
                <w:webHidden/>
              </w:rPr>
              <w:fldChar w:fldCharType="begin"/>
            </w:r>
            <w:r>
              <w:rPr>
                <w:noProof/>
                <w:webHidden/>
              </w:rPr>
              <w:instrText xml:space="preserve"> PAGEREF _Toc120368758 \h </w:instrText>
            </w:r>
            <w:r>
              <w:rPr>
                <w:noProof/>
                <w:webHidden/>
              </w:rPr>
            </w:r>
            <w:r>
              <w:rPr>
                <w:noProof/>
                <w:webHidden/>
              </w:rPr>
              <w:fldChar w:fldCharType="separate"/>
            </w:r>
            <w:r>
              <w:rPr>
                <w:noProof/>
                <w:webHidden/>
              </w:rPr>
              <w:t>7</w:t>
            </w:r>
            <w:r>
              <w:rPr>
                <w:noProof/>
                <w:webHidden/>
              </w:rPr>
              <w:fldChar w:fldCharType="end"/>
            </w:r>
          </w:hyperlink>
        </w:p>
        <w:p w14:paraId="66386415" w14:textId="6B6F4434" w:rsidR="00A57B9B" w:rsidRDefault="00A57B9B">
          <w:pPr>
            <w:pStyle w:val="TOC1"/>
            <w:tabs>
              <w:tab w:val="left" w:pos="440"/>
              <w:tab w:val="right" w:leader="dot" w:pos="9350"/>
            </w:tabs>
            <w:rPr>
              <w:rFonts w:eastAsiaTheme="minorEastAsia"/>
              <w:noProof/>
            </w:rPr>
          </w:pPr>
          <w:hyperlink w:anchor="_Toc120368761" w:history="1">
            <w:r w:rsidRPr="006023C1">
              <w:rPr>
                <w:rStyle w:val="Hyperlink"/>
                <w:rFonts w:ascii="Times New Roman" w:hAnsi="Times New Roman" w:cs="Times New Roman"/>
                <w:noProof/>
              </w:rPr>
              <w:t>6.</w:t>
            </w:r>
            <w:r>
              <w:rPr>
                <w:rFonts w:eastAsiaTheme="minorEastAsia"/>
                <w:noProof/>
              </w:rPr>
              <w:tab/>
            </w:r>
            <w:r w:rsidRPr="006023C1">
              <w:rPr>
                <w:rStyle w:val="Hyperlink"/>
                <w:noProof/>
              </w:rPr>
              <w:t>References</w:t>
            </w:r>
            <w:r>
              <w:rPr>
                <w:noProof/>
                <w:webHidden/>
              </w:rPr>
              <w:tab/>
            </w:r>
            <w:r>
              <w:rPr>
                <w:noProof/>
                <w:webHidden/>
              </w:rPr>
              <w:fldChar w:fldCharType="begin"/>
            </w:r>
            <w:r>
              <w:rPr>
                <w:noProof/>
                <w:webHidden/>
              </w:rPr>
              <w:instrText xml:space="preserve"> PAGEREF _Toc120368761 \h </w:instrText>
            </w:r>
            <w:r>
              <w:rPr>
                <w:noProof/>
                <w:webHidden/>
              </w:rPr>
            </w:r>
            <w:r>
              <w:rPr>
                <w:noProof/>
                <w:webHidden/>
              </w:rPr>
              <w:fldChar w:fldCharType="separate"/>
            </w:r>
            <w:r>
              <w:rPr>
                <w:noProof/>
                <w:webHidden/>
              </w:rPr>
              <w:t>7</w:t>
            </w:r>
            <w:r>
              <w:rPr>
                <w:noProof/>
                <w:webHidden/>
              </w:rPr>
              <w:fldChar w:fldCharType="end"/>
            </w:r>
          </w:hyperlink>
        </w:p>
        <w:p w14:paraId="52EFD54D" w14:textId="1C646BD2" w:rsidR="00C43282" w:rsidRDefault="00C43282">
          <w:r>
            <w:rPr>
              <w:b/>
              <w:bCs/>
              <w:noProof/>
            </w:rPr>
            <w:fldChar w:fldCharType="end"/>
          </w:r>
        </w:p>
      </w:sdtContent>
    </w:sdt>
    <w:p w14:paraId="50D379F2" w14:textId="5BFA2449" w:rsidR="000A3502" w:rsidRDefault="000A3502" w:rsidP="000A3502"/>
    <w:p w14:paraId="264EE986" w14:textId="5BEAB859" w:rsidR="000A3502" w:rsidRDefault="000A3502" w:rsidP="000A3502"/>
    <w:p w14:paraId="56AF1B94" w14:textId="16C1D02A" w:rsidR="000A3502" w:rsidRDefault="000A3502" w:rsidP="000A3502"/>
    <w:p w14:paraId="245B951B" w14:textId="6873E8F9" w:rsidR="000A3502" w:rsidRDefault="000A3502" w:rsidP="000A3502"/>
    <w:p w14:paraId="41BD9331" w14:textId="20C48682" w:rsidR="000A3502" w:rsidRDefault="000A3502" w:rsidP="000A3502"/>
    <w:p w14:paraId="2E68FC8C" w14:textId="0CAD601A" w:rsidR="000A3502" w:rsidRDefault="000A3502" w:rsidP="000A3502"/>
    <w:p w14:paraId="724C85BB" w14:textId="7CB3514A" w:rsidR="000A3502" w:rsidRDefault="000A3502" w:rsidP="000A3502"/>
    <w:p w14:paraId="0642758E" w14:textId="3EA46AD4" w:rsidR="000A3502" w:rsidRDefault="000A3502" w:rsidP="000A3502"/>
    <w:p w14:paraId="44A3213B" w14:textId="1D9A5FF9" w:rsidR="000A3502" w:rsidRDefault="000A3502" w:rsidP="000A3502"/>
    <w:p w14:paraId="466084AF" w14:textId="7FCF145F" w:rsidR="00C43282" w:rsidRDefault="00C43282" w:rsidP="000A3502"/>
    <w:p w14:paraId="3B20A932" w14:textId="77777777" w:rsidR="00C43282" w:rsidRPr="000A3502" w:rsidRDefault="00C43282" w:rsidP="00C43282">
      <w:pPr>
        <w:ind w:left="0"/>
      </w:pPr>
    </w:p>
    <w:p w14:paraId="4C473018" w14:textId="21E47157" w:rsidR="008A3914" w:rsidRDefault="008A3914" w:rsidP="000A3502">
      <w:pPr>
        <w:pStyle w:val="Heading1"/>
        <w:numPr>
          <w:ilvl w:val="0"/>
          <w:numId w:val="7"/>
        </w:numPr>
        <w:spacing w:line="240" w:lineRule="auto"/>
      </w:pPr>
      <w:bookmarkStart w:id="1" w:name="_Toc120368752"/>
      <w:r>
        <w:lastRenderedPageBreak/>
        <w:t>Introduction</w:t>
      </w:r>
      <w:bookmarkEnd w:id="1"/>
    </w:p>
    <w:p w14:paraId="2DAC74AF" w14:textId="78D44EB9" w:rsidR="001B37EF" w:rsidRDefault="008A3914" w:rsidP="001B37EF">
      <w:pPr>
        <w:spacing w:line="240" w:lineRule="auto"/>
        <w:ind w:firstLine="360"/>
        <w:rPr>
          <w:sz w:val="28"/>
          <w:szCs w:val="28"/>
        </w:rPr>
      </w:pPr>
      <w:r w:rsidRPr="008A3914">
        <w:rPr>
          <w:sz w:val="28"/>
          <w:szCs w:val="28"/>
        </w:rPr>
        <w:t xml:space="preserve">This document is intended to describe about the bootloader and secure boot </w:t>
      </w:r>
      <w:r w:rsidR="0075163B">
        <w:rPr>
          <w:sz w:val="28"/>
          <w:szCs w:val="28"/>
        </w:rPr>
        <w:t>in Embedded System</w:t>
      </w:r>
    </w:p>
    <w:p w14:paraId="3244C3E6" w14:textId="0E0C5CE4" w:rsidR="00C847C1" w:rsidRDefault="001B37EF" w:rsidP="000A3502">
      <w:pPr>
        <w:pStyle w:val="Heading1"/>
        <w:numPr>
          <w:ilvl w:val="0"/>
          <w:numId w:val="7"/>
        </w:numPr>
      </w:pPr>
      <w:bookmarkStart w:id="2" w:name="_Toc120368753"/>
      <w:r>
        <w:t>Boot</w:t>
      </w:r>
      <w:r w:rsidR="00C847C1">
        <w:t xml:space="preserve"> </w:t>
      </w:r>
      <w:r>
        <w:t>ROM</w:t>
      </w:r>
      <w:bookmarkEnd w:id="2"/>
    </w:p>
    <w:p w14:paraId="701CB29D" w14:textId="5160DF42" w:rsidR="00C847C1" w:rsidRDefault="00C847C1" w:rsidP="00C847C1">
      <w:pPr>
        <w:ind w:firstLine="360"/>
        <w:rPr>
          <w:rFonts w:ascii="Times New Roman" w:hAnsi="Times New Roman" w:cs="Times New Roman"/>
          <w:spacing w:val="6"/>
          <w:sz w:val="28"/>
          <w:szCs w:val="28"/>
          <w:shd w:val="clear" w:color="auto" w:fill="FFFFFF"/>
        </w:rPr>
      </w:pPr>
      <w:r w:rsidRPr="00C847C1">
        <w:rPr>
          <w:rFonts w:ascii="Times New Roman" w:hAnsi="Times New Roman" w:cs="Times New Roman"/>
          <w:spacing w:val="6"/>
          <w:sz w:val="28"/>
          <w:szCs w:val="28"/>
          <w:shd w:val="clear" w:color="auto" w:fill="FFFFFF"/>
        </w:rPr>
        <w:t>Boot</w:t>
      </w:r>
      <w:r w:rsidRPr="00C847C1">
        <w:rPr>
          <w:rFonts w:ascii="Times New Roman" w:hAnsi="Times New Roman" w:cs="Times New Roman"/>
          <w:spacing w:val="6"/>
          <w:sz w:val="28"/>
          <w:szCs w:val="28"/>
          <w:shd w:val="clear" w:color="auto" w:fill="FFFFFF"/>
        </w:rPr>
        <w:t xml:space="preserve"> R</w:t>
      </w:r>
      <w:r w:rsidRPr="00C847C1">
        <w:rPr>
          <w:rFonts w:ascii="Times New Roman" w:hAnsi="Times New Roman" w:cs="Times New Roman"/>
          <w:spacing w:val="6"/>
          <w:sz w:val="28"/>
          <w:szCs w:val="28"/>
          <w:shd w:val="clear" w:color="auto" w:fill="FFFFFF"/>
        </w:rPr>
        <w:t>om is a small piece of mask ROM or write-protected flash embedded inside the processor chip. It contains the very first code which is executed by the processor on power-on or reset. Depending on the configuration of some strap pins or internal fuses it may decide from where to load the next part of the code to be executed and how or whether to verify it for correctness or validity.</w:t>
      </w:r>
    </w:p>
    <w:p w14:paraId="0C61D2F4" w14:textId="5EC6F4F1" w:rsidR="009B31A2" w:rsidRPr="009B31A2" w:rsidRDefault="009B31A2" w:rsidP="00C847C1">
      <w:pPr>
        <w:ind w:firstLine="360"/>
        <w:rPr>
          <w:rFonts w:ascii="Times New Roman" w:hAnsi="Times New Roman" w:cs="Times New Roman"/>
          <w:sz w:val="28"/>
          <w:szCs w:val="28"/>
        </w:rPr>
      </w:pPr>
      <w:r w:rsidRPr="009B31A2">
        <w:rPr>
          <w:rFonts w:ascii="Times New Roman" w:hAnsi="Times New Roman" w:cs="Times New Roman"/>
          <w:color w:val="2A2A2A"/>
          <w:sz w:val="28"/>
          <w:szCs w:val="28"/>
          <w:shd w:val="clear" w:color="auto" w:fill="FFFFFF"/>
        </w:rPr>
        <w:t>To provide more flexibility in booting, many processors include a multi-Kbyte “Boot ROM” on chip that includes code that the processor vendor develops and burns into the ROM. As we'll see, the ROM code can perform many different functions.</w:t>
      </w:r>
    </w:p>
    <w:p w14:paraId="7A0F96AD" w14:textId="79FCC83A" w:rsidR="008A3914" w:rsidRDefault="008A3914" w:rsidP="000A3502">
      <w:pPr>
        <w:pStyle w:val="Heading1"/>
        <w:numPr>
          <w:ilvl w:val="0"/>
          <w:numId w:val="7"/>
        </w:numPr>
      </w:pPr>
      <w:bookmarkStart w:id="3" w:name="_Toc120368754"/>
      <w:r>
        <w:t>Bootloader in Embedded System</w:t>
      </w:r>
      <w:bookmarkEnd w:id="3"/>
    </w:p>
    <w:p w14:paraId="719A4DB2" w14:textId="16B55997" w:rsidR="001B37EF" w:rsidRPr="001B37EF" w:rsidRDefault="001B37EF" w:rsidP="001B37EF">
      <w:pPr>
        <w:ind w:firstLine="360"/>
        <w:rPr>
          <w:rFonts w:ascii="Times New Roman" w:hAnsi="Times New Roman" w:cs="Times New Roman"/>
          <w:sz w:val="28"/>
          <w:szCs w:val="28"/>
        </w:rPr>
      </w:pPr>
      <w:r w:rsidRPr="001B37EF">
        <w:rPr>
          <w:rFonts w:ascii="Times New Roman" w:hAnsi="Times New Roman" w:cs="Times New Roman"/>
          <w:spacing w:val="6"/>
          <w:sz w:val="28"/>
          <w:szCs w:val="28"/>
          <w:shd w:val="clear" w:color="auto" w:fill="FFFFFF"/>
        </w:rPr>
        <w:t xml:space="preserve">Bootloader is responsible for finding and loading the final OS or firmware which is supposed to run on the chip. </w:t>
      </w:r>
    </w:p>
    <w:p w14:paraId="47C468D5" w14:textId="3356F004" w:rsidR="008A3914" w:rsidRDefault="008A3914" w:rsidP="008A3914">
      <w:pPr>
        <w:ind w:firstLine="360"/>
        <w:rPr>
          <w:rFonts w:ascii="Times New Roman" w:hAnsi="Times New Roman" w:cs="Times New Roman"/>
          <w:sz w:val="28"/>
          <w:szCs w:val="28"/>
        </w:rPr>
      </w:pPr>
      <w:r w:rsidRPr="008A3914">
        <w:rPr>
          <w:rFonts w:ascii="Times New Roman" w:hAnsi="Times New Roman" w:cs="Times New Roman"/>
          <w:sz w:val="28"/>
          <w:szCs w:val="28"/>
        </w:rPr>
        <w:t>The bootloader is a very important component in any operating system. A bootloader, also known as a boot program or bootstrap loader. It is special operating system software that loads into the working memory of a computer after start-up. So, you must be clear that this is also software like an application. The term bootloader is a shortened form of the words “bootstrap loader”.</w:t>
      </w:r>
    </w:p>
    <w:p w14:paraId="772D251B" w14:textId="77777777" w:rsidR="00C43282" w:rsidRDefault="00102190" w:rsidP="00C43282">
      <w:pPr>
        <w:keepNext/>
        <w:ind w:firstLine="360"/>
      </w:pPr>
      <w:r>
        <w:rPr>
          <w:noProof/>
        </w:rPr>
        <w:lastRenderedPageBreak/>
        <w:drawing>
          <wp:inline distT="0" distB="0" distL="0" distR="0" wp14:anchorId="5E0E76CF" wp14:editId="5A076BFA">
            <wp:extent cx="4790364" cy="2892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0848" cy="2922907"/>
                    </a:xfrm>
                    <a:prstGeom prst="rect">
                      <a:avLst/>
                    </a:prstGeom>
                  </pic:spPr>
                </pic:pic>
              </a:graphicData>
            </a:graphic>
          </wp:inline>
        </w:drawing>
      </w:r>
    </w:p>
    <w:p w14:paraId="29429F79" w14:textId="751AA44D" w:rsidR="00102190" w:rsidRPr="00C43282" w:rsidRDefault="00C43282" w:rsidP="00A57B9B">
      <w:pPr>
        <w:pStyle w:val="Caption"/>
        <w:ind w:left="1468" w:firstLine="706"/>
        <w:rPr>
          <w:rFonts w:ascii="Times New Roman" w:hAnsi="Times New Roman" w:cs="Times New Roman"/>
          <w:i w:val="0"/>
          <w:iCs w:val="0"/>
          <w:sz w:val="24"/>
          <w:szCs w:val="24"/>
        </w:rPr>
      </w:pPr>
      <w:r w:rsidRPr="00C43282">
        <w:rPr>
          <w:i w:val="0"/>
          <w:iCs w:val="0"/>
          <w:sz w:val="24"/>
          <w:szCs w:val="24"/>
        </w:rPr>
        <w:t xml:space="preserve">Figure </w:t>
      </w:r>
      <w:r w:rsidRPr="00C43282">
        <w:rPr>
          <w:i w:val="0"/>
          <w:iCs w:val="0"/>
          <w:sz w:val="24"/>
          <w:szCs w:val="24"/>
        </w:rPr>
        <w:fldChar w:fldCharType="begin"/>
      </w:r>
      <w:r w:rsidRPr="00C43282">
        <w:rPr>
          <w:i w:val="0"/>
          <w:iCs w:val="0"/>
          <w:sz w:val="24"/>
          <w:szCs w:val="24"/>
        </w:rPr>
        <w:instrText xml:space="preserve"> SEQ Figure \* ARABIC </w:instrText>
      </w:r>
      <w:r w:rsidRPr="00C43282">
        <w:rPr>
          <w:i w:val="0"/>
          <w:iCs w:val="0"/>
          <w:sz w:val="24"/>
          <w:szCs w:val="24"/>
        </w:rPr>
        <w:fldChar w:fldCharType="separate"/>
      </w:r>
      <w:r>
        <w:rPr>
          <w:i w:val="0"/>
          <w:iCs w:val="0"/>
          <w:noProof/>
          <w:sz w:val="24"/>
          <w:szCs w:val="24"/>
        </w:rPr>
        <w:t>1</w:t>
      </w:r>
      <w:r w:rsidRPr="00C43282">
        <w:rPr>
          <w:i w:val="0"/>
          <w:iCs w:val="0"/>
          <w:sz w:val="24"/>
          <w:szCs w:val="24"/>
        </w:rPr>
        <w:fldChar w:fldCharType="end"/>
      </w:r>
      <w:r w:rsidRPr="00C43282">
        <w:rPr>
          <w:i w:val="0"/>
          <w:iCs w:val="0"/>
          <w:sz w:val="24"/>
          <w:szCs w:val="24"/>
        </w:rPr>
        <w:t>: Booting process</w:t>
      </w:r>
    </w:p>
    <w:p w14:paraId="2A63C867" w14:textId="77777777" w:rsidR="00C43282" w:rsidRDefault="00102190" w:rsidP="00C43282">
      <w:pPr>
        <w:keepNext/>
        <w:ind w:left="2174" w:firstLine="706"/>
      </w:pPr>
      <w:r>
        <w:rPr>
          <w:noProof/>
        </w:rPr>
        <w:drawing>
          <wp:inline distT="0" distB="0" distL="0" distR="0" wp14:anchorId="798E231C" wp14:editId="5CE5E09B">
            <wp:extent cx="231457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575" cy="3067050"/>
                    </a:xfrm>
                    <a:prstGeom prst="rect">
                      <a:avLst/>
                    </a:prstGeom>
                  </pic:spPr>
                </pic:pic>
              </a:graphicData>
            </a:graphic>
          </wp:inline>
        </w:drawing>
      </w:r>
    </w:p>
    <w:p w14:paraId="7AA1705E" w14:textId="0E86641B" w:rsidR="00102190" w:rsidRPr="00C43282" w:rsidRDefault="00C43282" w:rsidP="00A57B9B">
      <w:pPr>
        <w:pStyle w:val="Caption"/>
        <w:ind w:left="2894"/>
        <w:rPr>
          <w:rFonts w:ascii="Times New Roman" w:hAnsi="Times New Roman" w:cs="Times New Roman"/>
          <w:i w:val="0"/>
          <w:iCs w:val="0"/>
          <w:sz w:val="24"/>
          <w:szCs w:val="24"/>
        </w:rPr>
      </w:pPr>
      <w:r w:rsidRPr="00C43282">
        <w:rPr>
          <w:i w:val="0"/>
          <w:iCs w:val="0"/>
          <w:sz w:val="24"/>
          <w:szCs w:val="24"/>
        </w:rPr>
        <w:t xml:space="preserve">Figure </w:t>
      </w:r>
      <w:r w:rsidRPr="00C43282">
        <w:rPr>
          <w:i w:val="0"/>
          <w:iCs w:val="0"/>
          <w:sz w:val="24"/>
          <w:szCs w:val="24"/>
        </w:rPr>
        <w:fldChar w:fldCharType="begin"/>
      </w:r>
      <w:r w:rsidRPr="00C43282">
        <w:rPr>
          <w:i w:val="0"/>
          <w:iCs w:val="0"/>
          <w:sz w:val="24"/>
          <w:szCs w:val="24"/>
        </w:rPr>
        <w:instrText xml:space="preserve"> SEQ Figure \* ARABIC </w:instrText>
      </w:r>
      <w:r w:rsidRPr="00C43282">
        <w:rPr>
          <w:i w:val="0"/>
          <w:iCs w:val="0"/>
          <w:sz w:val="24"/>
          <w:szCs w:val="24"/>
        </w:rPr>
        <w:fldChar w:fldCharType="separate"/>
      </w:r>
      <w:r>
        <w:rPr>
          <w:i w:val="0"/>
          <w:iCs w:val="0"/>
          <w:noProof/>
          <w:sz w:val="24"/>
          <w:szCs w:val="24"/>
        </w:rPr>
        <w:t>2</w:t>
      </w:r>
      <w:r w:rsidRPr="00C43282">
        <w:rPr>
          <w:i w:val="0"/>
          <w:iCs w:val="0"/>
          <w:sz w:val="24"/>
          <w:szCs w:val="24"/>
        </w:rPr>
        <w:fldChar w:fldCharType="end"/>
      </w:r>
      <w:r w:rsidRPr="00C43282">
        <w:rPr>
          <w:i w:val="0"/>
          <w:iCs w:val="0"/>
          <w:sz w:val="24"/>
          <w:szCs w:val="24"/>
        </w:rPr>
        <w:t>: Loading application</w:t>
      </w:r>
    </w:p>
    <w:p w14:paraId="33A23D86" w14:textId="4019A836" w:rsidR="00102190" w:rsidRPr="00C43282" w:rsidRDefault="00102190" w:rsidP="008A3914">
      <w:pPr>
        <w:ind w:firstLine="360"/>
        <w:rPr>
          <w:rFonts w:ascii="Times New Roman" w:hAnsi="Times New Roman" w:cs="Times New Roman"/>
          <w:sz w:val="24"/>
          <w:szCs w:val="24"/>
        </w:rPr>
      </w:pPr>
    </w:p>
    <w:p w14:paraId="6D79E138" w14:textId="67F32997" w:rsidR="008A3914" w:rsidRDefault="008A3914" w:rsidP="008A3914">
      <w:pPr>
        <w:ind w:firstLine="360"/>
        <w:rPr>
          <w:rFonts w:ascii="Times New Roman" w:hAnsi="Times New Roman" w:cs="Times New Roman"/>
          <w:sz w:val="28"/>
          <w:szCs w:val="28"/>
        </w:rPr>
      </w:pPr>
      <w:r w:rsidRPr="008A3914">
        <w:rPr>
          <w:rFonts w:ascii="Times New Roman" w:hAnsi="Times New Roman" w:cs="Times New Roman"/>
          <w:sz w:val="28"/>
          <w:szCs w:val="28"/>
        </w:rPr>
        <w:t xml:space="preserve">Like a normal OS, the bootloader in a microcontroller also serves the same purpose. This is the first piece of code that runs when you press the reset button if </w:t>
      </w:r>
      <w:r w:rsidRPr="008A3914">
        <w:rPr>
          <w:rFonts w:ascii="Times New Roman" w:hAnsi="Times New Roman" w:cs="Times New Roman"/>
          <w:sz w:val="28"/>
          <w:szCs w:val="28"/>
        </w:rPr>
        <w:lastRenderedPageBreak/>
        <w:t>you have a bootloader. If you don’t have a bootloader, then directly an application will start running.</w:t>
      </w:r>
    </w:p>
    <w:p w14:paraId="23065249" w14:textId="7E721AE0" w:rsidR="00102190" w:rsidRPr="000A3502" w:rsidRDefault="00120758" w:rsidP="000A3502">
      <w:pPr>
        <w:rPr>
          <w:rFonts w:ascii="Times New Roman" w:hAnsi="Times New Roman" w:cs="Times New Roman"/>
          <w:b/>
          <w:bCs/>
          <w:sz w:val="28"/>
          <w:szCs w:val="28"/>
        </w:rPr>
      </w:pPr>
      <w:r w:rsidRPr="00120758">
        <w:rPr>
          <w:rFonts w:ascii="Times New Roman" w:hAnsi="Times New Roman" w:cs="Times New Roman"/>
          <w:sz w:val="28"/>
          <w:szCs w:val="28"/>
        </w:rPr>
        <w:t>If you have a bootloader, then before the application, this bootloader starts running and does some process. Once it is done with the operations, the bootloader job is done. So, it gives control to the application. Now, the application does its job based on our product or project.</w:t>
      </w:r>
    </w:p>
    <w:p w14:paraId="76B7A2EC" w14:textId="789A678E" w:rsidR="00102190" w:rsidRPr="000A3502" w:rsidRDefault="00102190" w:rsidP="00102190">
      <w:pPr>
        <w:ind w:left="0"/>
        <w:rPr>
          <w:rFonts w:ascii="Times New Roman" w:hAnsi="Times New Roman" w:cs="Times New Roman"/>
          <w:b/>
          <w:bCs/>
          <w:sz w:val="28"/>
          <w:szCs w:val="28"/>
        </w:rPr>
      </w:pPr>
      <w:r w:rsidRPr="000A3502">
        <w:rPr>
          <w:rFonts w:ascii="Times New Roman" w:hAnsi="Times New Roman" w:cs="Times New Roman"/>
          <w:b/>
          <w:bCs/>
          <w:sz w:val="28"/>
          <w:szCs w:val="28"/>
        </w:rPr>
        <w:t>Note:</w:t>
      </w:r>
    </w:p>
    <w:p w14:paraId="14E92517" w14:textId="2CA68011" w:rsidR="00102190" w:rsidRPr="00102190" w:rsidRDefault="00102190" w:rsidP="00102190">
      <w:pPr>
        <w:ind w:firstLine="360"/>
        <w:rPr>
          <w:rFonts w:ascii="Times New Roman" w:hAnsi="Times New Roman" w:cs="Times New Roman"/>
          <w:color w:val="303030"/>
          <w:sz w:val="28"/>
          <w:szCs w:val="28"/>
          <w:shd w:val="clear" w:color="auto" w:fill="FFFFFF"/>
        </w:rPr>
      </w:pPr>
      <w:r w:rsidRPr="00102190">
        <w:rPr>
          <w:rFonts w:ascii="Times New Roman" w:hAnsi="Times New Roman" w:cs="Times New Roman"/>
          <w:color w:val="303030"/>
          <w:sz w:val="28"/>
          <w:szCs w:val="28"/>
          <w:shd w:val="clear" w:color="auto" w:fill="FFFFFF"/>
        </w:rPr>
        <w:t>A </w:t>
      </w:r>
      <w:r w:rsidRPr="00102190">
        <w:rPr>
          <w:rStyle w:val="Strong"/>
          <w:rFonts w:ascii="Times New Roman" w:hAnsi="Times New Roman" w:cs="Times New Roman"/>
          <w:b w:val="0"/>
          <w:bCs w:val="0"/>
          <w:color w:val="303030"/>
          <w:sz w:val="28"/>
          <w:szCs w:val="28"/>
          <w:shd w:val="clear" w:color="auto" w:fill="FFFFFF"/>
        </w:rPr>
        <w:t>bootloader</w:t>
      </w:r>
      <w:r w:rsidRPr="00102190">
        <w:rPr>
          <w:rStyle w:val="Strong"/>
          <w:rFonts w:ascii="Times New Roman" w:hAnsi="Times New Roman" w:cs="Times New Roman"/>
          <w:color w:val="303030"/>
          <w:sz w:val="28"/>
          <w:szCs w:val="28"/>
          <w:shd w:val="clear" w:color="auto" w:fill="FFFFFF"/>
        </w:rPr>
        <w:t> </w:t>
      </w:r>
      <w:r w:rsidRPr="00102190">
        <w:rPr>
          <w:rFonts w:ascii="Times New Roman" w:hAnsi="Times New Roman" w:cs="Times New Roman"/>
          <w:color w:val="303030"/>
          <w:sz w:val="28"/>
          <w:szCs w:val="28"/>
          <w:shd w:val="clear" w:color="auto" w:fill="FFFFFF"/>
        </w:rPr>
        <w:t>is an application whose primary objective is to upgrade/modify </w:t>
      </w:r>
      <w:r w:rsidRPr="00102190">
        <w:rPr>
          <w:rStyle w:val="Strong"/>
          <w:rFonts w:ascii="Times New Roman" w:hAnsi="Times New Roman" w:cs="Times New Roman"/>
          <w:b w:val="0"/>
          <w:bCs w:val="0"/>
          <w:color w:val="303030"/>
          <w:sz w:val="28"/>
          <w:szCs w:val="28"/>
          <w:shd w:val="clear" w:color="auto" w:fill="FFFFFF"/>
        </w:rPr>
        <w:t>system software</w:t>
      </w:r>
      <w:r w:rsidRPr="00102190">
        <w:rPr>
          <w:rStyle w:val="Strong"/>
          <w:rFonts w:ascii="Times New Roman" w:hAnsi="Times New Roman" w:cs="Times New Roman"/>
          <w:color w:val="303030"/>
          <w:sz w:val="28"/>
          <w:szCs w:val="28"/>
          <w:shd w:val="clear" w:color="auto" w:fill="FFFFFF"/>
        </w:rPr>
        <w:t> </w:t>
      </w:r>
      <w:r w:rsidRPr="00102190">
        <w:rPr>
          <w:rFonts w:ascii="Times New Roman" w:hAnsi="Times New Roman" w:cs="Times New Roman"/>
          <w:color w:val="303030"/>
          <w:sz w:val="28"/>
          <w:szCs w:val="28"/>
          <w:shd w:val="clear" w:color="auto" w:fill="FFFFFF"/>
        </w:rPr>
        <w:t>without the intervention of specialized firmware upgrade tools</w:t>
      </w:r>
      <w:r>
        <w:rPr>
          <w:rFonts w:ascii="Times New Roman" w:hAnsi="Times New Roman" w:cs="Times New Roman"/>
          <w:color w:val="303030"/>
          <w:sz w:val="28"/>
          <w:szCs w:val="28"/>
          <w:shd w:val="clear" w:color="auto" w:fill="FFFFFF"/>
        </w:rPr>
        <w:t>.</w:t>
      </w:r>
    </w:p>
    <w:p w14:paraId="600FC542" w14:textId="7128DB51" w:rsidR="00120758" w:rsidRPr="00120758" w:rsidRDefault="00120758" w:rsidP="000A3502">
      <w:pPr>
        <w:pStyle w:val="Heading1"/>
        <w:numPr>
          <w:ilvl w:val="0"/>
          <w:numId w:val="7"/>
        </w:numPr>
        <w:rPr>
          <w:rFonts w:ascii="Times New Roman" w:hAnsi="Times New Roman" w:cs="Times New Roman"/>
          <w:sz w:val="28"/>
          <w:szCs w:val="28"/>
        </w:rPr>
      </w:pPr>
      <w:bookmarkStart w:id="4" w:name="_Toc120368755"/>
      <w:r>
        <w:t>Need of Bootloader in Embedded System</w:t>
      </w:r>
      <w:bookmarkEnd w:id="4"/>
    </w:p>
    <w:p w14:paraId="12DEC757" w14:textId="7FCB5ED7" w:rsidR="00120758" w:rsidRPr="00120758" w:rsidRDefault="00120758" w:rsidP="00120758">
      <w:pPr>
        <w:pStyle w:val="Heading2"/>
        <w:numPr>
          <w:ilvl w:val="0"/>
          <w:numId w:val="3"/>
        </w:numPr>
      </w:pPr>
      <w:bookmarkStart w:id="5" w:name="_Toc120368756"/>
      <w:r w:rsidRPr="00120758">
        <w:t>Firmware update</w:t>
      </w:r>
      <w:bookmarkEnd w:id="5"/>
    </w:p>
    <w:p w14:paraId="12879F9C" w14:textId="5B57E6F9" w:rsidR="00120758" w:rsidRDefault="00120758" w:rsidP="00120758">
      <w:pPr>
        <w:ind w:firstLine="706"/>
        <w:rPr>
          <w:rFonts w:ascii="Times New Roman" w:hAnsi="Times New Roman" w:cs="Times New Roman"/>
          <w:sz w:val="28"/>
          <w:szCs w:val="28"/>
        </w:rPr>
      </w:pPr>
      <w:r w:rsidRPr="00120758">
        <w:rPr>
          <w:rFonts w:ascii="Times New Roman" w:hAnsi="Times New Roman" w:cs="Times New Roman"/>
          <w:sz w:val="28"/>
          <w:szCs w:val="28"/>
        </w:rPr>
        <w:t xml:space="preserve">Only application is enough. But when you are planning to sell your products to the customers, what will do if you want to update the application/firmware in the device that you sold already? </w:t>
      </w:r>
    </w:p>
    <w:p w14:paraId="5BF71835" w14:textId="24879140" w:rsidR="00120758" w:rsidRPr="00120758" w:rsidRDefault="00120758" w:rsidP="00120758">
      <w:pPr>
        <w:ind w:firstLine="706"/>
        <w:rPr>
          <w:rFonts w:ascii="Times New Roman" w:hAnsi="Times New Roman" w:cs="Times New Roman"/>
          <w:sz w:val="28"/>
          <w:szCs w:val="28"/>
        </w:rPr>
      </w:pPr>
      <w:r w:rsidRPr="00120758">
        <w:rPr>
          <w:rFonts w:ascii="Times New Roman" w:hAnsi="Times New Roman" w:cs="Times New Roman"/>
          <w:sz w:val="28"/>
          <w:szCs w:val="28"/>
        </w:rPr>
        <w:t xml:space="preserve">Every time go to the field and connect the JTAG/J-LINK and flash the firmware or application? It is not possible, right? So, </w:t>
      </w:r>
      <w:proofErr w:type="gramStart"/>
      <w:r w:rsidRPr="00120758">
        <w:rPr>
          <w:rFonts w:ascii="Times New Roman" w:hAnsi="Times New Roman" w:cs="Times New Roman"/>
          <w:sz w:val="28"/>
          <w:szCs w:val="28"/>
        </w:rPr>
        <w:t>If</w:t>
      </w:r>
      <w:proofErr w:type="gramEnd"/>
      <w:r w:rsidRPr="00120758">
        <w:rPr>
          <w:rFonts w:ascii="Times New Roman" w:hAnsi="Times New Roman" w:cs="Times New Roman"/>
          <w:sz w:val="28"/>
          <w:szCs w:val="28"/>
        </w:rPr>
        <w:t xml:space="preserve"> you have your bootloader, then you don’t need to worry about that. You can update the firmware or application without connecting any debugg</w:t>
      </w:r>
      <w:r>
        <w:rPr>
          <w:rFonts w:ascii="Times New Roman" w:hAnsi="Times New Roman" w:cs="Times New Roman"/>
          <w:sz w:val="28"/>
          <w:szCs w:val="28"/>
        </w:rPr>
        <w:t>ing</w:t>
      </w:r>
    </w:p>
    <w:p w14:paraId="54C179AC" w14:textId="798F33DC" w:rsidR="00120758" w:rsidRDefault="00120758" w:rsidP="00120758">
      <w:pPr>
        <w:pStyle w:val="Heading2"/>
        <w:numPr>
          <w:ilvl w:val="0"/>
          <w:numId w:val="3"/>
        </w:numPr>
      </w:pPr>
      <w:bookmarkStart w:id="6" w:name="_Toc120368757"/>
      <w:r>
        <w:t>Security</w:t>
      </w:r>
      <w:bookmarkEnd w:id="6"/>
    </w:p>
    <w:p w14:paraId="530F9CB2" w14:textId="77777777" w:rsidR="00C43282" w:rsidRDefault="00120758" w:rsidP="00C43282">
      <w:pPr>
        <w:ind w:firstLine="705"/>
        <w:rPr>
          <w:rFonts w:ascii="Times New Roman" w:hAnsi="Times New Roman" w:cs="Times New Roman"/>
          <w:sz w:val="28"/>
          <w:szCs w:val="28"/>
        </w:rPr>
      </w:pPr>
      <w:r w:rsidRPr="00120758">
        <w:rPr>
          <w:rFonts w:ascii="Times New Roman" w:hAnsi="Times New Roman" w:cs="Times New Roman"/>
          <w:sz w:val="28"/>
          <w:szCs w:val="28"/>
        </w:rPr>
        <w:t xml:space="preserve">When you have the product which has to be secured, then what will you do when someone overwrites the application or firmware with their customized firmware to hack your product? How do you find it? In this case, we can use the </w:t>
      </w:r>
      <w:r w:rsidRPr="00120758">
        <w:rPr>
          <w:rFonts w:ascii="Times New Roman" w:hAnsi="Times New Roman" w:cs="Times New Roman"/>
          <w:sz w:val="28"/>
          <w:szCs w:val="28"/>
        </w:rPr>
        <w:lastRenderedPageBreak/>
        <w:t>bootloader to check whether the firmware is valid or not. If it is valid, then only we give control to the firmware or application.</w:t>
      </w:r>
    </w:p>
    <w:p w14:paraId="591992C1" w14:textId="0272AFEB" w:rsidR="005D4909" w:rsidRPr="00C43282" w:rsidRDefault="005D4909" w:rsidP="00C43282">
      <w:pPr>
        <w:pStyle w:val="Heading1"/>
        <w:numPr>
          <w:ilvl w:val="0"/>
          <w:numId w:val="7"/>
        </w:numPr>
        <w:rPr>
          <w:rFonts w:ascii="Times New Roman" w:hAnsi="Times New Roman" w:cs="Times New Roman"/>
          <w:sz w:val="28"/>
          <w:szCs w:val="28"/>
        </w:rPr>
      </w:pPr>
      <w:bookmarkStart w:id="7" w:name="_Toc120368758"/>
      <w:r>
        <w:t>Secure Boot</w:t>
      </w:r>
      <w:bookmarkEnd w:id="7"/>
    </w:p>
    <w:p w14:paraId="65CD006F" w14:textId="66913177" w:rsidR="000A3502" w:rsidRPr="000A3502" w:rsidRDefault="005D4909" w:rsidP="00C43282">
      <w:pPr>
        <w:pStyle w:val="Heading1"/>
        <w:ind w:firstLine="706"/>
        <w:rPr>
          <w:rFonts w:ascii="Times New Roman" w:eastAsiaTheme="minorHAnsi" w:hAnsi="Times New Roman" w:cs="Times New Roman"/>
          <w:color w:val="auto"/>
          <w:sz w:val="28"/>
          <w:szCs w:val="28"/>
        </w:rPr>
      </w:pPr>
      <w:bookmarkStart w:id="8" w:name="_Toc120368595"/>
      <w:bookmarkStart w:id="9" w:name="_Toc120368759"/>
      <w:r w:rsidRPr="005D4909">
        <w:rPr>
          <w:rFonts w:ascii="Times New Roman" w:hAnsi="Times New Roman" w:cs="Times New Roman"/>
          <w:color w:val="000000" w:themeColor="text1"/>
          <w:sz w:val="28"/>
          <w:szCs w:val="28"/>
          <w:shd w:val="clear" w:color="auto" w:fill="FFFFFF"/>
        </w:rPr>
        <w:t xml:space="preserve">Secure Boot </w:t>
      </w:r>
      <w:r w:rsidRPr="005D4909">
        <w:rPr>
          <w:rFonts w:ascii="Times New Roman" w:eastAsiaTheme="minorHAnsi" w:hAnsi="Times New Roman" w:cs="Times New Roman"/>
          <w:color w:val="auto"/>
          <w:sz w:val="28"/>
          <w:szCs w:val="28"/>
        </w:rPr>
        <w:t xml:space="preserve">is a process that ensures only authenticated software runs on the device and it is achieved by verifying digital signatures of the software before executing that code. </w:t>
      </w:r>
      <w:r w:rsidR="00102190" w:rsidRPr="00102190">
        <w:rPr>
          <w:rFonts w:ascii="Times New Roman" w:hAnsi="Times New Roman" w:cs="Times New Roman"/>
          <w:color w:val="000000" w:themeColor="text1"/>
          <w:sz w:val="28"/>
          <w:szCs w:val="28"/>
          <w:shd w:val="clear" w:color="auto" w:fill="FFFFFF"/>
        </w:rPr>
        <w:t>The hardware is pre-configured to authenticate code using trusted security credentials</w:t>
      </w:r>
      <w:bookmarkEnd w:id="8"/>
      <w:bookmarkEnd w:id="9"/>
    </w:p>
    <w:p w14:paraId="1359CA0F" w14:textId="3A4D99CB" w:rsidR="005D4909" w:rsidRDefault="005D4909" w:rsidP="00C43282">
      <w:pPr>
        <w:pStyle w:val="Heading1"/>
        <w:ind w:firstLine="706"/>
        <w:rPr>
          <w:rFonts w:ascii="Times New Roman" w:eastAsiaTheme="minorHAnsi" w:hAnsi="Times New Roman" w:cs="Times New Roman"/>
          <w:color w:val="auto"/>
          <w:sz w:val="28"/>
          <w:szCs w:val="28"/>
        </w:rPr>
      </w:pPr>
      <w:bookmarkStart w:id="10" w:name="_Toc120368596"/>
      <w:bookmarkStart w:id="11" w:name="_Toc120368760"/>
      <w:r w:rsidRPr="005D4909">
        <w:rPr>
          <w:rFonts w:ascii="Times New Roman" w:eastAsiaTheme="minorHAnsi" w:hAnsi="Times New Roman" w:cs="Times New Roman"/>
          <w:color w:val="auto"/>
          <w:sz w:val="28"/>
          <w:szCs w:val="28"/>
        </w:rPr>
        <w:t>To achieve Secure Boot, support from processor/SoC is required. In precise, it assures that the bootloader and OS software is the deliberate manufacturer version and hasn’t been tampered with by any malicious party or process.</w:t>
      </w:r>
      <w:bookmarkEnd w:id="10"/>
      <w:bookmarkEnd w:id="11"/>
    </w:p>
    <w:p w14:paraId="1763CE72" w14:textId="77777777" w:rsidR="00C43282" w:rsidRDefault="000A3502" w:rsidP="00C43282">
      <w:pPr>
        <w:keepNext/>
      </w:pPr>
      <w:r>
        <w:rPr>
          <w:noProof/>
        </w:rPr>
        <w:drawing>
          <wp:inline distT="0" distB="0" distL="0" distR="0" wp14:anchorId="43C9369E" wp14:editId="0301FDCC">
            <wp:extent cx="4603505" cy="379582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3362" cy="3812197"/>
                    </a:xfrm>
                    <a:prstGeom prst="rect">
                      <a:avLst/>
                    </a:prstGeom>
                    <a:noFill/>
                    <a:ln>
                      <a:noFill/>
                    </a:ln>
                  </pic:spPr>
                </pic:pic>
              </a:graphicData>
            </a:graphic>
          </wp:inline>
        </w:drawing>
      </w:r>
    </w:p>
    <w:p w14:paraId="4E11E2D4" w14:textId="387BE754" w:rsidR="000A3502" w:rsidRPr="00C43282" w:rsidRDefault="00C43282" w:rsidP="00C43282">
      <w:pPr>
        <w:pStyle w:val="Caption"/>
        <w:ind w:left="1454" w:firstLine="706"/>
        <w:rPr>
          <w:i w:val="0"/>
          <w:iCs w:val="0"/>
          <w:sz w:val="24"/>
          <w:szCs w:val="24"/>
        </w:rPr>
      </w:pPr>
      <w:r w:rsidRPr="00C43282">
        <w:rPr>
          <w:i w:val="0"/>
          <w:iCs w:val="0"/>
          <w:sz w:val="24"/>
          <w:szCs w:val="24"/>
        </w:rPr>
        <w:t xml:space="preserve">Figure </w:t>
      </w:r>
      <w:r w:rsidRPr="00C43282">
        <w:rPr>
          <w:i w:val="0"/>
          <w:iCs w:val="0"/>
          <w:sz w:val="24"/>
          <w:szCs w:val="24"/>
        </w:rPr>
        <w:fldChar w:fldCharType="begin"/>
      </w:r>
      <w:r w:rsidRPr="00C43282">
        <w:rPr>
          <w:i w:val="0"/>
          <w:iCs w:val="0"/>
          <w:sz w:val="24"/>
          <w:szCs w:val="24"/>
        </w:rPr>
        <w:instrText xml:space="preserve"> SEQ Figure \* ARABIC </w:instrText>
      </w:r>
      <w:r w:rsidRPr="00C43282">
        <w:rPr>
          <w:i w:val="0"/>
          <w:iCs w:val="0"/>
          <w:sz w:val="24"/>
          <w:szCs w:val="24"/>
        </w:rPr>
        <w:fldChar w:fldCharType="separate"/>
      </w:r>
      <w:r w:rsidRPr="00C43282">
        <w:rPr>
          <w:i w:val="0"/>
          <w:iCs w:val="0"/>
          <w:noProof/>
          <w:sz w:val="24"/>
          <w:szCs w:val="24"/>
        </w:rPr>
        <w:t>3</w:t>
      </w:r>
      <w:r w:rsidRPr="00C43282">
        <w:rPr>
          <w:i w:val="0"/>
          <w:iCs w:val="0"/>
          <w:sz w:val="24"/>
          <w:szCs w:val="24"/>
        </w:rPr>
        <w:fldChar w:fldCharType="end"/>
      </w:r>
      <w:r w:rsidRPr="00C43282">
        <w:rPr>
          <w:i w:val="0"/>
          <w:iCs w:val="0"/>
          <w:sz w:val="24"/>
          <w:szCs w:val="24"/>
        </w:rPr>
        <w:t>: Secure Boot process</w:t>
      </w:r>
    </w:p>
    <w:p w14:paraId="4A384FBB" w14:textId="2DEA5F61" w:rsidR="0075163B" w:rsidRPr="005D4909" w:rsidRDefault="0075163B" w:rsidP="000A3502">
      <w:pPr>
        <w:pStyle w:val="Heading1"/>
        <w:numPr>
          <w:ilvl w:val="0"/>
          <w:numId w:val="7"/>
        </w:numPr>
        <w:ind w:left="374"/>
        <w:rPr>
          <w:rFonts w:ascii="Times New Roman" w:hAnsi="Times New Roman" w:cs="Times New Roman"/>
          <w:sz w:val="28"/>
          <w:szCs w:val="28"/>
          <w:shd w:val="clear" w:color="auto" w:fill="FFFFFF"/>
        </w:rPr>
      </w:pPr>
      <w:bookmarkStart w:id="12" w:name="_Toc120368761"/>
      <w:r>
        <w:lastRenderedPageBreak/>
        <w:t>References</w:t>
      </w:r>
      <w:bookmarkEnd w:id="12"/>
    </w:p>
    <w:p w14:paraId="65B1AF67" w14:textId="5E35F286" w:rsidR="0075163B" w:rsidRDefault="0075163B" w:rsidP="0075163B">
      <w:pPr>
        <w:pStyle w:val="ListParagraph"/>
        <w:numPr>
          <w:ilvl w:val="0"/>
          <w:numId w:val="4"/>
        </w:numPr>
      </w:pPr>
      <w:hyperlink r:id="rId9" w:history="1">
        <w:r w:rsidRPr="00017558">
          <w:rPr>
            <w:rStyle w:val="Hyperlink"/>
          </w:rPr>
          <w:t>https://www.embedded.com/fundamentals-of-booting-for-embedded-processors/</w:t>
        </w:r>
      </w:hyperlink>
    </w:p>
    <w:p w14:paraId="2C193B3C" w14:textId="4B509507" w:rsidR="0075163B" w:rsidRDefault="0075163B" w:rsidP="0075163B">
      <w:pPr>
        <w:pStyle w:val="ListParagraph"/>
        <w:numPr>
          <w:ilvl w:val="0"/>
          <w:numId w:val="4"/>
        </w:numPr>
      </w:pPr>
      <w:hyperlink r:id="rId10" w:history="1">
        <w:r w:rsidRPr="00017558">
          <w:rPr>
            <w:rStyle w:val="Hyperlink"/>
          </w:rPr>
          <w:t>https://www.microcontrollertips.com/what-is-an-embedded-bootloader-faq/</w:t>
        </w:r>
      </w:hyperlink>
    </w:p>
    <w:p w14:paraId="56631E1B" w14:textId="3BC13E84" w:rsidR="0075163B" w:rsidRDefault="0075163B" w:rsidP="0075163B">
      <w:pPr>
        <w:pStyle w:val="ListParagraph"/>
        <w:numPr>
          <w:ilvl w:val="0"/>
          <w:numId w:val="4"/>
        </w:numPr>
      </w:pPr>
      <w:hyperlink r:id="rId11" w:history="1">
        <w:r w:rsidRPr="00017558">
          <w:rPr>
            <w:rStyle w:val="Hyperlink"/>
          </w:rPr>
          <w:t>https://embetronicx.com/tutorials/microcontrollers/stm32/bootloader/bootloader-basics/</w:t>
        </w:r>
      </w:hyperlink>
    </w:p>
    <w:p w14:paraId="68ABCBE4" w14:textId="2DA441E6" w:rsidR="0075163B" w:rsidRDefault="0075163B" w:rsidP="0075163B">
      <w:pPr>
        <w:pStyle w:val="ListParagraph"/>
        <w:numPr>
          <w:ilvl w:val="0"/>
          <w:numId w:val="4"/>
        </w:numPr>
      </w:pPr>
      <w:hyperlink r:id="rId12" w:history="1">
        <w:r w:rsidRPr="00017558">
          <w:rPr>
            <w:rStyle w:val="Hyperlink"/>
          </w:rPr>
          <w:t>https://embetronicx.com/tutorials/microcontrollers/stm32/reset-sequence-in-arm-cortex-m4/</w:t>
        </w:r>
      </w:hyperlink>
    </w:p>
    <w:p w14:paraId="347922DC" w14:textId="5845B7E2" w:rsidR="0075163B" w:rsidRDefault="00C43282" w:rsidP="00C43282">
      <w:pPr>
        <w:pStyle w:val="ListParagraph"/>
        <w:numPr>
          <w:ilvl w:val="0"/>
          <w:numId w:val="4"/>
        </w:numPr>
      </w:pPr>
      <w:hyperlink r:id="rId13" w:history="1">
        <w:r w:rsidRPr="00027A78">
          <w:rPr>
            <w:rStyle w:val="Hyperlink"/>
          </w:rPr>
          <w:t>https://www.emergingdefense.com/blog/2019/5/20/bootrom-versus-bootloader</w:t>
        </w:r>
      </w:hyperlink>
    </w:p>
    <w:p w14:paraId="3FCE4984" w14:textId="77777777" w:rsidR="00C43282" w:rsidRPr="0075163B" w:rsidRDefault="00C43282" w:rsidP="00C43282">
      <w:pPr>
        <w:pStyle w:val="ListParagraph"/>
        <w:ind w:left="374"/>
      </w:pPr>
    </w:p>
    <w:p w14:paraId="2D169961" w14:textId="77777777" w:rsidR="00F158BB" w:rsidRDefault="00F158BB" w:rsidP="00120758">
      <w:pPr>
        <w:ind w:firstLine="705"/>
        <w:rPr>
          <w:rFonts w:ascii="Times New Roman" w:hAnsi="Times New Roman" w:cs="Times New Roman"/>
          <w:sz w:val="28"/>
          <w:szCs w:val="28"/>
        </w:rPr>
      </w:pPr>
    </w:p>
    <w:p w14:paraId="39C55727" w14:textId="77777777" w:rsidR="001B37EF" w:rsidRPr="00120758" w:rsidRDefault="001B37EF" w:rsidP="00120758">
      <w:pPr>
        <w:ind w:firstLine="705"/>
        <w:rPr>
          <w:rFonts w:ascii="Times New Roman" w:hAnsi="Times New Roman" w:cs="Times New Roman"/>
          <w:sz w:val="28"/>
          <w:szCs w:val="28"/>
        </w:rPr>
      </w:pPr>
    </w:p>
    <w:p w14:paraId="55E6057D" w14:textId="70EFBD4D" w:rsidR="00120758" w:rsidRDefault="00120758" w:rsidP="0075163B">
      <w:pPr>
        <w:pStyle w:val="Heading1"/>
      </w:pPr>
      <w:r w:rsidRPr="00120758">
        <w:rPr>
          <w:rFonts w:ascii="Times New Roman" w:hAnsi="Times New Roman" w:cs="Times New Roman"/>
          <w:sz w:val="28"/>
          <w:szCs w:val="28"/>
        </w:rPr>
        <w:tab/>
      </w:r>
      <w:r>
        <w:tab/>
      </w:r>
    </w:p>
    <w:p w14:paraId="71E2EDA6" w14:textId="77777777" w:rsidR="00120758" w:rsidRPr="00120758" w:rsidRDefault="00120758" w:rsidP="00120758">
      <w:pPr>
        <w:rPr>
          <w:rFonts w:ascii="Times New Roman" w:hAnsi="Times New Roman" w:cs="Times New Roman"/>
          <w:sz w:val="28"/>
          <w:szCs w:val="28"/>
        </w:rPr>
      </w:pPr>
    </w:p>
    <w:p w14:paraId="768F8395" w14:textId="77777777" w:rsidR="00120758" w:rsidRDefault="00120758" w:rsidP="008A3914">
      <w:pPr>
        <w:ind w:firstLine="360"/>
        <w:rPr>
          <w:rFonts w:ascii="Times New Roman" w:hAnsi="Times New Roman" w:cs="Times New Roman"/>
          <w:sz w:val="28"/>
          <w:szCs w:val="28"/>
        </w:rPr>
      </w:pPr>
    </w:p>
    <w:p w14:paraId="636D148E" w14:textId="77777777" w:rsidR="008A3914" w:rsidRDefault="008A3914" w:rsidP="008A3914">
      <w:pPr>
        <w:ind w:firstLine="360"/>
        <w:rPr>
          <w:rFonts w:ascii="Times New Roman" w:hAnsi="Times New Roman" w:cs="Times New Roman"/>
          <w:sz w:val="28"/>
          <w:szCs w:val="28"/>
        </w:rPr>
      </w:pPr>
    </w:p>
    <w:p w14:paraId="64EFDB06" w14:textId="77777777" w:rsidR="008A3914" w:rsidRPr="008A3914" w:rsidRDefault="008A3914" w:rsidP="008A3914">
      <w:pPr>
        <w:ind w:firstLine="360"/>
        <w:rPr>
          <w:rFonts w:ascii="Times New Roman" w:hAnsi="Times New Roman" w:cs="Times New Roman"/>
          <w:sz w:val="28"/>
          <w:szCs w:val="28"/>
        </w:rPr>
      </w:pPr>
    </w:p>
    <w:sectPr w:rsidR="008A3914" w:rsidRPr="008A3914" w:rsidSect="00F6094A">
      <w:pgSz w:w="12240" w:h="15840"/>
      <w:pgMar w:top="1440" w:right="1440" w:bottom="1440" w:left="1440" w:header="734" w:footer="1094"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7118"/>
    <w:multiLevelType w:val="hybridMultilevel"/>
    <w:tmpl w:val="807A27E2"/>
    <w:lvl w:ilvl="0" w:tplc="541C4280">
      <w:start w:val="1"/>
      <w:numFmt w:val="decimal"/>
      <w:lvlText w:val="%1."/>
      <w:lvlJc w:val="left"/>
      <w:pPr>
        <w:ind w:left="374" w:hanging="360"/>
      </w:pPr>
      <w:rPr>
        <w:rFonts w:hint="default"/>
      </w:rPr>
    </w:lvl>
    <w:lvl w:ilvl="1" w:tplc="04090019">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32216324"/>
    <w:multiLevelType w:val="hybridMultilevel"/>
    <w:tmpl w:val="72ACBE92"/>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 w15:restartNumberingAfterBreak="0">
    <w:nsid w:val="57D2696D"/>
    <w:multiLevelType w:val="hybridMultilevel"/>
    <w:tmpl w:val="B3A081F2"/>
    <w:lvl w:ilvl="0" w:tplc="0DA6E7A2">
      <w:start w:val="1"/>
      <w:numFmt w:val="decimal"/>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 w15:restartNumberingAfterBreak="0">
    <w:nsid w:val="630F0A86"/>
    <w:multiLevelType w:val="hybridMultilevel"/>
    <w:tmpl w:val="1F42B20C"/>
    <w:lvl w:ilvl="0" w:tplc="7AC09380">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4" w15:restartNumberingAfterBreak="0">
    <w:nsid w:val="6CC76C34"/>
    <w:multiLevelType w:val="hybridMultilevel"/>
    <w:tmpl w:val="25A0B1A2"/>
    <w:lvl w:ilvl="0" w:tplc="0588B0F4">
      <w:start w:val="1"/>
      <w:numFmt w:val="decimal"/>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5" w15:restartNumberingAfterBreak="0">
    <w:nsid w:val="6D0C3C57"/>
    <w:multiLevelType w:val="hybridMultilevel"/>
    <w:tmpl w:val="69101156"/>
    <w:lvl w:ilvl="0" w:tplc="3716C20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6F276D34"/>
    <w:multiLevelType w:val="hybridMultilevel"/>
    <w:tmpl w:val="98BE228A"/>
    <w:lvl w:ilvl="0" w:tplc="B4F22B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num w:numId="1" w16cid:durableId="1076516133">
    <w:abstractNumId w:val="0"/>
  </w:num>
  <w:num w:numId="2" w16cid:durableId="1835101942">
    <w:abstractNumId w:val="1"/>
  </w:num>
  <w:num w:numId="3" w16cid:durableId="1920292403">
    <w:abstractNumId w:val="3"/>
  </w:num>
  <w:num w:numId="4" w16cid:durableId="1502427420">
    <w:abstractNumId w:val="5"/>
  </w:num>
  <w:num w:numId="5" w16cid:durableId="901671212">
    <w:abstractNumId w:val="4"/>
  </w:num>
  <w:num w:numId="6" w16cid:durableId="533158392">
    <w:abstractNumId w:val="6"/>
  </w:num>
  <w:num w:numId="7" w16cid:durableId="399062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14"/>
    <w:rsid w:val="000A3502"/>
    <w:rsid w:val="00102190"/>
    <w:rsid w:val="00120758"/>
    <w:rsid w:val="001B37EF"/>
    <w:rsid w:val="005930BA"/>
    <w:rsid w:val="005D4909"/>
    <w:rsid w:val="0075163B"/>
    <w:rsid w:val="00837494"/>
    <w:rsid w:val="008A3914"/>
    <w:rsid w:val="009B31A2"/>
    <w:rsid w:val="00A57B9B"/>
    <w:rsid w:val="00C43282"/>
    <w:rsid w:val="00C847C1"/>
    <w:rsid w:val="00E14AD6"/>
    <w:rsid w:val="00F158BB"/>
    <w:rsid w:val="00F60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6BE9"/>
  <w15:chartTrackingRefBased/>
  <w15:docId w15:val="{6968B66C-56DD-43DA-8729-44339AC9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75" w:line="360" w:lineRule="auto"/>
        <w:ind w:left="1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9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75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91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A3914"/>
    <w:rPr>
      <w:b/>
      <w:bCs/>
    </w:rPr>
  </w:style>
  <w:style w:type="character" w:styleId="Emphasis">
    <w:name w:val="Emphasis"/>
    <w:basedOn w:val="DefaultParagraphFont"/>
    <w:uiPriority w:val="20"/>
    <w:qFormat/>
    <w:rsid w:val="008A3914"/>
    <w:rPr>
      <w:i/>
      <w:iCs/>
    </w:rPr>
  </w:style>
  <w:style w:type="character" w:customStyle="1" w:styleId="Heading2Char">
    <w:name w:val="Heading 2 Char"/>
    <w:basedOn w:val="DefaultParagraphFont"/>
    <w:link w:val="Heading2"/>
    <w:uiPriority w:val="9"/>
    <w:rsid w:val="001207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20758"/>
    <w:pPr>
      <w:ind w:left="720"/>
      <w:contextualSpacing/>
    </w:pPr>
  </w:style>
  <w:style w:type="character" w:styleId="Hyperlink">
    <w:name w:val="Hyperlink"/>
    <w:basedOn w:val="DefaultParagraphFont"/>
    <w:uiPriority w:val="99"/>
    <w:unhideWhenUsed/>
    <w:rsid w:val="0075163B"/>
    <w:rPr>
      <w:color w:val="0563C1" w:themeColor="hyperlink"/>
      <w:u w:val="single"/>
    </w:rPr>
  </w:style>
  <w:style w:type="character" w:styleId="UnresolvedMention">
    <w:name w:val="Unresolved Mention"/>
    <w:basedOn w:val="DefaultParagraphFont"/>
    <w:uiPriority w:val="99"/>
    <w:semiHidden/>
    <w:unhideWhenUsed/>
    <w:rsid w:val="0075163B"/>
    <w:rPr>
      <w:color w:val="605E5C"/>
      <w:shd w:val="clear" w:color="auto" w:fill="E1DFDD"/>
    </w:rPr>
  </w:style>
  <w:style w:type="paragraph" w:styleId="NoSpacing">
    <w:name w:val="No Spacing"/>
    <w:uiPriority w:val="1"/>
    <w:qFormat/>
    <w:rsid w:val="005D4909"/>
    <w:pPr>
      <w:spacing w:before="0" w:line="240" w:lineRule="auto"/>
    </w:pPr>
  </w:style>
  <w:style w:type="paragraph" w:styleId="Caption">
    <w:name w:val="caption"/>
    <w:basedOn w:val="Normal"/>
    <w:next w:val="Normal"/>
    <w:uiPriority w:val="35"/>
    <w:unhideWhenUsed/>
    <w:qFormat/>
    <w:rsid w:val="00C43282"/>
    <w:pPr>
      <w:spacing w:before="0"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43282"/>
    <w:pPr>
      <w:spacing w:line="259" w:lineRule="auto"/>
      <w:ind w:left="0"/>
      <w:jc w:val="left"/>
      <w:outlineLvl w:val="9"/>
    </w:pPr>
  </w:style>
  <w:style w:type="paragraph" w:styleId="TOC1">
    <w:name w:val="toc 1"/>
    <w:basedOn w:val="Normal"/>
    <w:next w:val="Normal"/>
    <w:autoRedefine/>
    <w:uiPriority w:val="39"/>
    <w:unhideWhenUsed/>
    <w:rsid w:val="00C43282"/>
    <w:pPr>
      <w:spacing w:after="100"/>
      <w:ind w:left="0"/>
    </w:pPr>
  </w:style>
  <w:style w:type="paragraph" w:styleId="TOC2">
    <w:name w:val="toc 2"/>
    <w:basedOn w:val="Normal"/>
    <w:next w:val="Normal"/>
    <w:autoRedefine/>
    <w:uiPriority w:val="39"/>
    <w:unhideWhenUsed/>
    <w:rsid w:val="00C43282"/>
    <w:pPr>
      <w:spacing w:after="100"/>
      <w:ind w:left="220"/>
    </w:pPr>
  </w:style>
  <w:style w:type="paragraph" w:styleId="TOC3">
    <w:name w:val="toc 3"/>
    <w:basedOn w:val="Normal"/>
    <w:next w:val="Normal"/>
    <w:autoRedefine/>
    <w:uiPriority w:val="39"/>
    <w:unhideWhenUsed/>
    <w:rsid w:val="00C43282"/>
    <w:pPr>
      <w:spacing w:before="0" w:after="100" w:line="259" w:lineRule="auto"/>
      <w:ind w:left="440"/>
      <w:jc w:val="left"/>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emergingdefense.com/blog/2019/5/20/bootrom-versus-bootloade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mbetronicx.com/tutorials/microcontrollers/stm32/reset-sequence-in-arm-cortex-m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mbetronicx.com/tutorials/microcontrollers/stm32/bootloader/bootloader-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icrocontrollertips.com/what-is-an-embedded-bootloader-faq/" TargetMode="External"/><Relationship Id="rId4" Type="http://schemas.openxmlformats.org/officeDocument/2006/relationships/settings" Target="settings.xml"/><Relationship Id="rId9" Type="http://schemas.openxmlformats.org/officeDocument/2006/relationships/hyperlink" Target="https://www.embedded.com/fundamentals-of-booting-for-embedded-processo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93760-D8E1-4EE8-9D8B-2DFCDBF7D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Balajikrishnan GS</dc:creator>
  <cp:keywords/>
  <dc:description/>
  <cp:lastModifiedBy>Balajikrishnan GS</cp:lastModifiedBy>
  <cp:revision>12</cp:revision>
  <dcterms:created xsi:type="dcterms:W3CDTF">2022-11-26T07:34:00Z</dcterms:created>
  <dcterms:modified xsi:type="dcterms:W3CDTF">2022-11-26T09:56:00Z</dcterms:modified>
</cp:coreProperties>
</file>