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913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05"/>
        <w:gridCol w:w="3630"/>
        <w:tblGridChange w:id="0">
          <w:tblGrid>
            <w:gridCol w:w="5505"/>
            <w:gridCol w:w="3630"/>
          </w:tblGrid>
        </w:tblGridChange>
      </w:tblGrid>
      <w:tr>
        <w:trPr>
          <w:trHeight w:val="18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ECON 6750</w:t>
            </w:r>
          </w:p>
          <w:p w:rsidR="00000000" w:rsidDel="00000000" w:rsidP="00000000" w:rsidRDefault="00000000" w:rsidRPr="00000000" w14:paraId="00000002">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 to Econometrics</w:t>
            </w:r>
          </w:p>
          <w:p w:rsidR="00000000" w:rsidDel="00000000" w:rsidP="00000000" w:rsidRDefault="00000000" w:rsidRPr="00000000" w14:paraId="00000003">
            <w:pPr>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proposal</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#4</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1.Huzi Sun</w:t>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2.Boyu Cao</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3.Garrett Blinkhorn</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4.Jordan Reticker</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5.Mac Ferguson</w:t>
            </w:r>
          </w:p>
        </w:tc>
      </w:tr>
    </w:tbl>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Exploring and predicting the </w:t>
      </w:r>
      <w:r w:rsidDel="00000000" w:rsidR="00000000" w:rsidRPr="00000000">
        <w:rPr>
          <w:rFonts w:ascii="Times New Roman" w:cs="Times New Roman" w:eastAsia="Times New Roman" w:hAnsi="Times New Roman"/>
          <w:b w:val="1"/>
          <w:i w:val="1"/>
          <w:sz w:val="28"/>
          <w:szCs w:val="28"/>
          <w:rtl w:val="0"/>
        </w:rPr>
        <w:t xml:space="preserve">U.S. News &amp; World Report </w:t>
      </w:r>
      <w:r w:rsidDel="00000000" w:rsidR="00000000" w:rsidRPr="00000000">
        <w:rPr>
          <w:rFonts w:ascii="Times New Roman" w:cs="Times New Roman" w:eastAsia="Times New Roman" w:hAnsi="Times New Roman"/>
          <w:b w:val="1"/>
          <w:sz w:val="28"/>
          <w:szCs w:val="28"/>
          <w:rtl w:val="0"/>
        </w:rPr>
        <w:t xml:space="preserve">rankings of colleges and universities by linear regression</w:t>
      </w:r>
    </w:p>
    <w:p w:rsidR="00000000" w:rsidDel="00000000" w:rsidP="00000000" w:rsidRDefault="00000000" w:rsidRPr="00000000" w14:paraId="0000000C">
      <w:pP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Empirical Question:</w:t>
      </w:r>
      <w:r w:rsidDel="00000000" w:rsidR="00000000" w:rsidRPr="00000000">
        <w:rPr>
          <w:rtl w:val="0"/>
        </w:rPr>
      </w:r>
    </w:p>
    <w:p w:rsidR="00000000" w:rsidDel="00000000" w:rsidP="00000000" w:rsidRDefault="00000000" w:rsidRPr="00000000" w14:paraId="0000000E">
      <w:pPr>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News &amp; World Report ranking are important to both students and university administrators, as students rely on the rankings for guidance when deciding where to attend school and school administrators compete to make their schools as attractive as possible to prospective students. We want to explore and predict the ranking of colleges and universities by investigating various evaluation criterion that have been utilized in the US News &amp; World Report ranking systems. Can we utilize linear regression to accurately predict the ranking of the university? Can we determine which features weight higher than the others? Can we fit the model better by including the interaction terms? Is there a need for proxy variables and instrumental variables? Which optimization method is better in this model, MLE, OLS, weighted OLS or two stage OLS? </w:t>
      </w:r>
    </w:p>
    <w:p w:rsidR="00000000" w:rsidDel="00000000" w:rsidP="00000000" w:rsidRDefault="00000000" w:rsidRPr="00000000" w14:paraId="0000000F">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Econometric Model:</w:t>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linear regression model on the dataset, as specified below: </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 ~ instate_tuition + outstate_tuition + room_and_board + enrollment + school_type + religious_affiliation + acad_calendar + setting_urban + setting_suburb + endowment + salary + accept_rate + stud_fac_ratio + four_year_grad_rate</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forms our preliminary model, we will investigate issues such as multicollinearity within the dataset and potential interactive effects of the data in determining a final model for this problem. It may also be necessary to change the scale of certain variables as to better ascertain their predictive impact.</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w:t>
      </w:r>
    </w:p>
    <w:p w:rsidR="00000000" w:rsidDel="00000000" w:rsidP="00000000" w:rsidRDefault="00000000" w:rsidRPr="00000000" w14:paraId="0000001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https://www.usnews.com/best-colleges/rankings/national-universities?_mode=table</w:t>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Dictionary</w:t>
      </w:r>
    </w:p>
    <w:p w:rsidR="00000000" w:rsidDel="00000000" w:rsidP="00000000" w:rsidRDefault="00000000" w:rsidRPr="00000000" w14:paraId="0000001C">
      <w:pPr>
        <w:contextualSpacing w:val="0"/>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9.9522673031024"/>
        <w:gridCol w:w="5443.245823389021"/>
        <w:gridCol w:w="1656.801909307876"/>
        <w:tblGridChange w:id="0">
          <w:tblGrid>
            <w:gridCol w:w="2259.9522673031024"/>
            <w:gridCol w:w="5443.245823389021"/>
            <w:gridCol w:w="1656.801909307876"/>
          </w:tblGrid>
        </w:tblGridChange>
      </w:tblGrid>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Name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ranking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college rank from US New &amp; World Report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instate_tuition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Tuition amount for in-state students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Dollar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outstate_tuition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Tuition amount for out-state students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Dollar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room_and_board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Approximate cost for room and board for the 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Dollar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students enrolled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school_type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or private school (1 is private, 0 is public)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variable </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religious_affiliation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has religious affiliation or not (0 is non-religious, 1 is religious)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variable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acad_calendar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school uses semester or not (1 is semester, 0 is otherwise)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variable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setting_urban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school is located in urban (1 is urban, 0 is non-urban)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variable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setting_suburb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Whether the school is located in suburb (1 is suburb, 0 is non-suburb)</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Dummy variable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endowment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resources for supporting the 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Dollar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salary for student after graduate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Dollar</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accept_rate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Acceptance rate of the school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stud_fac_ratio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Ratio for students and faculties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per Faculty </w:t>
            </w:r>
          </w:p>
        </w:tc>
      </w:tr>
      <w:tr>
        <w:trPr>
          <w:trHeight w:val="50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four_year_grad_rate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for student who graduate in 4 years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w:t>
            </w:r>
          </w:p>
        </w:tc>
      </w:tr>
    </w:tbl>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