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EF1BF0" w14:textId="77777777" w:rsidR="009F1CB0" w:rsidRDefault="00180F35">
      <w:pPr>
        <w:spacing w:after="0" w:line="276" w:lineRule="auto"/>
        <w:jc w:val="center"/>
        <w:rPr>
          <w:rFonts w:eastAsia="Times New Roman" w:cs="Times New Roman"/>
          <w:b/>
          <w:szCs w:val="28"/>
        </w:rPr>
      </w:pPr>
      <w:r>
        <w:rPr>
          <w:rFonts w:eastAsia="Times New Roman" w:cs="Times New Roman"/>
          <w:b/>
          <w:szCs w:val="28"/>
        </w:rPr>
        <w:t>МІНІСТЕРСТВО ОСВІТИ І НАУКИ УКРАЇНИ</w:t>
      </w:r>
    </w:p>
    <w:p w14:paraId="230FB861" w14:textId="77777777" w:rsidR="009F1CB0" w:rsidRDefault="00180F35">
      <w:pPr>
        <w:spacing w:after="0" w:line="276" w:lineRule="auto"/>
        <w:jc w:val="center"/>
        <w:rPr>
          <w:rFonts w:eastAsia="Times New Roman" w:cs="Times New Roman"/>
          <w:b/>
          <w:szCs w:val="28"/>
        </w:rPr>
      </w:pPr>
      <w:r>
        <w:rPr>
          <w:rFonts w:eastAsia="Times New Roman" w:cs="Times New Roman"/>
          <w:b/>
          <w:szCs w:val="28"/>
        </w:rPr>
        <w:t>НАЦІОНАЛЬНИЙ ТЕХНІЧНИЙ УНІВЕРСИТЕТ УКРАЇНИ</w:t>
      </w:r>
    </w:p>
    <w:p w14:paraId="2D21342F" w14:textId="77777777" w:rsidR="009F1CB0" w:rsidRDefault="00180F35">
      <w:pPr>
        <w:spacing w:after="0" w:line="276" w:lineRule="auto"/>
        <w:jc w:val="center"/>
        <w:rPr>
          <w:rFonts w:eastAsia="Times New Roman" w:cs="Times New Roman"/>
          <w:b/>
          <w:szCs w:val="28"/>
        </w:rPr>
      </w:pPr>
      <w:r>
        <w:rPr>
          <w:rFonts w:eastAsia="Times New Roman" w:cs="Times New Roman"/>
          <w:b/>
          <w:szCs w:val="28"/>
        </w:rPr>
        <w:t>“КИЇВСЬКИЙ ПОЛІТЕХНІЧНИЙ ІНСТИТУТ ІМЕНІ ІГОРЯ СІКОРСЬКОГО”</w:t>
      </w:r>
    </w:p>
    <w:p w14:paraId="6DDBCBD5" w14:textId="77777777" w:rsidR="009F1CB0" w:rsidRDefault="00180F35">
      <w:pPr>
        <w:spacing w:after="0" w:line="276" w:lineRule="auto"/>
        <w:jc w:val="center"/>
        <w:rPr>
          <w:rFonts w:eastAsia="Times New Roman" w:cs="Times New Roman"/>
          <w:b/>
          <w:szCs w:val="28"/>
        </w:rPr>
      </w:pPr>
      <w:r>
        <w:rPr>
          <w:rFonts w:eastAsia="Times New Roman" w:cs="Times New Roman"/>
          <w:b/>
          <w:szCs w:val="28"/>
        </w:rPr>
        <w:t>ІНСТИТУТ ПРИКЛАДНОГО СИСТЕМНОГО АНАЛІЗУ</w:t>
      </w:r>
    </w:p>
    <w:p w14:paraId="2427A5A3" w14:textId="77777777" w:rsidR="009F1CB0" w:rsidRDefault="009F1CB0">
      <w:pPr>
        <w:spacing w:after="0" w:line="276" w:lineRule="auto"/>
        <w:rPr>
          <w:rFonts w:eastAsia="Times New Roman" w:cs="Times New Roman"/>
          <w:b/>
          <w:szCs w:val="28"/>
        </w:rPr>
      </w:pPr>
    </w:p>
    <w:p w14:paraId="200A306A" w14:textId="77777777" w:rsidR="009F1CB0" w:rsidRDefault="009F1CB0">
      <w:pPr>
        <w:spacing w:after="0" w:line="276" w:lineRule="auto"/>
        <w:rPr>
          <w:rFonts w:eastAsia="Times New Roman" w:cs="Times New Roman"/>
          <w:b/>
          <w:szCs w:val="28"/>
        </w:rPr>
      </w:pPr>
    </w:p>
    <w:p w14:paraId="41F00FF3" w14:textId="77777777" w:rsidR="009F1CB0" w:rsidRDefault="009F1CB0">
      <w:pPr>
        <w:spacing w:after="0" w:line="276" w:lineRule="auto"/>
        <w:rPr>
          <w:rFonts w:eastAsia="Times New Roman" w:cs="Times New Roman"/>
          <w:b/>
          <w:szCs w:val="28"/>
        </w:rPr>
      </w:pPr>
    </w:p>
    <w:p w14:paraId="31A0B505" w14:textId="77777777" w:rsidR="009F1CB0" w:rsidRDefault="009F1CB0">
      <w:pPr>
        <w:spacing w:after="0" w:line="276" w:lineRule="auto"/>
        <w:rPr>
          <w:rFonts w:eastAsia="Times New Roman" w:cs="Times New Roman"/>
          <w:b/>
          <w:szCs w:val="28"/>
        </w:rPr>
      </w:pPr>
    </w:p>
    <w:p w14:paraId="7D4D4F30" w14:textId="77777777" w:rsidR="009F1CB0" w:rsidRDefault="009F1CB0">
      <w:pPr>
        <w:spacing w:after="0" w:line="276" w:lineRule="auto"/>
        <w:rPr>
          <w:rFonts w:eastAsia="Times New Roman" w:cs="Times New Roman"/>
          <w:b/>
          <w:szCs w:val="28"/>
        </w:rPr>
      </w:pPr>
    </w:p>
    <w:p w14:paraId="19E3E47E" w14:textId="77777777" w:rsidR="009F1CB0" w:rsidRDefault="009F1CB0">
      <w:pPr>
        <w:spacing w:after="0" w:line="276" w:lineRule="auto"/>
        <w:rPr>
          <w:rFonts w:eastAsia="Times New Roman" w:cs="Times New Roman"/>
          <w:b/>
          <w:szCs w:val="28"/>
        </w:rPr>
      </w:pPr>
    </w:p>
    <w:p w14:paraId="56C17995" w14:textId="77777777" w:rsidR="009F1CB0" w:rsidRDefault="00180F35" w:rsidP="00BC1A04">
      <w:pPr>
        <w:spacing w:after="0" w:line="276" w:lineRule="auto"/>
        <w:jc w:val="center"/>
        <w:rPr>
          <w:rFonts w:eastAsia="Times New Roman" w:cs="Times New Roman"/>
          <w:b/>
          <w:szCs w:val="28"/>
        </w:rPr>
      </w:pPr>
      <w:r>
        <w:rPr>
          <w:rFonts w:eastAsia="Times New Roman" w:cs="Times New Roman"/>
          <w:b/>
          <w:szCs w:val="28"/>
        </w:rPr>
        <w:t>Звіт з переддипломної практики</w:t>
      </w:r>
    </w:p>
    <w:p w14:paraId="576231BA" w14:textId="5B042730" w:rsidR="009F1CB0" w:rsidRDefault="00180F35" w:rsidP="00BC1A04">
      <w:pPr>
        <w:spacing w:after="0" w:line="276" w:lineRule="auto"/>
        <w:jc w:val="center"/>
        <w:rPr>
          <w:rFonts w:eastAsia="Times New Roman" w:cs="Times New Roman"/>
          <w:b/>
          <w:szCs w:val="28"/>
        </w:rPr>
      </w:pPr>
      <w:r>
        <w:rPr>
          <w:rFonts w:eastAsia="Times New Roman" w:cs="Times New Roman"/>
          <w:b/>
          <w:szCs w:val="28"/>
        </w:rPr>
        <w:t>на тему «</w:t>
      </w:r>
      <w:r w:rsidR="004A2E04" w:rsidRPr="004A2E04">
        <w:rPr>
          <w:rFonts w:eastAsia="Times New Roman" w:cs="Times New Roman"/>
          <w:b/>
          <w:szCs w:val="28"/>
        </w:rPr>
        <w:t xml:space="preserve">Рекомендаційна система для вибору ресторану за довільним запитом природною мовою за даними </w:t>
      </w:r>
      <w:proofErr w:type="spellStart"/>
      <w:r w:rsidR="004A2E04" w:rsidRPr="004A2E04">
        <w:rPr>
          <w:rFonts w:eastAsia="Times New Roman" w:cs="Times New Roman"/>
          <w:b/>
          <w:szCs w:val="28"/>
        </w:rPr>
        <w:t>сервіса</w:t>
      </w:r>
      <w:proofErr w:type="spellEnd"/>
      <w:r w:rsidR="004A2E04" w:rsidRPr="004A2E04">
        <w:rPr>
          <w:rFonts w:eastAsia="Times New Roman" w:cs="Times New Roman"/>
          <w:b/>
          <w:szCs w:val="28"/>
        </w:rPr>
        <w:t xml:space="preserve"> </w:t>
      </w:r>
      <w:proofErr w:type="spellStart"/>
      <w:r w:rsidR="004A2E04" w:rsidRPr="004A2E04">
        <w:rPr>
          <w:rFonts w:eastAsia="Times New Roman" w:cs="Times New Roman"/>
          <w:b/>
          <w:szCs w:val="28"/>
        </w:rPr>
        <w:t>Yelp</w:t>
      </w:r>
      <w:proofErr w:type="spellEnd"/>
      <w:r>
        <w:rPr>
          <w:rFonts w:eastAsia="Times New Roman" w:cs="Times New Roman"/>
          <w:b/>
          <w:szCs w:val="28"/>
        </w:rPr>
        <w:t>»</w:t>
      </w:r>
    </w:p>
    <w:p w14:paraId="6D1A9C49" w14:textId="77777777" w:rsidR="009F1CB0" w:rsidRDefault="009F1CB0">
      <w:pPr>
        <w:spacing w:after="0" w:line="276" w:lineRule="auto"/>
        <w:rPr>
          <w:rFonts w:eastAsia="Times New Roman" w:cs="Times New Roman"/>
          <w:b/>
          <w:szCs w:val="28"/>
        </w:rPr>
      </w:pPr>
    </w:p>
    <w:p w14:paraId="30EA960E" w14:textId="77777777" w:rsidR="009F1CB0" w:rsidRDefault="009F1CB0">
      <w:pPr>
        <w:spacing w:after="0" w:line="276" w:lineRule="auto"/>
        <w:rPr>
          <w:rFonts w:eastAsia="Times New Roman" w:cs="Times New Roman"/>
          <w:b/>
          <w:szCs w:val="28"/>
        </w:rPr>
      </w:pPr>
    </w:p>
    <w:p w14:paraId="328B628A" w14:textId="77777777" w:rsidR="009F1CB0" w:rsidRDefault="009F1CB0">
      <w:pPr>
        <w:spacing w:after="0" w:line="276" w:lineRule="auto"/>
        <w:rPr>
          <w:rFonts w:eastAsia="Times New Roman" w:cs="Times New Roman"/>
          <w:b/>
          <w:szCs w:val="28"/>
        </w:rPr>
      </w:pPr>
    </w:p>
    <w:p w14:paraId="28501E9A" w14:textId="79D2690A" w:rsidR="009F1CB0" w:rsidRDefault="00180F35">
      <w:pPr>
        <w:spacing w:after="0" w:line="276" w:lineRule="auto"/>
        <w:rPr>
          <w:rFonts w:eastAsia="Times New Roman" w:cs="Times New Roman"/>
          <w:b/>
          <w:szCs w:val="28"/>
        </w:rPr>
      </w:pPr>
      <w:r>
        <w:rPr>
          <w:rFonts w:eastAsia="Times New Roman" w:cs="Times New Roman"/>
          <w:b/>
          <w:szCs w:val="28"/>
        </w:rPr>
        <w:t xml:space="preserve">Виконав: </w:t>
      </w:r>
      <w:r w:rsidR="004A2E04">
        <w:rPr>
          <w:rFonts w:eastAsia="Times New Roman" w:cs="Times New Roman"/>
          <w:b/>
          <w:szCs w:val="28"/>
        </w:rPr>
        <w:t>Володько В.В.</w:t>
      </w:r>
      <w:r>
        <w:rPr>
          <w:rFonts w:eastAsia="Times New Roman" w:cs="Times New Roman"/>
          <w:b/>
          <w:szCs w:val="28"/>
        </w:rPr>
        <w:t xml:space="preserve">                                     </w:t>
      </w:r>
      <w:r>
        <w:rPr>
          <w:rFonts w:eastAsia="Times New Roman" w:cs="Times New Roman"/>
          <w:b/>
          <w:szCs w:val="28"/>
        </w:rPr>
        <w:tab/>
      </w:r>
      <w:r>
        <w:rPr>
          <w:rFonts w:eastAsia="Times New Roman" w:cs="Times New Roman"/>
          <w:b/>
          <w:szCs w:val="28"/>
        </w:rPr>
        <w:tab/>
        <w:t>Перевірив:</w:t>
      </w:r>
    </w:p>
    <w:p w14:paraId="24B2C4F3" w14:textId="77777777" w:rsidR="009F1CB0" w:rsidRDefault="00180F35">
      <w:pPr>
        <w:spacing w:after="0" w:line="276" w:lineRule="auto"/>
        <w:rPr>
          <w:rFonts w:eastAsia="Times New Roman" w:cs="Times New Roman"/>
          <w:b/>
          <w:szCs w:val="28"/>
        </w:rPr>
      </w:pPr>
      <w:r>
        <w:rPr>
          <w:rFonts w:eastAsia="Times New Roman" w:cs="Times New Roman"/>
          <w:b/>
          <w:szCs w:val="28"/>
        </w:rPr>
        <w:t>студент 4 курсу                                                                керівник практики</w:t>
      </w:r>
    </w:p>
    <w:p w14:paraId="793A714B" w14:textId="77777777" w:rsidR="009F1CB0" w:rsidRDefault="00180F35">
      <w:pPr>
        <w:spacing w:after="0" w:line="276" w:lineRule="auto"/>
        <w:rPr>
          <w:rFonts w:eastAsia="Times New Roman" w:cs="Times New Roman"/>
          <w:b/>
          <w:szCs w:val="28"/>
        </w:rPr>
      </w:pPr>
      <w:r>
        <w:rPr>
          <w:rFonts w:eastAsia="Times New Roman" w:cs="Times New Roman"/>
          <w:b/>
          <w:szCs w:val="28"/>
        </w:rPr>
        <w:t>групи КА – 66</w:t>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доцент Тимощук О.Л.</w:t>
      </w:r>
    </w:p>
    <w:p w14:paraId="52195457" w14:textId="77777777" w:rsidR="009F1CB0" w:rsidRDefault="00180F35">
      <w:pPr>
        <w:spacing w:after="0" w:line="276" w:lineRule="auto"/>
        <w:rPr>
          <w:rFonts w:eastAsia="Times New Roman" w:cs="Times New Roman"/>
          <w:b/>
          <w:szCs w:val="28"/>
        </w:rPr>
      </w:pPr>
      <w:r>
        <w:rPr>
          <w:rFonts w:eastAsia="Times New Roman" w:cs="Times New Roman"/>
          <w:b/>
          <w:szCs w:val="28"/>
        </w:rPr>
        <w:t xml:space="preserve">……………                                                                                           </w:t>
      </w:r>
    </w:p>
    <w:p w14:paraId="30C55E74" w14:textId="77777777" w:rsidR="009F1CB0" w:rsidRDefault="00180F35">
      <w:pPr>
        <w:spacing w:after="0" w:line="276" w:lineRule="auto"/>
        <w:rPr>
          <w:rFonts w:eastAsia="Times New Roman" w:cs="Times New Roman"/>
          <w:b/>
          <w:szCs w:val="28"/>
        </w:rPr>
      </w:pP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 xml:space="preserve">                              Оцінка ____________</w:t>
      </w:r>
    </w:p>
    <w:p w14:paraId="1EC5619B" w14:textId="77777777" w:rsidR="009F1CB0" w:rsidRDefault="00180F35">
      <w:pPr>
        <w:spacing w:after="0" w:line="276" w:lineRule="auto"/>
        <w:rPr>
          <w:rFonts w:eastAsia="Times New Roman" w:cs="Times New Roman"/>
          <w:b/>
          <w:szCs w:val="28"/>
        </w:rPr>
      </w:pP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"___" ________ 2020 р.</w:t>
      </w:r>
    </w:p>
    <w:p w14:paraId="153E4C81" w14:textId="77777777" w:rsidR="009F1CB0" w:rsidRDefault="009F1CB0">
      <w:pPr>
        <w:spacing w:after="0" w:line="276" w:lineRule="auto"/>
        <w:rPr>
          <w:rFonts w:eastAsia="Times New Roman" w:cs="Times New Roman"/>
          <w:b/>
          <w:szCs w:val="28"/>
        </w:rPr>
      </w:pPr>
    </w:p>
    <w:p w14:paraId="1209B87F" w14:textId="77777777" w:rsidR="009F1CB0" w:rsidRDefault="009F1CB0">
      <w:pPr>
        <w:spacing w:after="0" w:line="276" w:lineRule="auto"/>
        <w:rPr>
          <w:rFonts w:eastAsia="Times New Roman" w:cs="Times New Roman"/>
          <w:b/>
          <w:szCs w:val="28"/>
        </w:rPr>
      </w:pPr>
    </w:p>
    <w:p w14:paraId="19F7AC7E" w14:textId="77777777" w:rsidR="009F1CB0" w:rsidRDefault="009F1CB0">
      <w:pPr>
        <w:spacing w:after="0" w:line="276" w:lineRule="auto"/>
        <w:rPr>
          <w:rFonts w:eastAsia="Times New Roman" w:cs="Times New Roman"/>
          <w:b/>
          <w:szCs w:val="28"/>
        </w:rPr>
      </w:pPr>
    </w:p>
    <w:p w14:paraId="4DA114C5" w14:textId="77777777" w:rsidR="009F1CB0" w:rsidRDefault="009F1CB0">
      <w:pPr>
        <w:spacing w:after="0" w:line="276" w:lineRule="auto"/>
        <w:rPr>
          <w:rFonts w:eastAsia="Times New Roman" w:cs="Times New Roman"/>
          <w:b/>
          <w:szCs w:val="28"/>
        </w:rPr>
      </w:pPr>
    </w:p>
    <w:p w14:paraId="37A6AFD8" w14:textId="4B8CA23C" w:rsidR="009F1CB0" w:rsidRDefault="00180F35">
      <w:pPr>
        <w:spacing w:after="0" w:line="276" w:lineRule="auto"/>
        <w:rPr>
          <w:rFonts w:eastAsia="Times New Roman" w:cs="Times New Roman"/>
          <w:b/>
          <w:szCs w:val="28"/>
        </w:rPr>
      </w:pPr>
      <w:r>
        <w:rPr>
          <w:rFonts w:eastAsia="Times New Roman" w:cs="Times New Roman"/>
          <w:b/>
          <w:szCs w:val="28"/>
        </w:rPr>
        <w:t xml:space="preserve">Науковий керівник дипломної роботи: </w:t>
      </w:r>
      <w:proofErr w:type="spellStart"/>
      <w:r w:rsidR="004A2E04">
        <w:rPr>
          <w:rFonts w:eastAsia="Times New Roman" w:cs="Times New Roman"/>
          <w:b/>
          <w:szCs w:val="28"/>
        </w:rPr>
        <w:t>асист</w:t>
      </w:r>
      <w:proofErr w:type="spellEnd"/>
      <w:r>
        <w:rPr>
          <w:rFonts w:eastAsia="Times New Roman" w:cs="Times New Roman"/>
          <w:b/>
          <w:szCs w:val="28"/>
        </w:rPr>
        <w:t xml:space="preserve">. </w:t>
      </w:r>
      <w:r w:rsidR="004A2E04" w:rsidRPr="004A2E04">
        <w:rPr>
          <w:rFonts w:eastAsia="Times New Roman" w:cs="Times New Roman"/>
          <w:b/>
          <w:szCs w:val="28"/>
        </w:rPr>
        <w:t>Макуха М.П</w:t>
      </w:r>
      <w:r w:rsidR="004A2E04">
        <w:rPr>
          <w:rFonts w:eastAsia="Times New Roman" w:cs="Times New Roman"/>
          <w:b/>
          <w:szCs w:val="28"/>
        </w:rPr>
        <w:t>.</w:t>
      </w:r>
    </w:p>
    <w:p w14:paraId="10B4C8FD" w14:textId="77777777" w:rsidR="009F1CB0" w:rsidRDefault="00180F35">
      <w:pPr>
        <w:spacing w:after="0" w:line="276" w:lineRule="auto"/>
        <w:rPr>
          <w:rFonts w:eastAsia="Times New Roman" w:cs="Times New Roman"/>
          <w:b/>
          <w:szCs w:val="28"/>
        </w:rPr>
      </w:pPr>
      <w:r>
        <w:rPr>
          <w:rFonts w:eastAsia="Times New Roman" w:cs="Times New Roman"/>
          <w:b/>
          <w:szCs w:val="28"/>
        </w:rPr>
        <w:t>рекомендовано оцінка: ___________________</w:t>
      </w:r>
    </w:p>
    <w:p w14:paraId="028F4B62" w14:textId="77777777" w:rsidR="009F1CB0" w:rsidRDefault="009F1CB0">
      <w:pPr>
        <w:spacing w:after="0" w:line="276" w:lineRule="auto"/>
        <w:rPr>
          <w:rFonts w:eastAsia="Times New Roman" w:cs="Times New Roman"/>
          <w:b/>
          <w:szCs w:val="28"/>
        </w:rPr>
      </w:pPr>
    </w:p>
    <w:p w14:paraId="4E4BAE4A" w14:textId="77777777" w:rsidR="009F1CB0" w:rsidRDefault="00180F35">
      <w:pPr>
        <w:spacing w:after="0" w:line="276" w:lineRule="auto"/>
        <w:rPr>
          <w:rFonts w:eastAsia="Times New Roman" w:cs="Times New Roman"/>
          <w:b/>
          <w:szCs w:val="28"/>
        </w:rPr>
      </w:pPr>
      <w:r>
        <w:rPr>
          <w:rFonts w:eastAsia="Times New Roman" w:cs="Times New Roman"/>
          <w:b/>
          <w:szCs w:val="28"/>
        </w:rPr>
        <w:t>Підпис</w:t>
      </w:r>
    </w:p>
    <w:p w14:paraId="486A35DC" w14:textId="77777777" w:rsidR="009F1CB0" w:rsidRDefault="009F1CB0">
      <w:pPr>
        <w:spacing w:after="0" w:line="276" w:lineRule="auto"/>
        <w:rPr>
          <w:rFonts w:eastAsia="Times New Roman" w:cs="Times New Roman"/>
          <w:b/>
          <w:szCs w:val="28"/>
        </w:rPr>
      </w:pPr>
    </w:p>
    <w:p w14:paraId="2DA115C2" w14:textId="77777777" w:rsidR="009F1CB0" w:rsidRDefault="009F1CB0">
      <w:pPr>
        <w:spacing w:after="0" w:line="276" w:lineRule="auto"/>
        <w:rPr>
          <w:rFonts w:eastAsia="Times New Roman" w:cs="Times New Roman"/>
          <w:b/>
          <w:szCs w:val="28"/>
        </w:rPr>
      </w:pPr>
    </w:p>
    <w:p w14:paraId="1DA3CA9C" w14:textId="4582BD8E" w:rsidR="009F1CB0" w:rsidRDefault="009F1CB0">
      <w:pPr>
        <w:spacing w:after="0" w:line="276" w:lineRule="auto"/>
        <w:rPr>
          <w:rFonts w:eastAsia="Times New Roman" w:cs="Times New Roman"/>
          <w:b/>
          <w:szCs w:val="28"/>
        </w:rPr>
      </w:pPr>
    </w:p>
    <w:p w14:paraId="2FA07985" w14:textId="77777777" w:rsidR="009F1CB0" w:rsidRDefault="00180F35">
      <w:pPr>
        <w:spacing w:after="0" w:line="276" w:lineRule="auto"/>
        <w:jc w:val="center"/>
        <w:rPr>
          <w:rFonts w:eastAsia="Times New Roman" w:cs="Times New Roman"/>
          <w:b/>
          <w:szCs w:val="28"/>
        </w:rPr>
      </w:pPr>
      <w:r>
        <w:rPr>
          <w:rFonts w:eastAsia="Times New Roman" w:cs="Times New Roman"/>
          <w:b/>
          <w:szCs w:val="28"/>
        </w:rPr>
        <w:t>Київ 2020</w:t>
      </w:r>
    </w:p>
    <w:p w14:paraId="3A62BBA8" w14:textId="77777777" w:rsidR="009F1CB0" w:rsidRDefault="00180F35">
      <w:pPr>
        <w:spacing w:after="0" w:line="276" w:lineRule="auto"/>
        <w:jc w:val="center"/>
        <w:rPr>
          <w:rFonts w:eastAsia="Times New Roman" w:cs="Times New Roman"/>
          <w:b/>
          <w:szCs w:val="28"/>
        </w:rPr>
      </w:pPr>
      <w:bookmarkStart w:id="0" w:name="_GoBack"/>
      <w:bookmarkEnd w:id="0"/>
      <w:r>
        <w:rPr>
          <w:rFonts w:eastAsia="Times New Roman" w:cs="Times New Roman"/>
          <w:b/>
          <w:szCs w:val="28"/>
        </w:rPr>
        <w:lastRenderedPageBreak/>
        <w:t>Зміст</w:t>
      </w:r>
    </w:p>
    <w:sdt>
      <w:sdtPr>
        <w:id w:val="1819531681"/>
        <w:docPartObj>
          <w:docPartGallery w:val="Table of Contents"/>
          <w:docPartUnique/>
        </w:docPartObj>
      </w:sdtPr>
      <w:sdtEndPr>
        <w:rPr>
          <w:rFonts w:ascii="Times New Roman" w:hAnsi="Times New Roman" w:cs="Calibri"/>
          <w:b w:val="0"/>
          <w:bCs w:val="0"/>
          <w:caps w:val="0"/>
          <w:sz w:val="28"/>
          <w:szCs w:val="22"/>
        </w:rPr>
      </w:sdtEndPr>
      <w:sdtContent>
        <w:p w14:paraId="0449BA16" w14:textId="70E561B5" w:rsidR="00FF6D9F" w:rsidRDefault="00180F35">
          <w:pPr>
            <w:pStyle w:val="10"/>
            <w:tabs>
              <w:tab w:val="right" w:leader="dot" w:pos="9350"/>
            </w:tabs>
            <w:rPr>
              <w:rFonts w:eastAsiaTheme="minorEastAsia" w:cstheme="minorBidi"/>
              <w:b w:val="0"/>
              <w:bCs w:val="0"/>
              <w:caps w:val="0"/>
              <w:noProof/>
              <w:color w:val="auto"/>
              <w:sz w:val="22"/>
              <w:szCs w:val="22"/>
              <w:lang w:eastAsia="uk-UA"/>
            </w:rPr>
          </w:pPr>
          <w:r>
            <w:fldChar w:fldCharType="begin"/>
          </w:r>
          <w:r>
            <w:instrText xml:space="preserve"> TOC \h \u \z </w:instrText>
          </w:r>
          <w:r>
            <w:fldChar w:fldCharType="separate"/>
          </w:r>
          <w:hyperlink w:anchor="_Toc40957845" w:history="1">
            <w:r w:rsidR="00FF6D9F" w:rsidRPr="00816D59">
              <w:rPr>
                <w:rStyle w:val="a5"/>
                <w:noProof/>
              </w:rPr>
              <w:t>Вступ</w:t>
            </w:r>
            <w:r w:rsidR="00FF6D9F">
              <w:rPr>
                <w:noProof/>
                <w:webHidden/>
              </w:rPr>
              <w:tab/>
            </w:r>
            <w:r w:rsidR="00FF6D9F">
              <w:rPr>
                <w:noProof/>
                <w:webHidden/>
              </w:rPr>
              <w:fldChar w:fldCharType="begin"/>
            </w:r>
            <w:r w:rsidR="00FF6D9F">
              <w:rPr>
                <w:noProof/>
                <w:webHidden/>
              </w:rPr>
              <w:instrText xml:space="preserve"> PAGEREF _Toc40957845 \h </w:instrText>
            </w:r>
            <w:r w:rsidR="00FF6D9F">
              <w:rPr>
                <w:noProof/>
                <w:webHidden/>
              </w:rPr>
            </w:r>
            <w:r w:rsidR="00FF6D9F">
              <w:rPr>
                <w:noProof/>
                <w:webHidden/>
              </w:rPr>
              <w:fldChar w:fldCharType="separate"/>
            </w:r>
            <w:r w:rsidR="0046051E">
              <w:rPr>
                <w:noProof/>
                <w:webHidden/>
              </w:rPr>
              <w:t>3</w:t>
            </w:r>
            <w:r w:rsidR="00FF6D9F">
              <w:rPr>
                <w:noProof/>
                <w:webHidden/>
              </w:rPr>
              <w:fldChar w:fldCharType="end"/>
            </w:r>
          </w:hyperlink>
        </w:p>
        <w:p w14:paraId="1B7484BC" w14:textId="492633F9" w:rsidR="00FF6D9F" w:rsidRDefault="00FF6D9F">
          <w:pPr>
            <w:pStyle w:val="10"/>
            <w:tabs>
              <w:tab w:val="right" w:leader="dot" w:pos="9350"/>
            </w:tabs>
            <w:rPr>
              <w:rFonts w:eastAsiaTheme="minorEastAsia" w:cstheme="minorBidi"/>
              <w:b w:val="0"/>
              <w:bCs w:val="0"/>
              <w:caps w:val="0"/>
              <w:noProof/>
              <w:color w:val="auto"/>
              <w:sz w:val="22"/>
              <w:szCs w:val="22"/>
              <w:lang w:eastAsia="uk-UA"/>
            </w:rPr>
          </w:pPr>
          <w:hyperlink w:anchor="_Toc40957846" w:history="1">
            <w:r w:rsidRPr="00816D59">
              <w:rPr>
                <w:rStyle w:val="a5"/>
                <w:noProof/>
              </w:rPr>
              <w:t>РОЗДІЛ 1. ДОСЛІДЖЕННЯ ВИДІВ РЕКОМЕНДАЦІЙНИХ СИСТЕМ</w:t>
            </w:r>
            <w:r>
              <w:rPr>
                <w:noProof/>
                <w:webHidden/>
              </w:rPr>
              <w:tab/>
            </w:r>
            <w:r>
              <w:rPr>
                <w:noProof/>
                <w:webHidden/>
              </w:rPr>
              <w:fldChar w:fldCharType="begin"/>
            </w:r>
            <w:r>
              <w:rPr>
                <w:noProof/>
                <w:webHidden/>
              </w:rPr>
              <w:instrText xml:space="preserve"> PAGEREF _Toc40957846 \h </w:instrText>
            </w:r>
            <w:r>
              <w:rPr>
                <w:noProof/>
                <w:webHidden/>
              </w:rPr>
            </w:r>
            <w:r>
              <w:rPr>
                <w:noProof/>
                <w:webHidden/>
              </w:rPr>
              <w:fldChar w:fldCharType="separate"/>
            </w:r>
            <w:r w:rsidR="0046051E">
              <w:rPr>
                <w:noProof/>
                <w:webHidden/>
              </w:rPr>
              <w:t>5</w:t>
            </w:r>
            <w:r>
              <w:rPr>
                <w:noProof/>
                <w:webHidden/>
              </w:rPr>
              <w:fldChar w:fldCharType="end"/>
            </w:r>
          </w:hyperlink>
        </w:p>
        <w:p w14:paraId="6014D040" w14:textId="2137BF7F" w:rsidR="00FF6D9F" w:rsidRDefault="00FF6D9F">
          <w:pPr>
            <w:pStyle w:val="20"/>
            <w:tabs>
              <w:tab w:val="right" w:leader="dot" w:pos="9350"/>
            </w:tabs>
            <w:rPr>
              <w:rFonts w:eastAsiaTheme="minorEastAsia" w:cstheme="minorBidi"/>
              <w:smallCaps w:val="0"/>
              <w:noProof/>
              <w:color w:val="auto"/>
              <w:sz w:val="22"/>
              <w:szCs w:val="22"/>
              <w:lang w:eastAsia="uk-UA"/>
            </w:rPr>
          </w:pPr>
          <w:hyperlink w:anchor="_Toc40957847" w:history="1">
            <w:r w:rsidRPr="00816D59">
              <w:rPr>
                <w:rStyle w:val="a5"/>
                <w:rFonts w:cs="Times New Roman"/>
                <w:noProof/>
              </w:rPr>
              <w:t>1.1 Визначення рекомендаційних систем</w:t>
            </w:r>
            <w:r>
              <w:rPr>
                <w:noProof/>
                <w:webHidden/>
              </w:rPr>
              <w:tab/>
            </w:r>
            <w:r>
              <w:rPr>
                <w:noProof/>
                <w:webHidden/>
              </w:rPr>
              <w:fldChar w:fldCharType="begin"/>
            </w:r>
            <w:r>
              <w:rPr>
                <w:noProof/>
                <w:webHidden/>
              </w:rPr>
              <w:instrText xml:space="preserve"> PAGEREF _Toc40957847 \h </w:instrText>
            </w:r>
            <w:r>
              <w:rPr>
                <w:noProof/>
                <w:webHidden/>
              </w:rPr>
            </w:r>
            <w:r>
              <w:rPr>
                <w:noProof/>
                <w:webHidden/>
              </w:rPr>
              <w:fldChar w:fldCharType="separate"/>
            </w:r>
            <w:r w:rsidR="0046051E">
              <w:rPr>
                <w:noProof/>
                <w:webHidden/>
              </w:rPr>
              <w:t>5</w:t>
            </w:r>
            <w:r>
              <w:rPr>
                <w:noProof/>
                <w:webHidden/>
              </w:rPr>
              <w:fldChar w:fldCharType="end"/>
            </w:r>
          </w:hyperlink>
        </w:p>
        <w:p w14:paraId="19860AAF" w14:textId="69BC58A0" w:rsidR="00FF6D9F" w:rsidRDefault="00FF6D9F">
          <w:pPr>
            <w:pStyle w:val="20"/>
            <w:tabs>
              <w:tab w:val="right" w:leader="dot" w:pos="9350"/>
            </w:tabs>
            <w:rPr>
              <w:rFonts w:eastAsiaTheme="minorEastAsia" w:cstheme="minorBidi"/>
              <w:smallCaps w:val="0"/>
              <w:noProof/>
              <w:color w:val="auto"/>
              <w:sz w:val="22"/>
              <w:szCs w:val="22"/>
              <w:lang w:eastAsia="uk-UA"/>
            </w:rPr>
          </w:pPr>
          <w:hyperlink w:anchor="_Toc40957848" w:history="1">
            <w:r w:rsidRPr="00816D59">
              <w:rPr>
                <w:rStyle w:val="a5"/>
                <w:noProof/>
                <w:highlight w:val="white"/>
              </w:rPr>
              <w:t>1.2 Типи підходів до створення рекомендаційних мереж</w:t>
            </w:r>
            <w:r>
              <w:rPr>
                <w:noProof/>
                <w:webHidden/>
              </w:rPr>
              <w:tab/>
            </w:r>
            <w:r>
              <w:rPr>
                <w:noProof/>
                <w:webHidden/>
              </w:rPr>
              <w:fldChar w:fldCharType="begin"/>
            </w:r>
            <w:r>
              <w:rPr>
                <w:noProof/>
                <w:webHidden/>
              </w:rPr>
              <w:instrText xml:space="preserve"> PAGEREF _Toc40957848 \h </w:instrText>
            </w:r>
            <w:r>
              <w:rPr>
                <w:noProof/>
                <w:webHidden/>
              </w:rPr>
            </w:r>
            <w:r>
              <w:rPr>
                <w:noProof/>
                <w:webHidden/>
              </w:rPr>
              <w:fldChar w:fldCharType="separate"/>
            </w:r>
            <w:r w:rsidR="0046051E">
              <w:rPr>
                <w:noProof/>
                <w:webHidden/>
              </w:rPr>
              <w:t>7</w:t>
            </w:r>
            <w:r>
              <w:rPr>
                <w:noProof/>
                <w:webHidden/>
              </w:rPr>
              <w:fldChar w:fldCharType="end"/>
            </w:r>
          </w:hyperlink>
        </w:p>
        <w:p w14:paraId="46549079" w14:textId="2E271612"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49" w:history="1">
            <w:r w:rsidRPr="00816D59">
              <w:rPr>
                <w:rStyle w:val="a5"/>
                <w:noProof/>
              </w:rPr>
              <w:t>1.2.1</w:t>
            </w:r>
            <w:r>
              <w:rPr>
                <w:rFonts w:eastAsiaTheme="minorEastAsia" w:cstheme="minorBidi"/>
                <w:smallCaps w:val="0"/>
                <w:noProof/>
                <w:color w:val="auto"/>
                <w:sz w:val="22"/>
                <w:szCs w:val="22"/>
                <w:lang w:eastAsia="uk-UA"/>
              </w:rPr>
              <w:tab/>
            </w:r>
            <w:r w:rsidRPr="00816D59">
              <w:rPr>
                <w:rStyle w:val="a5"/>
                <w:noProof/>
              </w:rPr>
              <w:t>Спільна фільтрація</w:t>
            </w:r>
            <w:r>
              <w:rPr>
                <w:noProof/>
                <w:webHidden/>
              </w:rPr>
              <w:tab/>
            </w:r>
            <w:r>
              <w:rPr>
                <w:noProof/>
                <w:webHidden/>
              </w:rPr>
              <w:fldChar w:fldCharType="begin"/>
            </w:r>
            <w:r>
              <w:rPr>
                <w:noProof/>
                <w:webHidden/>
              </w:rPr>
              <w:instrText xml:space="preserve"> PAGEREF _Toc40957849 \h </w:instrText>
            </w:r>
            <w:r>
              <w:rPr>
                <w:noProof/>
                <w:webHidden/>
              </w:rPr>
            </w:r>
            <w:r>
              <w:rPr>
                <w:noProof/>
                <w:webHidden/>
              </w:rPr>
              <w:fldChar w:fldCharType="separate"/>
            </w:r>
            <w:r w:rsidR="0046051E">
              <w:rPr>
                <w:noProof/>
                <w:webHidden/>
              </w:rPr>
              <w:t>7</w:t>
            </w:r>
            <w:r>
              <w:rPr>
                <w:noProof/>
                <w:webHidden/>
              </w:rPr>
              <w:fldChar w:fldCharType="end"/>
            </w:r>
          </w:hyperlink>
        </w:p>
        <w:p w14:paraId="353754F0" w14:textId="3BEE3129"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0" w:history="1">
            <w:r w:rsidRPr="00816D59">
              <w:rPr>
                <w:rStyle w:val="a5"/>
                <w:noProof/>
              </w:rPr>
              <w:t>1.2.2</w:t>
            </w:r>
            <w:r>
              <w:rPr>
                <w:rFonts w:eastAsiaTheme="minorEastAsia" w:cstheme="minorBidi"/>
                <w:smallCaps w:val="0"/>
                <w:noProof/>
                <w:color w:val="auto"/>
                <w:sz w:val="22"/>
                <w:szCs w:val="22"/>
                <w:lang w:eastAsia="uk-UA"/>
              </w:rPr>
              <w:tab/>
            </w:r>
            <w:r w:rsidRPr="00816D59">
              <w:rPr>
                <w:rStyle w:val="a5"/>
                <w:noProof/>
              </w:rPr>
              <w:t>Фільтрування на основі вмісту</w:t>
            </w:r>
            <w:r>
              <w:rPr>
                <w:noProof/>
                <w:webHidden/>
              </w:rPr>
              <w:tab/>
            </w:r>
            <w:r>
              <w:rPr>
                <w:noProof/>
                <w:webHidden/>
              </w:rPr>
              <w:fldChar w:fldCharType="begin"/>
            </w:r>
            <w:r>
              <w:rPr>
                <w:noProof/>
                <w:webHidden/>
              </w:rPr>
              <w:instrText xml:space="preserve"> PAGEREF _Toc40957850 \h </w:instrText>
            </w:r>
            <w:r>
              <w:rPr>
                <w:noProof/>
                <w:webHidden/>
              </w:rPr>
            </w:r>
            <w:r>
              <w:rPr>
                <w:noProof/>
                <w:webHidden/>
              </w:rPr>
              <w:fldChar w:fldCharType="separate"/>
            </w:r>
            <w:r w:rsidR="0046051E">
              <w:rPr>
                <w:noProof/>
                <w:webHidden/>
              </w:rPr>
              <w:t>8</w:t>
            </w:r>
            <w:r>
              <w:rPr>
                <w:noProof/>
                <w:webHidden/>
              </w:rPr>
              <w:fldChar w:fldCharType="end"/>
            </w:r>
          </w:hyperlink>
        </w:p>
        <w:p w14:paraId="26C25301" w14:textId="366E2594"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1" w:history="1">
            <w:r w:rsidRPr="00816D59">
              <w:rPr>
                <w:rStyle w:val="a5"/>
                <w:noProof/>
              </w:rPr>
              <w:t>1.2.3</w:t>
            </w:r>
            <w:r>
              <w:rPr>
                <w:rFonts w:eastAsiaTheme="minorEastAsia" w:cstheme="minorBidi"/>
                <w:smallCaps w:val="0"/>
                <w:noProof/>
                <w:color w:val="auto"/>
                <w:sz w:val="22"/>
                <w:szCs w:val="22"/>
                <w:lang w:eastAsia="uk-UA"/>
              </w:rPr>
              <w:tab/>
            </w:r>
            <w:r w:rsidRPr="00816D59">
              <w:rPr>
                <w:rStyle w:val="a5"/>
                <w:noProof/>
              </w:rPr>
              <w:t>Рекомендаційні системи з кількома критеріями</w:t>
            </w:r>
            <w:r>
              <w:rPr>
                <w:noProof/>
                <w:webHidden/>
              </w:rPr>
              <w:tab/>
            </w:r>
            <w:r>
              <w:rPr>
                <w:noProof/>
                <w:webHidden/>
              </w:rPr>
              <w:fldChar w:fldCharType="begin"/>
            </w:r>
            <w:r>
              <w:rPr>
                <w:noProof/>
                <w:webHidden/>
              </w:rPr>
              <w:instrText xml:space="preserve"> PAGEREF _Toc40957851 \h </w:instrText>
            </w:r>
            <w:r>
              <w:rPr>
                <w:noProof/>
                <w:webHidden/>
              </w:rPr>
            </w:r>
            <w:r>
              <w:rPr>
                <w:noProof/>
                <w:webHidden/>
              </w:rPr>
              <w:fldChar w:fldCharType="separate"/>
            </w:r>
            <w:r w:rsidR="0046051E">
              <w:rPr>
                <w:noProof/>
                <w:webHidden/>
              </w:rPr>
              <w:t>10</w:t>
            </w:r>
            <w:r>
              <w:rPr>
                <w:noProof/>
                <w:webHidden/>
              </w:rPr>
              <w:fldChar w:fldCharType="end"/>
            </w:r>
          </w:hyperlink>
        </w:p>
        <w:p w14:paraId="07F722B6" w14:textId="5115B69A"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2" w:history="1">
            <w:r w:rsidRPr="00816D59">
              <w:rPr>
                <w:rStyle w:val="a5"/>
                <w:noProof/>
              </w:rPr>
              <w:t>1.2.4</w:t>
            </w:r>
            <w:r>
              <w:rPr>
                <w:rFonts w:eastAsiaTheme="minorEastAsia" w:cstheme="minorBidi"/>
                <w:smallCaps w:val="0"/>
                <w:noProof/>
                <w:color w:val="auto"/>
                <w:sz w:val="22"/>
                <w:szCs w:val="22"/>
                <w:lang w:eastAsia="uk-UA"/>
              </w:rPr>
              <w:tab/>
            </w:r>
            <w:r w:rsidRPr="00816D59">
              <w:rPr>
                <w:rStyle w:val="a5"/>
                <w:noProof/>
              </w:rPr>
              <w:t>Мобільні системи рекомендацій</w:t>
            </w:r>
            <w:r>
              <w:rPr>
                <w:noProof/>
                <w:webHidden/>
              </w:rPr>
              <w:tab/>
            </w:r>
            <w:r>
              <w:rPr>
                <w:noProof/>
                <w:webHidden/>
              </w:rPr>
              <w:fldChar w:fldCharType="begin"/>
            </w:r>
            <w:r>
              <w:rPr>
                <w:noProof/>
                <w:webHidden/>
              </w:rPr>
              <w:instrText xml:space="preserve"> PAGEREF _Toc40957852 \h </w:instrText>
            </w:r>
            <w:r>
              <w:rPr>
                <w:noProof/>
                <w:webHidden/>
              </w:rPr>
            </w:r>
            <w:r>
              <w:rPr>
                <w:noProof/>
                <w:webHidden/>
              </w:rPr>
              <w:fldChar w:fldCharType="separate"/>
            </w:r>
            <w:r w:rsidR="0046051E">
              <w:rPr>
                <w:noProof/>
                <w:webHidden/>
              </w:rPr>
              <w:t>10</w:t>
            </w:r>
            <w:r>
              <w:rPr>
                <w:noProof/>
                <w:webHidden/>
              </w:rPr>
              <w:fldChar w:fldCharType="end"/>
            </w:r>
          </w:hyperlink>
        </w:p>
        <w:p w14:paraId="2EFB4F53" w14:textId="4A70916E"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3" w:history="1">
            <w:r w:rsidRPr="00816D59">
              <w:rPr>
                <w:rStyle w:val="a5"/>
                <w:noProof/>
              </w:rPr>
              <w:t>1.2.5</w:t>
            </w:r>
            <w:r>
              <w:rPr>
                <w:rFonts w:eastAsiaTheme="minorEastAsia" w:cstheme="minorBidi"/>
                <w:smallCaps w:val="0"/>
                <w:noProof/>
                <w:color w:val="auto"/>
                <w:sz w:val="22"/>
                <w:szCs w:val="22"/>
                <w:lang w:eastAsia="uk-UA"/>
              </w:rPr>
              <w:tab/>
            </w:r>
            <w:r w:rsidRPr="00816D59">
              <w:rPr>
                <w:rStyle w:val="a5"/>
                <w:noProof/>
              </w:rPr>
              <w:t>Гібридні рекомендаційні системи</w:t>
            </w:r>
            <w:r>
              <w:rPr>
                <w:noProof/>
                <w:webHidden/>
              </w:rPr>
              <w:tab/>
            </w:r>
            <w:r>
              <w:rPr>
                <w:noProof/>
                <w:webHidden/>
              </w:rPr>
              <w:fldChar w:fldCharType="begin"/>
            </w:r>
            <w:r>
              <w:rPr>
                <w:noProof/>
                <w:webHidden/>
              </w:rPr>
              <w:instrText xml:space="preserve"> PAGEREF _Toc40957853 \h </w:instrText>
            </w:r>
            <w:r>
              <w:rPr>
                <w:noProof/>
                <w:webHidden/>
              </w:rPr>
            </w:r>
            <w:r>
              <w:rPr>
                <w:noProof/>
                <w:webHidden/>
              </w:rPr>
              <w:fldChar w:fldCharType="separate"/>
            </w:r>
            <w:r w:rsidR="0046051E">
              <w:rPr>
                <w:noProof/>
                <w:webHidden/>
              </w:rPr>
              <w:t>11</w:t>
            </w:r>
            <w:r>
              <w:rPr>
                <w:noProof/>
                <w:webHidden/>
              </w:rPr>
              <w:fldChar w:fldCharType="end"/>
            </w:r>
          </w:hyperlink>
        </w:p>
        <w:p w14:paraId="7A1EE742" w14:textId="0B05CDFA"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4" w:history="1">
            <w:r w:rsidRPr="00816D59">
              <w:rPr>
                <w:rStyle w:val="a5"/>
                <w:noProof/>
              </w:rPr>
              <w:t>1.2.6</w:t>
            </w:r>
            <w:r>
              <w:rPr>
                <w:rFonts w:eastAsiaTheme="minorEastAsia" w:cstheme="minorBidi"/>
                <w:smallCaps w:val="0"/>
                <w:noProof/>
                <w:color w:val="auto"/>
                <w:sz w:val="22"/>
                <w:szCs w:val="22"/>
                <w:lang w:eastAsia="uk-UA"/>
              </w:rPr>
              <w:tab/>
            </w:r>
            <w:r w:rsidRPr="00816D59">
              <w:rPr>
                <w:rStyle w:val="a5"/>
                <w:noProof/>
              </w:rPr>
              <w:t>Системи рекомендацій, що обізнані з ризиком</w:t>
            </w:r>
            <w:r>
              <w:rPr>
                <w:noProof/>
                <w:webHidden/>
              </w:rPr>
              <w:tab/>
            </w:r>
            <w:r>
              <w:rPr>
                <w:noProof/>
                <w:webHidden/>
              </w:rPr>
              <w:fldChar w:fldCharType="begin"/>
            </w:r>
            <w:r>
              <w:rPr>
                <w:noProof/>
                <w:webHidden/>
              </w:rPr>
              <w:instrText xml:space="preserve"> PAGEREF _Toc40957854 \h </w:instrText>
            </w:r>
            <w:r>
              <w:rPr>
                <w:noProof/>
                <w:webHidden/>
              </w:rPr>
            </w:r>
            <w:r>
              <w:rPr>
                <w:noProof/>
                <w:webHidden/>
              </w:rPr>
              <w:fldChar w:fldCharType="separate"/>
            </w:r>
            <w:r w:rsidR="0046051E">
              <w:rPr>
                <w:noProof/>
                <w:webHidden/>
              </w:rPr>
              <w:t>12</w:t>
            </w:r>
            <w:r>
              <w:rPr>
                <w:noProof/>
                <w:webHidden/>
              </w:rPr>
              <w:fldChar w:fldCharType="end"/>
            </w:r>
          </w:hyperlink>
        </w:p>
        <w:p w14:paraId="0E9AD374" w14:textId="5254A231"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5" w:history="1">
            <w:r w:rsidRPr="00816D59">
              <w:rPr>
                <w:rStyle w:val="a5"/>
                <w:noProof/>
              </w:rPr>
              <w:t>1.3</w:t>
            </w:r>
            <w:r>
              <w:rPr>
                <w:rFonts w:eastAsiaTheme="minorEastAsia" w:cstheme="minorBidi"/>
                <w:smallCaps w:val="0"/>
                <w:noProof/>
                <w:color w:val="auto"/>
                <w:sz w:val="22"/>
                <w:szCs w:val="22"/>
                <w:lang w:eastAsia="uk-UA"/>
              </w:rPr>
              <w:tab/>
            </w:r>
            <w:r w:rsidRPr="00816D59">
              <w:rPr>
                <w:rStyle w:val="a5"/>
                <w:noProof/>
              </w:rPr>
              <w:t>Холодний старт</w:t>
            </w:r>
            <w:r>
              <w:rPr>
                <w:noProof/>
                <w:webHidden/>
              </w:rPr>
              <w:tab/>
            </w:r>
            <w:r>
              <w:rPr>
                <w:noProof/>
                <w:webHidden/>
              </w:rPr>
              <w:fldChar w:fldCharType="begin"/>
            </w:r>
            <w:r>
              <w:rPr>
                <w:noProof/>
                <w:webHidden/>
              </w:rPr>
              <w:instrText xml:space="preserve"> PAGEREF _Toc40957855 \h </w:instrText>
            </w:r>
            <w:r>
              <w:rPr>
                <w:noProof/>
                <w:webHidden/>
              </w:rPr>
            </w:r>
            <w:r>
              <w:rPr>
                <w:noProof/>
                <w:webHidden/>
              </w:rPr>
              <w:fldChar w:fldCharType="separate"/>
            </w:r>
            <w:r w:rsidR="0046051E">
              <w:rPr>
                <w:noProof/>
                <w:webHidden/>
              </w:rPr>
              <w:t>13</w:t>
            </w:r>
            <w:r>
              <w:rPr>
                <w:noProof/>
                <w:webHidden/>
              </w:rPr>
              <w:fldChar w:fldCharType="end"/>
            </w:r>
          </w:hyperlink>
        </w:p>
        <w:p w14:paraId="64AEC202" w14:textId="724F3BE6" w:rsidR="00FF6D9F" w:rsidRDefault="00FF6D9F">
          <w:pPr>
            <w:pStyle w:val="20"/>
            <w:tabs>
              <w:tab w:val="right" w:leader="dot" w:pos="9350"/>
            </w:tabs>
            <w:rPr>
              <w:rFonts w:eastAsiaTheme="minorEastAsia" w:cstheme="minorBidi"/>
              <w:smallCaps w:val="0"/>
              <w:noProof/>
              <w:color w:val="auto"/>
              <w:sz w:val="22"/>
              <w:szCs w:val="22"/>
              <w:lang w:eastAsia="uk-UA"/>
            </w:rPr>
          </w:pPr>
          <w:hyperlink w:anchor="_Toc40957856" w:history="1">
            <w:r w:rsidRPr="00816D59">
              <w:rPr>
                <w:rStyle w:val="a5"/>
                <w:noProof/>
              </w:rPr>
              <w:t>Висновок до розділу 1</w:t>
            </w:r>
            <w:r>
              <w:rPr>
                <w:noProof/>
                <w:webHidden/>
              </w:rPr>
              <w:tab/>
            </w:r>
            <w:r>
              <w:rPr>
                <w:noProof/>
                <w:webHidden/>
              </w:rPr>
              <w:fldChar w:fldCharType="begin"/>
            </w:r>
            <w:r>
              <w:rPr>
                <w:noProof/>
                <w:webHidden/>
              </w:rPr>
              <w:instrText xml:space="preserve"> PAGEREF _Toc40957856 \h </w:instrText>
            </w:r>
            <w:r>
              <w:rPr>
                <w:noProof/>
                <w:webHidden/>
              </w:rPr>
            </w:r>
            <w:r>
              <w:rPr>
                <w:noProof/>
                <w:webHidden/>
              </w:rPr>
              <w:fldChar w:fldCharType="separate"/>
            </w:r>
            <w:r w:rsidR="0046051E">
              <w:rPr>
                <w:noProof/>
                <w:webHidden/>
              </w:rPr>
              <w:t>13</w:t>
            </w:r>
            <w:r>
              <w:rPr>
                <w:noProof/>
                <w:webHidden/>
              </w:rPr>
              <w:fldChar w:fldCharType="end"/>
            </w:r>
          </w:hyperlink>
        </w:p>
        <w:p w14:paraId="1F55C1C3" w14:textId="47CE5524" w:rsidR="00FF6D9F" w:rsidRDefault="00FF6D9F">
          <w:pPr>
            <w:pStyle w:val="10"/>
            <w:tabs>
              <w:tab w:val="right" w:leader="dot" w:pos="9350"/>
            </w:tabs>
            <w:rPr>
              <w:rFonts w:eastAsiaTheme="minorEastAsia" w:cstheme="minorBidi"/>
              <w:b w:val="0"/>
              <w:bCs w:val="0"/>
              <w:caps w:val="0"/>
              <w:noProof/>
              <w:color w:val="auto"/>
              <w:sz w:val="22"/>
              <w:szCs w:val="22"/>
              <w:lang w:eastAsia="uk-UA"/>
            </w:rPr>
          </w:pPr>
          <w:hyperlink w:anchor="_Toc40957857" w:history="1">
            <w:r w:rsidRPr="00816D59">
              <w:rPr>
                <w:rStyle w:val="a5"/>
                <w:noProof/>
              </w:rPr>
              <w:t>РОЗДІЛ 2. ТЕОРЕТИЧНІ ОСНОВИ НЕЙРОННИХ МЕРЕЖ</w:t>
            </w:r>
            <w:r>
              <w:rPr>
                <w:noProof/>
                <w:webHidden/>
              </w:rPr>
              <w:tab/>
            </w:r>
            <w:r>
              <w:rPr>
                <w:noProof/>
                <w:webHidden/>
              </w:rPr>
              <w:fldChar w:fldCharType="begin"/>
            </w:r>
            <w:r>
              <w:rPr>
                <w:noProof/>
                <w:webHidden/>
              </w:rPr>
              <w:instrText xml:space="preserve"> PAGEREF _Toc40957857 \h </w:instrText>
            </w:r>
            <w:r>
              <w:rPr>
                <w:noProof/>
                <w:webHidden/>
              </w:rPr>
            </w:r>
            <w:r>
              <w:rPr>
                <w:noProof/>
                <w:webHidden/>
              </w:rPr>
              <w:fldChar w:fldCharType="separate"/>
            </w:r>
            <w:r w:rsidR="0046051E">
              <w:rPr>
                <w:noProof/>
                <w:webHidden/>
              </w:rPr>
              <w:t>14</w:t>
            </w:r>
            <w:r>
              <w:rPr>
                <w:noProof/>
                <w:webHidden/>
              </w:rPr>
              <w:fldChar w:fldCharType="end"/>
            </w:r>
          </w:hyperlink>
        </w:p>
        <w:p w14:paraId="37F7130F" w14:textId="47C62088"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8" w:history="1">
            <w:r w:rsidRPr="00816D59">
              <w:rPr>
                <w:rStyle w:val="a5"/>
                <w:noProof/>
              </w:rPr>
              <w:t>2.1</w:t>
            </w:r>
            <w:r>
              <w:rPr>
                <w:rFonts w:eastAsiaTheme="minorEastAsia" w:cstheme="minorBidi"/>
                <w:smallCaps w:val="0"/>
                <w:noProof/>
                <w:color w:val="auto"/>
                <w:sz w:val="22"/>
                <w:szCs w:val="22"/>
                <w:lang w:eastAsia="uk-UA"/>
              </w:rPr>
              <w:tab/>
            </w:r>
            <w:r w:rsidRPr="00816D59">
              <w:rPr>
                <w:rStyle w:val="a5"/>
                <w:noProof/>
              </w:rPr>
              <w:t>Розвиток досліджень в області ШНМ</w:t>
            </w:r>
            <w:r>
              <w:rPr>
                <w:noProof/>
                <w:webHidden/>
              </w:rPr>
              <w:tab/>
            </w:r>
            <w:r>
              <w:rPr>
                <w:noProof/>
                <w:webHidden/>
              </w:rPr>
              <w:fldChar w:fldCharType="begin"/>
            </w:r>
            <w:r>
              <w:rPr>
                <w:noProof/>
                <w:webHidden/>
              </w:rPr>
              <w:instrText xml:space="preserve"> PAGEREF _Toc40957858 \h </w:instrText>
            </w:r>
            <w:r>
              <w:rPr>
                <w:noProof/>
                <w:webHidden/>
              </w:rPr>
            </w:r>
            <w:r>
              <w:rPr>
                <w:noProof/>
                <w:webHidden/>
              </w:rPr>
              <w:fldChar w:fldCharType="separate"/>
            </w:r>
            <w:r w:rsidR="0046051E">
              <w:rPr>
                <w:noProof/>
                <w:webHidden/>
              </w:rPr>
              <w:t>14</w:t>
            </w:r>
            <w:r>
              <w:rPr>
                <w:noProof/>
                <w:webHidden/>
              </w:rPr>
              <w:fldChar w:fldCharType="end"/>
            </w:r>
          </w:hyperlink>
        </w:p>
        <w:p w14:paraId="1CA2E94A" w14:textId="678F553C"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59" w:history="1">
            <w:r w:rsidRPr="00816D59">
              <w:rPr>
                <w:rStyle w:val="a5"/>
                <w:noProof/>
              </w:rPr>
              <w:t>2.2</w:t>
            </w:r>
            <w:r>
              <w:rPr>
                <w:rFonts w:eastAsiaTheme="minorEastAsia" w:cstheme="minorBidi"/>
                <w:smallCaps w:val="0"/>
                <w:noProof/>
                <w:color w:val="auto"/>
                <w:sz w:val="22"/>
                <w:szCs w:val="22"/>
                <w:lang w:eastAsia="uk-UA"/>
              </w:rPr>
              <w:tab/>
            </w:r>
            <w:r w:rsidRPr="00816D59">
              <w:rPr>
                <w:rStyle w:val="a5"/>
                <w:noProof/>
              </w:rPr>
              <w:t>Біологічний нейрон та його технічна модель</w:t>
            </w:r>
            <w:r>
              <w:rPr>
                <w:noProof/>
                <w:webHidden/>
              </w:rPr>
              <w:tab/>
            </w:r>
            <w:r>
              <w:rPr>
                <w:noProof/>
                <w:webHidden/>
              </w:rPr>
              <w:fldChar w:fldCharType="begin"/>
            </w:r>
            <w:r>
              <w:rPr>
                <w:noProof/>
                <w:webHidden/>
              </w:rPr>
              <w:instrText xml:space="preserve"> PAGEREF _Toc40957859 \h </w:instrText>
            </w:r>
            <w:r>
              <w:rPr>
                <w:noProof/>
                <w:webHidden/>
              </w:rPr>
            </w:r>
            <w:r>
              <w:rPr>
                <w:noProof/>
                <w:webHidden/>
              </w:rPr>
              <w:fldChar w:fldCharType="separate"/>
            </w:r>
            <w:r w:rsidR="0046051E">
              <w:rPr>
                <w:noProof/>
                <w:webHidden/>
              </w:rPr>
              <w:t>15</w:t>
            </w:r>
            <w:r>
              <w:rPr>
                <w:noProof/>
                <w:webHidden/>
              </w:rPr>
              <w:fldChar w:fldCharType="end"/>
            </w:r>
          </w:hyperlink>
        </w:p>
        <w:p w14:paraId="30DC7042" w14:textId="3EF2583D"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0" w:history="1">
            <w:r w:rsidRPr="00816D59">
              <w:rPr>
                <w:rStyle w:val="a5"/>
                <w:noProof/>
              </w:rPr>
              <w:t>2.3</w:t>
            </w:r>
            <w:r>
              <w:rPr>
                <w:rFonts w:eastAsiaTheme="minorEastAsia" w:cstheme="minorBidi"/>
                <w:smallCaps w:val="0"/>
                <w:noProof/>
                <w:color w:val="auto"/>
                <w:sz w:val="22"/>
                <w:szCs w:val="22"/>
                <w:lang w:eastAsia="uk-UA"/>
              </w:rPr>
              <w:tab/>
            </w:r>
            <w:r w:rsidRPr="00816D59">
              <w:rPr>
                <w:rStyle w:val="a5"/>
                <w:noProof/>
              </w:rPr>
              <w:t>Багатошарова архітектура нейронної мережі</w:t>
            </w:r>
            <w:r>
              <w:rPr>
                <w:noProof/>
                <w:webHidden/>
              </w:rPr>
              <w:tab/>
            </w:r>
            <w:r>
              <w:rPr>
                <w:noProof/>
                <w:webHidden/>
              </w:rPr>
              <w:fldChar w:fldCharType="begin"/>
            </w:r>
            <w:r>
              <w:rPr>
                <w:noProof/>
                <w:webHidden/>
              </w:rPr>
              <w:instrText xml:space="preserve"> PAGEREF _Toc40957860 \h </w:instrText>
            </w:r>
            <w:r>
              <w:rPr>
                <w:noProof/>
                <w:webHidden/>
              </w:rPr>
            </w:r>
            <w:r>
              <w:rPr>
                <w:noProof/>
                <w:webHidden/>
              </w:rPr>
              <w:fldChar w:fldCharType="separate"/>
            </w:r>
            <w:r w:rsidR="0046051E">
              <w:rPr>
                <w:noProof/>
                <w:webHidden/>
              </w:rPr>
              <w:t>19</w:t>
            </w:r>
            <w:r>
              <w:rPr>
                <w:noProof/>
                <w:webHidden/>
              </w:rPr>
              <w:fldChar w:fldCharType="end"/>
            </w:r>
          </w:hyperlink>
        </w:p>
        <w:p w14:paraId="13CB6C8B" w14:textId="32487A4E"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1" w:history="1">
            <w:r w:rsidRPr="00816D59">
              <w:rPr>
                <w:rStyle w:val="a5"/>
                <w:noProof/>
              </w:rPr>
              <w:t>2.4</w:t>
            </w:r>
            <w:r>
              <w:rPr>
                <w:rFonts w:eastAsiaTheme="minorEastAsia" w:cstheme="minorBidi"/>
                <w:smallCaps w:val="0"/>
                <w:noProof/>
                <w:color w:val="auto"/>
                <w:sz w:val="22"/>
                <w:szCs w:val="22"/>
                <w:lang w:eastAsia="uk-UA"/>
              </w:rPr>
              <w:tab/>
            </w:r>
            <w:r w:rsidRPr="00816D59">
              <w:rPr>
                <w:rStyle w:val="a5"/>
                <w:noProof/>
              </w:rPr>
              <w:t>Навчання нейронних мереж</w:t>
            </w:r>
            <w:r>
              <w:rPr>
                <w:noProof/>
                <w:webHidden/>
              </w:rPr>
              <w:tab/>
            </w:r>
            <w:r>
              <w:rPr>
                <w:noProof/>
                <w:webHidden/>
              </w:rPr>
              <w:fldChar w:fldCharType="begin"/>
            </w:r>
            <w:r>
              <w:rPr>
                <w:noProof/>
                <w:webHidden/>
              </w:rPr>
              <w:instrText xml:space="preserve"> PAGEREF _Toc40957861 \h </w:instrText>
            </w:r>
            <w:r>
              <w:rPr>
                <w:noProof/>
                <w:webHidden/>
              </w:rPr>
            </w:r>
            <w:r>
              <w:rPr>
                <w:noProof/>
                <w:webHidden/>
              </w:rPr>
              <w:fldChar w:fldCharType="separate"/>
            </w:r>
            <w:r w:rsidR="0046051E">
              <w:rPr>
                <w:noProof/>
                <w:webHidden/>
              </w:rPr>
              <w:t>20</w:t>
            </w:r>
            <w:r>
              <w:rPr>
                <w:noProof/>
                <w:webHidden/>
              </w:rPr>
              <w:fldChar w:fldCharType="end"/>
            </w:r>
          </w:hyperlink>
        </w:p>
        <w:p w14:paraId="7E0FDECB" w14:textId="189091C0"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2" w:history="1">
            <w:r w:rsidRPr="00816D59">
              <w:rPr>
                <w:rStyle w:val="a5"/>
                <w:noProof/>
              </w:rPr>
              <w:t>2.5</w:t>
            </w:r>
            <w:r>
              <w:rPr>
                <w:rFonts w:eastAsiaTheme="minorEastAsia" w:cstheme="minorBidi"/>
                <w:smallCaps w:val="0"/>
                <w:noProof/>
                <w:color w:val="auto"/>
                <w:sz w:val="22"/>
                <w:szCs w:val="22"/>
                <w:lang w:eastAsia="uk-UA"/>
              </w:rPr>
              <w:tab/>
            </w:r>
            <w:r w:rsidRPr="00816D59">
              <w:rPr>
                <w:rStyle w:val="a5"/>
                <w:noProof/>
              </w:rPr>
              <w:t>Алгоритм зворотного поширення помилки</w:t>
            </w:r>
            <w:r>
              <w:rPr>
                <w:noProof/>
                <w:webHidden/>
              </w:rPr>
              <w:tab/>
            </w:r>
            <w:r>
              <w:rPr>
                <w:noProof/>
                <w:webHidden/>
              </w:rPr>
              <w:fldChar w:fldCharType="begin"/>
            </w:r>
            <w:r>
              <w:rPr>
                <w:noProof/>
                <w:webHidden/>
              </w:rPr>
              <w:instrText xml:space="preserve"> PAGEREF _Toc40957862 \h </w:instrText>
            </w:r>
            <w:r>
              <w:rPr>
                <w:noProof/>
                <w:webHidden/>
              </w:rPr>
            </w:r>
            <w:r>
              <w:rPr>
                <w:noProof/>
                <w:webHidden/>
              </w:rPr>
              <w:fldChar w:fldCharType="separate"/>
            </w:r>
            <w:r w:rsidR="0046051E">
              <w:rPr>
                <w:noProof/>
                <w:webHidden/>
              </w:rPr>
              <w:t>22</w:t>
            </w:r>
            <w:r>
              <w:rPr>
                <w:noProof/>
                <w:webHidden/>
              </w:rPr>
              <w:fldChar w:fldCharType="end"/>
            </w:r>
          </w:hyperlink>
        </w:p>
        <w:p w14:paraId="41E30AD5" w14:textId="54DF0E6A"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3" w:history="1">
            <w:r w:rsidRPr="00816D59">
              <w:rPr>
                <w:rStyle w:val="a5"/>
                <w:noProof/>
              </w:rPr>
              <w:t>2.5.1</w:t>
            </w:r>
            <w:r>
              <w:rPr>
                <w:rFonts w:eastAsiaTheme="minorEastAsia" w:cstheme="minorBidi"/>
                <w:smallCaps w:val="0"/>
                <w:noProof/>
                <w:color w:val="auto"/>
                <w:sz w:val="22"/>
                <w:szCs w:val="22"/>
                <w:lang w:eastAsia="uk-UA"/>
              </w:rPr>
              <w:tab/>
            </w:r>
            <w:r w:rsidRPr="00816D59">
              <w:rPr>
                <w:rStyle w:val="a5"/>
                <w:noProof/>
              </w:rPr>
              <w:t>Постановка задачі</w:t>
            </w:r>
            <w:r>
              <w:rPr>
                <w:noProof/>
                <w:webHidden/>
              </w:rPr>
              <w:tab/>
            </w:r>
            <w:r>
              <w:rPr>
                <w:noProof/>
                <w:webHidden/>
              </w:rPr>
              <w:fldChar w:fldCharType="begin"/>
            </w:r>
            <w:r>
              <w:rPr>
                <w:noProof/>
                <w:webHidden/>
              </w:rPr>
              <w:instrText xml:space="preserve"> PAGEREF _Toc40957863 \h </w:instrText>
            </w:r>
            <w:r>
              <w:rPr>
                <w:noProof/>
                <w:webHidden/>
              </w:rPr>
            </w:r>
            <w:r>
              <w:rPr>
                <w:noProof/>
                <w:webHidden/>
              </w:rPr>
              <w:fldChar w:fldCharType="separate"/>
            </w:r>
            <w:r w:rsidR="0046051E">
              <w:rPr>
                <w:noProof/>
                <w:webHidden/>
              </w:rPr>
              <w:t>23</w:t>
            </w:r>
            <w:r>
              <w:rPr>
                <w:noProof/>
                <w:webHidden/>
              </w:rPr>
              <w:fldChar w:fldCharType="end"/>
            </w:r>
          </w:hyperlink>
        </w:p>
        <w:p w14:paraId="3E23553C" w14:textId="7B3AEE61"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4" w:history="1">
            <w:r w:rsidRPr="00816D59">
              <w:rPr>
                <w:rStyle w:val="a5"/>
                <w:noProof/>
              </w:rPr>
              <w:t>2.5.2</w:t>
            </w:r>
            <w:r>
              <w:rPr>
                <w:rFonts w:eastAsiaTheme="minorEastAsia" w:cstheme="minorBidi"/>
                <w:smallCaps w:val="0"/>
                <w:noProof/>
                <w:color w:val="auto"/>
                <w:sz w:val="22"/>
                <w:szCs w:val="22"/>
                <w:lang w:eastAsia="uk-UA"/>
              </w:rPr>
              <w:tab/>
            </w:r>
            <w:r w:rsidRPr="00816D59">
              <w:rPr>
                <w:rStyle w:val="a5"/>
                <w:noProof/>
              </w:rPr>
              <w:t>Математична модель</w:t>
            </w:r>
            <w:r>
              <w:rPr>
                <w:noProof/>
                <w:webHidden/>
              </w:rPr>
              <w:tab/>
            </w:r>
            <w:r>
              <w:rPr>
                <w:noProof/>
                <w:webHidden/>
              </w:rPr>
              <w:fldChar w:fldCharType="begin"/>
            </w:r>
            <w:r>
              <w:rPr>
                <w:noProof/>
                <w:webHidden/>
              </w:rPr>
              <w:instrText xml:space="preserve"> PAGEREF _Toc40957864 \h </w:instrText>
            </w:r>
            <w:r>
              <w:rPr>
                <w:noProof/>
                <w:webHidden/>
              </w:rPr>
            </w:r>
            <w:r>
              <w:rPr>
                <w:noProof/>
                <w:webHidden/>
              </w:rPr>
              <w:fldChar w:fldCharType="separate"/>
            </w:r>
            <w:r w:rsidR="0046051E">
              <w:rPr>
                <w:noProof/>
                <w:webHidden/>
              </w:rPr>
              <w:t>23</w:t>
            </w:r>
            <w:r>
              <w:rPr>
                <w:noProof/>
                <w:webHidden/>
              </w:rPr>
              <w:fldChar w:fldCharType="end"/>
            </w:r>
          </w:hyperlink>
        </w:p>
        <w:p w14:paraId="6C89C00D" w14:textId="5F52A517" w:rsidR="00FF6D9F" w:rsidRDefault="00FF6D9F">
          <w:pPr>
            <w:pStyle w:val="20"/>
            <w:tabs>
              <w:tab w:val="left" w:pos="880"/>
              <w:tab w:val="right" w:leader="dot" w:pos="9350"/>
            </w:tabs>
            <w:rPr>
              <w:rFonts w:eastAsiaTheme="minorEastAsia" w:cstheme="minorBidi"/>
              <w:smallCaps w:val="0"/>
              <w:noProof/>
              <w:color w:val="auto"/>
              <w:sz w:val="22"/>
              <w:szCs w:val="22"/>
              <w:lang w:eastAsia="uk-UA"/>
            </w:rPr>
          </w:pPr>
          <w:hyperlink w:anchor="_Toc40957865" w:history="1">
            <w:r w:rsidRPr="00816D59">
              <w:rPr>
                <w:rStyle w:val="a5"/>
                <w:noProof/>
              </w:rPr>
              <w:t>2.5.3</w:t>
            </w:r>
            <w:r>
              <w:rPr>
                <w:rFonts w:eastAsiaTheme="minorEastAsia" w:cstheme="minorBidi"/>
                <w:smallCaps w:val="0"/>
                <w:noProof/>
                <w:color w:val="auto"/>
                <w:sz w:val="22"/>
                <w:szCs w:val="22"/>
                <w:lang w:eastAsia="uk-UA"/>
              </w:rPr>
              <w:tab/>
            </w:r>
            <w:r w:rsidRPr="00816D59">
              <w:rPr>
                <w:rStyle w:val="a5"/>
                <w:noProof/>
              </w:rPr>
              <w:t>Алгоритм методу</w:t>
            </w:r>
            <w:r>
              <w:rPr>
                <w:noProof/>
                <w:webHidden/>
              </w:rPr>
              <w:tab/>
            </w:r>
            <w:r>
              <w:rPr>
                <w:noProof/>
                <w:webHidden/>
              </w:rPr>
              <w:fldChar w:fldCharType="begin"/>
            </w:r>
            <w:r>
              <w:rPr>
                <w:noProof/>
                <w:webHidden/>
              </w:rPr>
              <w:instrText xml:space="preserve"> PAGEREF _Toc40957865 \h </w:instrText>
            </w:r>
            <w:r>
              <w:rPr>
                <w:noProof/>
                <w:webHidden/>
              </w:rPr>
            </w:r>
            <w:r>
              <w:rPr>
                <w:noProof/>
                <w:webHidden/>
              </w:rPr>
              <w:fldChar w:fldCharType="separate"/>
            </w:r>
            <w:r w:rsidR="0046051E">
              <w:rPr>
                <w:noProof/>
                <w:webHidden/>
              </w:rPr>
              <w:t>25</w:t>
            </w:r>
            <w:r>
              <w:rPr>
                <w:noProof/>
                <w:webHidden/>
              </w:rPr>
              <w:fldChar w:fldCharType="end"/>
            </w:r>
          </w:hyperlink>
        </w:p>
        <w:p w14:paraId="7B99AA15" w14:textId="5363C8AB" w:rsidR="00FF6D9F" w:rsidRDefault="00FF6D9F">
          <w:pPr>
            <w:pStyle w:val="20"/>
            <w:tabs>
              <w:tab w:val="right" w:leader="dot" w:pos="9350"/>
            </w:tabs>
            <w:rPr>
              <w:rFonts w:eastAsiaTheme="minorEastAsia" w:cstheme="minorBidi"/>
              <w:smallCaps w:val="0"/>
              <w:noProof/>
              <w:color w:val="auto"/>
              <w:sz w:val="22"/>
              <w:szCs w:val="22"/>
              <w:lang w:eastAsia="uk-UA"/>
            </w:rPr>
          </w:pPr>
          <w:hyperlink w:anchor="_Toc40957866" w:history="1">
            <w:r w:rsidRPr="00816D59">
              <w:rPr>
                <w:rStyle w:val="a5"/>
                <w:noProof/>
              </w:rPr>
              <w:t>Висновок до розділу 2</w:t>
            </w:r>
            <w:r>
              <w:rPr>
                <w:noProof/>
                <w:webHidden/>
              </w:rPr>
              <w:tab/>
            </w:r>
            <w:r>
              <w:rPr>
                <w:noProof/>
                <w:webHidden/>
              </w:rPr>
              <w:fldChar w:fldCharType="begin"/>
            </w:r>
            <w:r>
              <w:rPr>
                <w:noProof/>
                <w:webHidden/>
              </w:rPr>
              <w:instrText xml:space="preserve"> PAGEREF _Toc40957866 \h </w:instrText>
            </w:r>
            <w:r>
              <w:rPr>
                <w:noProof/>
                <w:webHidden/>
              </w:rPr>
            </w:r>
            <w:r>
              <w:rPr>
                <w:noProof/>
                <w:webHidden/>
              </w:rPr>
              <w:fldChar w:fldCharType="separate"/>
            </w:r>
            <w:r w:rsidR="0046051E">
              <w:rPr>
                <w:noProof/>
                <w:webHidden/>
              </w:rPr>
              <w:t>28</w:t>
            </w:r>
            <w:r>
              <w:rPr>
                <w:noProof/>
                <w:webHidden/>
              </w:rPr>
              <w:fldChar w:fldCharType="end"/>
            </w:r>
          </w:hyperlink>
        </w:p>
        <w:p w14:paraId="5A280087" w14:textId="1457B865" w:rsidR="009F1CB0" w:rsidRDefault="00180F35">
          <w:pPr>
            <w:jc w:val="center"/>
            <w:rPr>
              <w:rFonts w:eastAsia="Times New Roman" w:cs="Times New Roman"/>
              <w:b/>
              <w:szCs w:val="28"/>
            </w:rPr>
          </w:pPr>
          <w:r>
            <w:fldChar w:fldCharType="end"/>
          </w:r>
        </w:p>
      </w:sdtContent>
    </w:sdt>
    <w:p w14:paraId="4BA91F5F" w14:textId="35D48079" w:rsidR="009F1CB0" w:rsidRDefault="00180F35" w:rsidP="00BC1A04">
      <w:pPr>
        <w:pStyle w:val="1"/>
        <w:jc w:val="center"/>
      </w:pPr>
      <w:r>
        <w:br w:type="page"/>
      </w:r>
      <w:bookmarkStart w:id="1" w:name="_Toc40957845"/>
      <w:r>
        <w:lastRenderedPageBreak/>
        <w:t>Вступ</w:t>
      </w:r>
      <w:bookmarkEnd w:id="1"/>
    </w:p>
    <w:p w14:paraId="6DE50E38" w14:textId="3DDF14E6" w:rsidR="001A7806" w:rsidRDefault="002748D5" w:rsidP="001A7806">
      <w:pPr>
        <w:spacing w:before="240" w:after="0" w:line="360" w:lineRule="auto"/>
        <w:ind w:firstLine="709"/>
        <w:jc w:val="both"/>
        <w:rPr>
          <w:rFonts w:eastAsia="Times New Roman" w:cs="Times New Roman"/>
          <w:szCs w:val="28"/>
        </w:rPr>
      </w:pPr>
      <w:r w:rsidRPr="002748D5">
        <w:rPr>
          <w:rFonts w:eastAsia="Times New Roman" w:cs="Times New Roman"/>
          <w:szCs w:val="28"/>
        </w:rPr>
        <w:t>Протягом значного проміжку часу в усьому світі швидкими темпами</w:t>
      </w:r>
      <w:r w:rsidR="001A7806">
        <w:rPr>
          <w:rFonts w:eastAsia="Times New Roman" w:cs="Times New Roman"/>
          <w:szCs w:val="28"/>
        </w:rPr>
        <w:t xml:space="preserve"> </w:t>
      </w:r>
      <w:r w:rsidRPr="002748D5">
        <w:rPr>
          <w:rFonts w:eastAsia="Times New Roman" w:cs="Times New Roman"/>
          <w:szCs w:val="28"/>
        </w:rPr>
        <w:t>збільшується кількість інформації.</w:t>
      </w:r>
      <w:r>
        <w:rPr>
          <w:rFonts w:eastAsia="Times New Roman" w:cs="Times New Roman"/>
          <w:szCs w:val="28"/>
        </w:rPr>
        <w:t xml:space="preserve"> Люди кожного дня сприймають та </w:t>
      </w:r>
      <w:r w:rsidRPr="002748D5">
        <w:rPr>
          <w:rFonts w:eastAsia="Times New Roman" w:cs="Times New Roman"/>
          <w:szCs w:val="28"/>
        </w:rPr>
        <w:t>фільтрують вхідний потік інформації, що надходить з різних джерел: робота,</w:t>
      </w:r>
      <w:r>
        <w:rPr>
          <w:rFonts w:eastAsia="Times New Roman" w:cs="Times New Roman"/>
          <w:szCs w:val="28"/>
        </w:rPr>
        <w:t xml:space="preserve"> </w:t>
      </w:r>
      <w:r w:rsidRPr="002748D5">
        <w:rPr>
          <w:rFonts w:eastAsia="Times New Roman" w:cs="Times New Roman"/>
          <w:szCs w:val="28"/>
        </w:rPr>
        <w:t>побутові проблеми, популярні джерела інформації тощо. Після винайдення</w:t>
      </w:r>
      <w:r>
        <w:rPr>
          <w:rFonts w:eastAsia="Times New Roman" w:cs="Times New Roman"/>
          <w:szCs w:val="28"/>
        </w:rPr>
        <w:t xml:space="preserve"> </w:t>
      </w:r>
      <w:r w:rsidRPr="002748D5">
        <w:rPr>
          <w:rFonts w:eastAsia="Times New Roman" w:cs="Times New Roman"/>
          <w:szCs w:val="28"/>
        </w:rPr>
        <w:t>мережі Інтернет кількість такої інформації стала стрімко зростати, з’явилася</w:t>
      </w:r>
      <w:r>
        <w:rPr>
          <w:rFonts w:eastAsia="Times New Roman" w:cs="Times New Roman"/>
          <w:szCs w:val="28"/>
        </w:rPr>
        <w:t xml:space="preserve"> </w:t>
      </w:r>
      <w:r w:rsidRPr="002748D5">
        <w:rPr>
          <w:rFonts w:eastAsia="Times New Roman" w:cs="Times New Roman"/>
          <w:szCs w:val="28"/>
        </w:rPr>
        <w:t xml:space="preserve">велика кількість сервісів для надання користувачам всього необхідного для комфортного життя. </w:t>
      </w:r>
    </w:p>
    <w:p w14:paraId="3D28A95B" w14:textId="5AD17C78" w:rsidR="001A7806" w:rsidRPr="001A7806" w:rsidRDefault="001A7806" w:rsidP="001A7806">
      <w:pPr>
        <w:spacing w:before="240" w:after="0" w:line="360" w:lineRule="auto"/>
        <w:ind w:firstLine="720"/>
        <w:jc w:val="both"/>
        <w:rPr>
          <w:rFonts w:eastAsia="Times New Roman" w:cs="Times New Roman"/>
          <w:szCs w:val="28"/>
        </w:rPr>
      </w:pPr>
      <w:r w:rsidRPr="001A7806">
        <w:rPr>
          <w:rFonts w:eastAsia="Times New Roman" w:cs="Times New Roman"/>
          <w:szCs w:val="28"/>
        </w:rPr>
        <w:t>За останню декаду набули значної популярності інтернет-сервіси, що</w:t>
      </w:r>
      <w:r>
        <w:rPr>
          <w:rFonts w:eastAsia="Times New Roman" w:cs="Times New Roman"/>
          <w:szCs w:val="28"/>
        </w:rPr>
        <w:t xml:space="preserve"> </w:t>
      </w:r>
      <w:r w:rsidRPr="001A7806">
        <w:rPr>
          <w:rFonts w:eastAsia="Times New Roman" w:cs="Times New Roman"/>
          <w:szCs w:val="28"/>
        </w:rPr>
        <w:t>пропонують товари всіх можливих видів (інтернет-магазини), інформацію на</w:t>
      </w:r>
      <w:r>
        <w:rPr>
          <w:rFonts w:eastAsia="Times New Roman" w:cs="Times New Roman"/>
          <w:szCs w:val="28"/>
        </w:rPr>
        <w:t xml:space="preserve"> </w:t>
      </w:r>
      <w:r w:rsidRPr="001A7806">
        <w:rPr>
          <w:rFonts w:eastAsia="Times New Roman" w:cs="Times New Roman"/>
          <w:szCs w:val="28"/>
        </w:rPr>
        <w:t>будь-який смак (інтернет-журнали, новини, книги, ст</w:t>
      </w:r>
      <w:r>
        <w:rPr>
          <w:rFonts w:eastAsia="Times New Roman" w:cs="Times New Roman"/>
          <w:szCs w:val="28"/>
        </w:rPr>
        <w:t xml:space="preserve">атті) тощо. Користувачу </w:t>
      </w:r>
      <w:r w:rsidRPr="001A7806">
        <w:rPr>
          <w:rFonts w:eastAsia="Times New Roman" w:cs="Times New Roman"/>
          <w:szCs w:val="28"/>
        </w:rPr>
        <w:t>стало надзвичайно важко орієнтуватися в катал</w:t>
      </w:r>
      <w:r>
        <w:rPr>
          <w:rFonts w:eastAsia="Times New Roman" w:cs="Times New Roman"/>
          <w:szCs w:val="28"/>
        </w:rPr>
        <w:t xml:space="preserve">огах товарів та списках статей, </w:t>
      </w:r>
      <w:r w:rsidRPr="001A7806">
        <w:rPr>
          <w:rFonts w:eastAsia="Times New Roman" w:cs="Times New Roman"/>
          <w:szCs w:val="28"/>
        </w:rPr>
        <w:t>навіть із вбудованим пошуком та фільтраці</w:t>
      </w:r>
      <w:r>
        <w:rPr>
          <w:rFonts w:eastAsia="Times New Roman" w:cs="Times New Roman"/>
          <w:szCs w:val="28"/>
        </w:rPr>
        <w:t xml:space="preserve">єю, оскільки дуже важко зробити </w:t>
      </w:r>
      <w:r w:rsidRPr="001A7806">
        <w:rPr>
          <w:rFonts w:eastAsia="Times New Roman" w:cs="Times New Roman"/>
          <w:szCs w:val="28"/>
        </w:rPr>
        <w:t>вибір при настільки великому об’ємі інформації.</w:t>
      </w:r>
    </w:p>
    <w:p w14:paraId="59753584" w14:textId="48271400" w:rsidR="001A7806" w:rsidRPr="001A7806" w:rsidRDefault="001A7806" w:rsidP="001A7806">
      <w:pPr>
        <w:spacing w:before="240" w:after="0" w:line="360" w:lineRule="auto"/>
        <w:ind w:firstLine="720"/>
        <w:jc w:val="both"/>
        <w:rPr>
          <w:rFonts w:eastAsia="Times New Roman" w:cs="Times New Roman"/>
          <w:szCs w:val="28"/>
        </w:rPr>
      </w:pPr>
      <w:r w:rsidRPr="001A7806">
        <w:rPr>
          <w:rFonts w:eastAsia="Times New Roman" w:cs="Times New Roman"/>
          <w:szCs w:val="28"/>
        </w:rPr>
        <w:t>Рекомендаційні системи з’явилися на сучасному ринку ІТ як механізм для</w:t>
      </w:r>
      <w:r>
        <w:rPr>
          <w:rFonts w:eastAsia="Times New Roman" w:cs="Times New Roman"/>
          <w:szCs w:val="28"/>
        </w:rPr>
        <w:t xml:space="preserve"> </w:t>
      </w:r>
      <w:r w:rsidRPr="001A7806">
        <w:rPr>
          <w:rFonts w:eastAsia="Times New Roman" w:cs="Times New Roman"/>
          <w:szCs w:val="28"/>
        </w:rPr>
        <w:t xml:space="preserve">заміни статичному списку рекомендацій </w:t>
      </w:r>
      <w:r>
        <w:rPr>
          <w:rFonts w:eastAsia="Times New Roman" w:cs="Times New Roman"/>
          <w:szCs w:val="28"/>
        </w:rPr>
        <w:t>при пошуку або покупках на веб-</w:t>
      </w:r>
      <w:r w:rsidRPr="001A7806">
        <w:rPr>
          <w:rFonts w:eastAsia="Times New Roman" w:cs="Times New Roman"/>
          <w:szCs w:val="28"/>
        </w:rPr>
        <w:t>сайтах. Ці системи формують рейтинговий пере</w:t>
      </w:r>
      <w:r>
        <w:rPr>
          <w:rFonts w:eastAsia="Times New Roman" w:cs="Times New Roman"/>
          <w:szCs w:val="28"/>
        </w:rPr>
        <w:t xml:space="preserve">лік об’єктів (товарів, фільмів, </w:t>
      </w:r>
      <w:r w:rsidRPr="001A7806">
        <w:rPr>
          <w:rFonts w:eastAsia="Times New Roman" w:cs="Times New Roman"/>
          <w:szCs w:val="28"/>
        </w:rPr>
        <w:t xml:space="preserve">музичних композицій) на основі різних критеріїв: </w:t>
      </w:r>
      <w:proofErr w:type="spellStart"/>
      <w:r w:rsidRPr="001A7806">
        <w:rPr>
          <w:rFonts w:eastAsia="Times New Roman" w:cs="Times New Roman"/>
          <w:szCs w:val="28"/>
        </w:rPr>
        <w:t>релевантність</w:t>
      </w:r>
      <w:proofErr w:type="spellEnd"/>
      <w:r w:rsidRPr="001A7806">
        <w:rPr>
          <w:rFonts w:eastAsia="Times New Roman" w:cs="Times New Roman"/>
          <w:szCs w:val="28"/>
        </w:rPr>
        <w:t>, популярність,</w:t>
      </w:r>
      <w:r>
        <w:rPr>
          <w:rFonts w:eastAsia="Times New Roman" w:cs="Times New Roman"/>
          <w:szCs w:val="28"/>
        </w:rPr>
        <w:t xml:space="preserve"> </w:t>
      </w:r>
      <w:r w:rsidRPr="001A7806">
        <w:rPr>
          <w:rFonts w:eastAsia="Times New Roman" w:cs="Times New Roman"/>
          <w:szCs w:val="28"/>
        </w:rPr>
        <w:t>історія оцінок тощо.</w:t>
      </w:r>
    </w:p>
    <w:p w14:paraId="49FB10DD" w14:textId="047E09E4" w:rsidR="009F1CB0" w:rsidRDefault="001A7806" w:rsidP="0046333A">
      <w:pPr>
        <w:spacing w:before="240" w:after="0" w:line="360" w:lineRule="auto"/>
        <w:ind w:firstLine="720"/>
        <w:jc w:val="both"/>
        <w:rPr>
          <w:rFonts w:eastAsia="Times New Roman" w:cs="Times New Roman"/>
          <w:szCs w:val="28"/>
        </w:rPr>
      </w:pPr>
      <w:r w:rsidRPr="001A7806">
        <w:rPr>
          <w:rFonts w:eastAsia="Times New Roman" w:cs="Times New Roman"/>
          <w:szCs w:val="28"/>
        </w:rPr>
        <w:t>Такі системи почали широко використовувати існуючі інтернет-компанії</w:t>
      </w:r>
      <w:r>
        <w:rPr>
          <w:rFonts w:eastAsia="Times New Roman" w:cs="Times New Roman"/>
          <w:szCs w:val="28"/>
        </w:rPr>
        <w:t xml:space="preserve"> </w:t>
      </w:r>
      <w:r w:rsidRPr="001A7806">
        <w:rPr>
          <w:rFonts w:eastAsia="Times New Roman" w:cs="Times New Roman"/>
          <w:szCs w:val="28"/>
        </w:rPr>
        <w:t>в рамках інтернет-маркетингу. За допомогою прогнозування рекомендацій вони</w:t>
      </w:r>
      <w:r>
        <w:rPr>
          <w:rFonts w:eastAsia="Times New Roman" w:cs="Times New Roman"/>
          <w:szCs w:val="28"/>
        </w:rPr>
        <w:t xml:space="preserve"> </w:t>
      </w:r>
      <w:r w:rsidRPr="001A7806">
        <w:rPr>
          <w:rFonts w:eastAsia="Times New Roman" w:cs="Times New Roman"/>
          <w:szCs w:val="28"/>
        </w:rPr>
        <w:t xml:space="preserve">мають на меті збільшити </w:t>
      </w:r>
      <w:proofErr w:type="spellStart"/>
      <w:r w:rsidRPr="001A7806">
        <w:rPr>
          <w:rFonts w:eastAsia="Times New Roman" w:cs="Times New Roman"/>
          <w:szCs w:val="28"/>
        </w:rPr>
        <w:t>залученість</w:t>
      </w:r>
      <w:proofErr w:type="spellEnd"/>
      <w:r w:rsidRPr="001A7806">
        <w:rPr>
          <w:rFonts w:eastAsia="Times New Roman" w:cs="Times New Roman"/>
          <w:szCs w:val="28"/>
        </w:rPr>
        <w:t xml:space="preserve"> користувачів до конкретного сервісу.</w:t>
      </w:r>
      <w:r>
        <w:rPr>
          <w:rFonts w:eastAsia="Times New Roman" w:cs="Times New Roman"/>
          <w:szCs w:val="28"/>
        </w:rPr>
        <w:t xml:space="preserve"> </w:t>
      </w:r>
      <w:r w:rsidRPr="001A7806">
        <w:rPr>
          <w:rFonts w:eastAsia="Times New Roman" w:cs="Times New Roman"/>
          <w:szCs w:val="28"/>
        </w:rPr>
        <w:t>Також, при розробці рекомендаційної системи</w:t>
      </w:r>
      <w:r>
        <w:rPr>
          <w:rFonts w:eastAsia="Times New Roman" w:cs="Times New Roman"/>
          <w:szCs w:val="28"/>
        </w:rPr>
        <w:t xml:space="preserve"> з релевантними рекомендаціями, </w:t>
      </w:r>
      <w:r w:rsidRPr="001A7806">
        <w:rPr>
          <w:rFonts w:eastAsia="Times New Roman" w:cs="Times New Roman"/>
          <w:szCs w:val="28"/>
        </w:rPr>
        <w:t>що заслужили довіру користувачів, можна розміщувати серед цих рекомендацій</w:t>
      </w:r>
      <w:r>
        <w:rPr>
          <w:rFonts w:eastAsia="Times New Roman" w:cs="Times New Roman"/>
          <w:szCs w:val="28"/>
        </w:rPr>
        <w:t xml:space="preserve"> </w:t>
      </w:r>
      <w:r w:rsidRPr="001A7806">
        <w:rPr>
          <w:rFonts w:eastAsia="Times New Roman" w:cs="Times New Roman"/>
          <w:szCs w:val="28"/>
        </w:rPr>
        <w:t>інші товари, що рекламуються.</w:t>
      </w:r>
    </w:p>
    <w:p w14:paraId="724E185D" w14:textId="4DF39DCD" w:rsidR="001A44A8" w:rsidRDefault="001A44A8" w:rsidP="0046333A">
      <w:pPr>
        <w:spacing w:before="240" w:after="0" w:line="360" w:lineRule="auto"/>
        <w:ind w:firstLine="720"/>
        <w:jc w:val="both"/>
        <w:rPr>
          <w:rFonts w:eastAsia="Times New Roman" w:cs="Times New Roman"/>
          <w:szCs w:val="28"/>
        </w:rPr>
      </w:pPr>
      <w:r>
        <w:rPr>
          <w:rFonts w:eastAsia="Times New Roman" w:cs="Times New Roman"/>
          <w:szCs w:val="28"/>
        </w:rPr>
        <w:lastRenderedPageBreak/>
        <w:t xml:space="preserve">Разом зі </w:t>
      </w:r>
      <w:proofErr w:type="spellStart"/>
      <w:r>
        <w:rPr>
          <w:rFonts w:eastAsia="Times New Roman" w:cs="Times New Roman"/>
          <w:szCs w:val="28"/>
        </w:rPr>
        <w:t>більшенням</w:t>
      </w:r>
      <w:proofErr w:type="spellEnd"/>
      <w:r>
        <w:rPr>
          <w:rFonts w:eastAsia="Times New Roman" w:cs="Times New Roman"/>
          <w:szCs w:val="28"/>
        </w:rPr>
        <w:t xml:space="preserve">  кількості рекомендацій для користувачів, які мають історію запитів появилась необхідність надавати рекомендації новим користувачам, про яких нічого не відомо, а є лише запит.</w:t>
      </w:r>
      <w:r w:rsidR="00BA214D">
        <w:rPr>
          <w:rFonts w:eastAsia="Times New Roman" w:cs="Times New Roman"/>
          <w:szCs w:val="28"/>
        </w:rPr>
        <w:t xml:space="preserve"> </w:t>
      </w:r>
    </w:p>
    <w:p w14:paraId="0DCC0D28" w14:textId="77777777" w:rsidR="001A44A8" w:rsidRDefault="001A44A8">
      <w:pPr>
        <w:rPr>
          <w:rFonts w:eastAsia="Times New Roman" w:cs="Times New Roman"/>
          <w:szCs w:val="28"/>
        </w:rPr>
      </w:pPr>
      <w:r>
        <w:rPr>
          <w:rFonts w:eastAsia="Times New Roman" w:cs="Times New Roman"/>
          <w:szCs w:val="28"/>
        </w:rPr>
        <w:br w:type="page"/>
      </w:r>
    </w:p>
    <w:p w14:paraId="26B7480D" w14:textId="77777777" w:rsidR="001A44A8" w:rsidRDefault="001A44A8" w:rsidP="0046333A">
      <w:pPr>
        <w:spacing w:before="240" w:after="0" w:line="360" w:lineRule="auto"/>
        <w:ind w:firstLine="720"/>
        <w:jc w:val="both"/>
        <w:rPr>
          <w:rFonts w:eastAsia="Times New Roman" w:cs="Times New Roman"/>
          <w:szCs w:val="28"/>
        </w:rPr>
      </w:pPr>
    </w:p>
    <w:p w14:paraId="3FC2D922" w14:textId="5D156B02" w:rsidR="009F1CB0" w:rsidRPr="00BC1A04" w:rsidRDefault="00180F35" w:rsidP="00BC1A04">
      <w:pPr>
        <w:pStyle w:val="1"/>
      </w:pPr>
      <w:bookmarkStart w:id="2" w:name="_Toc40957846"/>
      <w:r w:rsidRPr="00BC1A04">
        <w:t xml:space="preserve">РОЗДІЛ 1. ДОСЛІДЖЕННЯ ВИДІВ </w:t>
      </w:r>
      <w:r w:rsidR="003864C2" w:rsidRPr="00BC1A04">
        <w:t>РЕКОМЕНДАЦІЙНИХ СИСТЕМ</w:t>
      </w:r>
      <w:bookmarkEnd w:id="2"/>
      <w:r w:rsidRPr="00BC1A04">
        <w:t xml:space="preserve"> </w:t>
      </w:r>
    </w:p>
    <w:p w14:paraId="3110C7F1" w14:textId="7B7F6B98" w:rsidR="009F1CB0" w:rsidRPr="00BC1A04" w:rsidRDefault="00180F35" w:rsidP="00BC1A04">
      <w:pPr>
        <w:pStyle w:val="2"/>
        <w:rPr>
          <w:rFonts w:cs="Times New Roman"/>
          <w:szCs w:val="28"/>
        </w:rPr>
      </w:pPr>
      <w:bookmarkStart w:id="3" w:name="_Toc40957847"/>
      <w:r w:rsidRPr="00BC1A04">
        <w:rPr>
          <w:rFonts w:cs="Times New Roman"/>
          <w:szCs w:val="28"/>
        </w:rPr>
        <w:t xml:space="preserve">1.1 Визначення </w:t>
      </w:r>
      <w:r w:rsidR="003864C2" w:rsidRPr="00BC1A04">
        <w:rPr>
          <w:rFonts w:cs="Times New Roman"/>
          <w:szCs w:val="28"/>
        </w:rPr>
        <w:t>рекомендаційних систем</w:t>
      </w:r>
      <w:bookmarkEnd w:id="3"/>
    </w:p>
    <w:p w14:paraId="62D0D3FA" w14:textId="77777777" w:rsidR="003864C2" w:rsidRDefault="003864C2" w:rsidP="003864C2">
      <w:pPr>
        <w:spacing w:before="240" w:after="0" w:line="360" w:lineRule="auto"/>
        <w:ind w:firstLine="709"/>
        <w:jc w:val="both"/>
      </w:pPr>
      <w:r w:rsidRPr="003864C2">
        <w:rPr>
          <w:rFonts w:eastAsia="Times New Roman" w:cs="Times New Roman"/>
          <w:szCs w:val="28"/>
        </w:rPr>
        <w:t>Рекомендаційна система – це система, що рекомендує товари</w:t>
      </w:r>
      <w:r>
        <w:rPr>
          <w:rFonts w:eastAsia="Times New Roman" w:cs="Times New Roman"/>
          <w:szCs w:val="28"/>
        </w:rPr>
        <w:t xml:space="preserve"> </w:t>
      </w:r>
      <w:r w:rsidRPr="003864C2">
        <w:rPr>
          <w:rFonts w:eastAsia="Times New Roman" w:cs="Times New Roman"/>
          <w:szCs w:val="28"/>
        </w:rPr>
        <w:t>користувачам серед величезного потоку інформац</w:t>
      </w:r>
      <w:r>
        <w:rPr>
          <w:rFonts w:eastAsia="Times New Roman" w:cs="Times New Roman"/>
          <w:szCs w:val="28"/>
        </w:rPr>
        <w:t xml:space="preserve">ії, в залежності від їх потреб. </w:t>
      </w:r>
      <w:r w:rsidRPr="003864C2">
        <w:rPr>
          <w:rFonts w:eastAsia="Times New Roman" w:cs="Times New Roman"/>
          <w:szCs w:val="28"/>
        </w:rPr>
        <w:t xml:space="preserve">Товари – елементи конкретного сервісу, </w:t>
      </w:r>
      <w:r>
        <w:rPr>
          <w:rFonts w:eastAsia="Times New Roman" w:cs="Times New Roman"/>
          <w:szCs w:val="28"/>
        </w:rPr>
        <w:t xml:space="preserve">до яких користувач має інтерес: </w:t>
      </w:r>
      <w:r w:rsidRPr="003864C2">
        <w:rPr>
          <w:rFonts w:eastAsia="Times New Roman" w:cs="Times New Roman"/>
          <w:szCs w:val="28"/>
        </w:rPr>
        <w:t xml:space="preserve">фільми, ресторани, книги, статті і </w:t>
      </w:r>
      <w:proofErr w:type="spellStart"/>
      <w:r w:rsidRPr="003864C2">
        <w:rPr>
          <w:rFonts w:eastAsia="Times New Roman" w:cs="Times New Roman"/>
          <w:szCs w:val="28"/>
        </w:rPr>
        <w:t>т.ін</w:t>
      </w:r>
      <w:proofErr w:type="spellEnd"/>
      <w:r w:rsidRPr="003864C2">
        <w:rPr>
          <w:rFonts w:eastAsia="Times New Roman" w:cs="Times New Roman"/>
          <w:szCs w:val="28"/>
        </w:rPr>
        <w:t>. Інтереси користувачів можуть бути</w:t>
      </w:r>
      <w:r>
        <w:rPr>
          <w:rFonts w:eastAsia="Times New Roman" w:cs="Times New Roman"/>
          <w:szCs w:val="28"/>
        </w:rPr>
        <w:t xml:space="preserve"> </w:t>
      </w:r>
      <w:r w:rsidRPr="003864C2">
        <w:rPr>
          <w:rFonts w:eastAsia="Times New Roman" w:cs="Times New Roman"/>
          <w:szCs w:val="28"/>
        </w:rPr>
        <w:t>представлені декількома способами: із застосуванням оцінок, які користувачі</w:t>
      </w:r>
      <w:r>
        <w:rPr>
          <w:rFonts w:eastAsia="Times New Roman" w:cs="Times New Roman"/>
          <w:szCs w:val="28"/>
        </w:rPr>
        <w:t xml:space="preserve"> </w:t>
      </w:r>
      <w:r w:rsidRPr="003864C2">
        <w:rPr>
          <w:rFonts w:eastAsia="Times New Roman" w:cs="Times New Roman"/>
          <w:szCs w:val="28"/>
        </w:rPr>
        <w:t>надають товарам або за допомогою ключових слів кожного товару. [1]</w:t>
      </w:r>
      <w:r w:rsidRPr="003864C2">
        <w:t xml:space="preserve"> </w:t>
      </w:r>
    </w:p>
    <w:p w14:paraId="4B334175" w14:textId="5D776DB7" w:rsidR="003864C2" w:rsidRPr="003864C2" w:rsidRDefault="003864C2" w:rsidP="003864C2">
      <w:pPr>
        <w:spacing w:before="240" w:after="0" w:line="360" w:lineRule="auto"/>
        <w:ind w:firstLine="709"/>
        <w:jc w:val="both"/>
        <w:rPr>
          <w:rFonts w:eastAsia="Times New Roman" w:cs="Times New Roman"/>
          <w:szCs w:val="28"/>
        </w:rPr>
      </w:pPr>
      <w:r w:rsidRPr="003864C2">
        <w:rPr>
          <w:rFonts w:eastAsia="Times New Roman" w:cs="Times New Roman"/>
          <w:szCs w:val="28"/>
        </w:rPr>
        <w:t>Щоб зберігати вподобання корист</w:t>
      </w:r>
      <w:r>
        <w:rPr>
          <w:rFonts w:eastAsia="Times New Roman" w:cs="Times New Roman"/>
          <w:szCs w:val="28"/>
        </w:rPr>
        <w:t xml:space="preserve">увачів стосовно товарів, РС </w:t>
      </w:r>
      <w:r w:rsidRPr="003864C2">
        <w:rPr>
          <w:rFonts w:eastAsia="Times New Roman" w:cs="Times New Roman"/>
          <w:szCs w:val="28"/>
        </w:rPr>
        <w:t>використовують профілі користувачів. У більшості РС профіль користувача</w:t>
      </w:r>
      <w:r>
        <w:rPr>
          <w:rFonts w:eastAsia="Times New Roman" w:cs="Times New Roman"/>
          <w:szCs w:val="28"/>
        </w:rPr>
        <w:t xml:space="preserve"> </w:t>
      </w:r>
      <w:r w:rsidRPr="003864C2">
        <w:rPr>
          <w:rFonts w:eastAsia="Times New Roman" w:cs="Times New Roman"/>
          <w:szCs w:val="28"/>
        </w:rPr>
        <w:t>містить набори оцінок та/або ключов</w:t>
      </w:r>
      <w:r>
        <w:rPr>
          <w:rFonts w:eastAsia="Times New Roman" w:cs="Times New Roman"/>
          <w:szCs w:val="28"/>
        </w:rPr>
        <w:t xml:space="preserve">их слів (тегів). Оцінки, надані </w:t>
      </w:r>
      <w:r w:rsidRPr="003864C2">
        <w:rPr>
          <w:rFonts w:eastAsia="Times New Roman" w:cs="Times New Roman"/>
          <w:szCs w:val="28"/>
        </w:rPr>
        <w:t>користувачами товарам, можуть належати різним проміжкам (0-1, 1-5, 1-10):</w:t>
      </w:r>
      <w:r>
        <w:rPr>
          <w:rFonts w:eastAsia="Times New Roman" w:cs="Times New Roman"/>
          <w:szCs w:val="28"/>
        </w:rPr>
        <w:t xml:space="preserve"> </w:t>
      </w:r>
      <w:r w:rsidRPr="003864C2">
        <w:rPr>
          <w:rFonts w:eastAsia="Times New Roman" w:cs="Times New Roman"/>
          <w:szCs w:val="28"/>
        </w:rPr>
        <w:t>чим вищий рейтинг, тим більше конкретний товар сподобався користувачу.</w:t>
      </w:r>
    </w:p>
    <w:p w14:paraId="0B2C5835" w14:textId="3D898B01" w:rsidR="003864C2" w:rsidRPr="003864C2" w:rsidRDefault="003864C2" w:rsidP="003864C2">
      <w:pPr>
        <w:spacing w:before="240" w:after="0" w:line="360" w:lineRule="auto"/>
        <w:ind w:firstLine="709"/>
        <w:jc w:val="both"/>
        <w:rPr>
          <w:rFonts w:eastAsia="Times New Roman" w:cs="Times New Roman"/>
          <w:szCs w:val="28"/>
        </w:rPr>
      </w:pPr>
      <w:r w:rsidRPr="003864C2">
        <w:rPr>
          <w:rFonts w:eastAsia="Times New Roman" w:cs="Times New Roman"/>
          <w:szCs w:val="28"/>
        </w:rPr>
        <w:t xml:space="preserve">Після кожного оцінювання все рейтинги користувача </w:t>
      </w:r>
      <w:proofErr w:type="spellStart"/>
      <w:r w:rsidRPr="003864C2">
        <w:rPr>
          <w:rFonts w:eastAsia="Times New Roman" w:cs="Times New Roman"/>
          <w:szCs w:val="28"/>
        </w:rPr>
        <w:t>агрегуються</w:t>
      </w:r>
      <w:proofErr w:type="spellEnd"/>
      <w:r w:rsidRPr="003864C2">
        <w:rPr>
          <w:rFonts w:eastAsia="Times New Roman" w:cs="Times New Roman"/>
          <w:szCs w:val="28"/>
        </w:rPr>
        <w:t xml:space="preserve"> через ряд</w:t>
      </w:r>
      <w:r>
        <w:rPr>
          <w:rFonts w:eastAsia="Times New Roman" w:cs="Times New Roman"/>
          <w:szCs w:val="28"/>
        </w:rPr>
        <w:t xml:space="preserve"> </w:t>
      </w:r>
      <w:r w:rsidRPr="003864C2">
        <w:rPr>
          <w:rFonts w:eastAsia="Times New Roman" w:cs="Times New Roman"/>
          <w:szCs w:val="28"/>
        </w:rPr>
        <w:t>обчислень, вимірюються схожість кори</w:t>
      </w:r>
      <w:r>
        <w:rPr>
          <w:rFonts w:eastAsia="Times New Roman" w:cs="Times New Roman"/>
          <w:szCs w:val="28"/>
        </w:rPr>
        <w:t xml:space="preserve">стувачів, а потім прогнозуються </w:t>
      </w:r>
      <w:r w:rsidRPr="003864C2">
        <w:rPr>
          <w:rFonts w:eastAsia="Times New Roman" w:cs="Times New Roman"/>
          <w:szCs w:val="28"/>
        </w:rPr>
        <w:t xml:space="preserve">рекомендації для даного користувача. Ключові </w:t>
      </w:r>
      <w:r>
        <w:rPr>
          <w:rFonts w:eastAsia="Times New Roman" w:cs="Times New Roman"/>
          <w:szCs w:val="28"/>
        </w:rPr>
        <w:t xml:space="preserve">слова автоматично </w:t>
      </w:r>
      <w:proofErr w:type="spellStart"/>
      <w:r w:rsidRPr="003864C2">
        <w:rPr>
          <w:rFonts w:eastAsia="Times New Roman" w:cs="Times New Roman"/>
          <w:szCs w:val="28"/>
        </w:rPr>
        <w:t>підвантажуються</w:t>
      </w:r>
      <w:proofErr w:type="spellEnd"/>
      <w:r w:rsidRPr="003864C2">
        <w:rPr>
          <w:rFonts w:eastAsia="Times New Roman" w:cs="Times New Roman"/>
          <w:szCs w:val="28"/>
        </w:rPr>
        <w:t xml:space="preserve"> з текстів або товарів,</w:t>
      </w:r>
      <w:r>
        <w:rPr>
          <w:rFonts w:eastAsia="Times New Roman" w:cs="Times New Roman"/>
          <w:szCs w:val="28"/>
        </w:rPr>
        <w:t xml:space="preserve"> які користувачі проглядали або </w:t>
      </w:r>
      <w:r w:rsidRPr="003864C2">
        <w:rPr>
          <w:rFonts w:eastAsia="Times New Roman" w:cs="Times New Roman"/>
          <w:szCs w:val="28"/>
        </w:rPr>
        <w:t>оцінювали в минулому. Вони також можуть мати ваги в залежності від того, на</w:t>
      </w:r>
      <w:r>
        <w:rPr>
          <w:rFonts w:eastAsia="Times New Roman" w:cs="Times New Roman"/>
          <w:szCs w:val="28"/>
        </w:rPr>
        <w:t xml:space="preserve"> </w:t>
      </w:r>
      <w:r w:rsidRPr="003864C2">
        <w:rPr>
          <w:rFonts w:eastAsia="Times New Roman" w:cs="Times New Roman"/>
          <w:szCs w:val="28"/>
        </w:rPr>
        <w:t>скільки користувач оцінив конкретне слово, або більш значущі слова матимуть</w:t>
      </w:r>
      <w:r>
        <w:rPr>
          <w:rFonts w:eastAsia="Times New Roman" w:cs="Times New Roman"/>
          <w:szCs w:val="28"/>
        </w:rPr>
        <w:t xml:space="preserve"> </w:t>
      </w:r>
      <w:r w:rsidRPr="003864C2">
        <w:rPr>
          <w:rFonts w:eastAsia="Times New Roman" w:cs="Times New Roman"/>
          <w:szCs w:val="28"/>
        </w:rPr>
        <w:t>більшу вагу, ніж менш значущі (алгоритм TF-IDF). Після цього тексти (товари)</w:t>
      </w:r>
      <w:r>
        <w:rPr>
          <w:rFonts w:eastAsia="Times New Roman" w:cs="Times New Roman"/>
          <w:szCs w:val="28"/>
        </w:rPr>
        <w:t xml:space="preserve"> </w:t>
      </w:r>
      <w:r w:rsidRPr="003864C2">
        <w:rPr>
          <w:rFonts w:eastAsia="Times New Roman" w:cs="Times New Roman"/>
          <w:szCs w:val="28"/>
        </w:rPr>
        <w:t xml:space="preserve">зіставляються з профілем користувача та найбільш </w:t>
      </w:r>
      <w:proofErr w:type="spellStart"/>
      <w:r w:rsidRPr="003864C2">
        <w:rPr>
          <w:rFonts w:eastAsia="Times New Roman" w:cs="Times New Roman"/>
          <w:szCs w:val="28"/>
        </w:rPr>
        <w:t>відповідающі</w:t>
      </w:r>
      <w:proofErr w:type="spellEnd"/>
      <w:r w:rsidRPr="003864C2">
        <w:rPr>
          <w:rFonts w:eastAsia="Times New Roman" w:cs="Times New Roman"/>
          <w:szCs w:val="28"/>
        </w:rPr>
        <w:t xml:space="preserve"> йому –</w:t>
      </w:r>
      <w:r>
        <w:rPr>
          <w:rFonts w:eastAsia="Times New Roman" w:cs="Times New Roman"/>
          <w:szCs w:val="28"/>
        </w:rPr>
        <w:t xml:space="preserve"> </w:t>
      </w:r>
      <w:r w:rsidRPr="003864C2">
        <w:rPr>
          <w:rFonts w:eastAsia="Times New Roman" w:cs="Times New Roman"/>
          <w:szCs w:val="28"/>
        </w:rPr>
        <w:t>рекомендуються.</w:t>
      </w:r>
    </w:p>
    <w:p w14:paraId="529500A9" w14:textId="0DB93719" w:rsidR="00C35A8C" w:rsidRPr="00C35A8C" w:rsidRDefault="003864C2" w:rsidP="00C35A8C">
      <w:pPr>
        <w:spacing w:before="240" w:after="0" w:line="360" w:lineRule="auto"/>
        <w:ind w:firstLine="709"/>
        <w:jc w:val="both"/>
        <w:rPr>
          <w:rFonts w:eastAsia="Times New Roman" w:cs="Times New Roman"/>
          <w:szCs w:val="28"/>
          <w:lang w:val="en-US"/>
        </w:rPr>
      </w:pPr>
      <w:r w:rsidRPr="003864C2">
        <w:rPr>
          <w:rFonts w:eastAsia="Times New Roman" w:cs="Times New Roman"/>
          <w:szCs w:val="28"/>
        </w:rPr>
        <w:lastRenderedPageBreak/>
        <w:t>Рейтинги можуть бути явними та неявними. Явна оцінка – це оцінка,</w:t>
      </w:r>
      <w:r w:rsidR="00C35A8C">
        <w:rPr>
          <w:rFonts w:eastAsia="Times New Roman" w:cs="Times New Roman"/>
          <w:szCs w:val="28"/>
        </w:rPr>
        <w:t xml:space="preserve"> </w:t>
      </w:r>
      <w:r w:rsidRPr="003864C2">
        <w:rPr>
          <w:rFonts w:eastAsia="Times New Roman" w:cs="Times New Roman"/>
          <w:szCs w:val="28"/>
        </w:rPr>
        <w:t>якою користувач показав зацікавленість даним товаром в межах своєї системи</w:t>
      </w:r>
      <w:r w:rsidR="00C35A8C">
        <w:rPr>
          <w:rFonts w:eastAsia="Times New Roman" w:cs="Times New Roman"/>
          <w:szCs w:val="28"/>
        </w:rPr>
        <w:t xml:space="preserve"> </w:t>
      </w:r>
      <w:r w:rsidRPr="003864C2">
        <w:rPr>
          <w:rFonts w:eastAsia="Times New Roman" w:cs="Times New Roman"/>
          <w:szCs w:val="28"/>
        </w:rPr>
        <w:t>оцінювання. Неявні рейтинги вираховуються з історії покупок або поведінки</w:t>
      </w:r>
      <w:r w:rsidR="00C35A8C">
        <w:rPr>
          <w:rFonts w:eastAsia="Times New Roman" w:cs="Times New Roman"/>
          <w:szCs w:val="28"/>
        </w:rPr>
        <w:t xml:space="preserve"> </w:t>
      </w:r>
      <w:r w:rsidRPr="003864C2">
        <w:rPr>
          <w:rFonts w:eastAsia="Times New Roman" w:cs="Times New Roman"/>
          <w:szCs w:val="28"/>
        </w:rPr>
        <w:t>користувачів. До їх переваг можна ві</w:t>
      </w:r>
      <w:r w:rsidR="00C35A8C">
        <w:rPr>
          <w:rFonts w:eastAsia="Times New Roman" w:cs="Times New Roman"/>
          <w:szCs w:val="28"/>
        </w:rPr>
        <w:t xml:space="preserve">днести зниження навантаження на </w:t>
      </w:r>
      <w:r w:rsidRPr="003864C2">
        <w:rPr>
          <w:rFonts w:eastAsia="Times New Roman" w:cs="Times New Roman"/>
          <w:szCs w:val="28"/>
        </w:rPr>
        <w:t>користувача оцінюванням товарів. Джерелом неявних рейтингів можуть бути</w:t>
      </w:r>
      <w:r w:rsidR="00C35A8C">
        <w:rPr>
          <w:rFonts w:eastAsia="Times New Roman" w:cs="Times New Roman"/>
          <w:szCs w:val="28"/>
        </w:rPr>
        <w:t xml:space="preserve"> </w:t>
      </w:r>
      <w:r w:rsidRPr="003864C2">
        <w:rPr>
          <w:rFonts w:eastAsia="Times New Roman" w:cs="Times New Roman"/>
          <w:szCs w:val="28"/>
        </w:rPr>
        <w:t>час, витрачений на читання статті, поси</w:t>
      </w:r>
      <w:r w:rsidR="00C35A8C">
        <w:rPr>
          <w:rFonts w:eastAsia="Times New Roman" w:cs="Times New Roman"/>
          <w:szCs w:val="28"/>
        </w:rPr>
        <w:t xml:space="preserve">лання на товар в інших джерелах </w:t>
      </w:r>
      <w:r w:rsidRPr="003864C2">
        <w:rPr>
          <w:rFonts w:eastAsia="Times New Roman" w:cs="Times New Roman"/>
          <w:szCs w:val="28"/>
        </w:rPr>
        <w:t xml:space="preserve">(наприклад алгоритм ранжування сторінок </w:t>
      </w:r>
      <w:proofErr w:type="spellStart"/>
      <w:r w:rsidRPr="003864C2">
        <w:rPr>
          <w:rFonts w:eastAsia="Times New Roman" w:cs="Times New Roman"/>
          <w:szCs w:val="28"/>
        </w:rPr>
        <w:t>Goo</w:t>
      </w:r>
      <w:r w:rsidR="00C35A8C">
        <w:rPr>
          <w:rFonts w:eastAsia="Times New Roman" w:cs="Times New Roman"/>
          <w:szCs w:val="28"/>
        </w:rPr>
        <w:t>gle</w:t>
      </w:r>
      <w:proofErr w:type="spellEnd"/>
      <w:r w:rsidR="00C35A8C">
        <w:rPr>
          <w:rFonts w:eastAsia="Times New Roman" w:cs="Times New Roman"/>
          <w:szCs w:val="28"/>
        </w:rPr>
        <w:t xml:space="preserve">). Інші індикатори поведінки </w:t>
      </w:r>
      <w:r w:rsidRPr="003864C2">
        <w:rPr>
          <w:rFonts w:eastAsia="Times New Roman" w:cs="Times New Roman"/>
          <w:szCs w:val="28"/>
        </w:rPr>
        <w:t>перегляду, як рух курсору, ввід клавіатури та швидкість прокрутки сторінки,</w:t>
      </w:r>
      <w:r w:rsidR="00C35A8C">
        <w:rPr>
          <w:rFonts w:eastAsia="Times New Roman" w:cs="Times New Roman"/>
          <w:szCs w:val="28"/>
        </w:rPr>
        <w:t xml:space="preserve"> </w:t>
      </w:r>
      <w:r w:rsidRPr="003864C2">
        <w:rPr>
          <w:rFonts w:eastAsia="Times New Roman" w:cs="Times New Roman"/>
          <w:szCs w:val="28"/>
        </w:rPr>
        <w:t>також були досліджені в якості неявних пок</w:t>
      </w:r>
      <w:r w:rsidR="00C35A8C">
        <w:rPr>
          <w:rFonts w:eastAsia="Times New Roman" w:cs="Times New Roman"/>
          <w:szCs w:val="28"/>
        </w:rPr>
        <w:t xml:space="preserve">азників інтересу та показали </w:t>
      </w:r>
      <w:r w:rsidRPr="003864C2">
        <w:rPr>
          <w:rFonts w:eastAsia="Times New Roman" w:cs="Times New Roman"/>
          <w:szCs w:val="28"/>
        </w:rPr>
        <w:t>непогані результати.</w:t>
      </w:r>
      <w:r w:rsidR="00C35A8C">
        <w:rPr>
          <w:rFonts w:eastAsia="Times New Roman" w:cs="Times New Roman"/>
          <w:szCs w:val="28"/>
        </w:rPr>
        <w:t xml:space="preserve"> </w:t>
      </w:r>
    </w:p>
    <w:p w14:paraId="30C29624" w14:textId="2EFFC367" w:rsidR="003864C2" w:rsidRPr="003864C2" w:rsidRDefault="003864C2" w:rsidP="00C35A8C">
      <w:pPr>
        <w:spacing w:before="240" w:after="0" w:line="360" w:lineRule="auto"/>
        <w:ind w:firstLine="709"/>
        <w:jc w:val="both"/>
        <w:rPr>
          <w:rFonts w:eastAsia="Times New Roman" w:cs="Times New Roman"/>
          <w:szCs w:val="28"/>
        </w:rPr>
      </w:pPr>
      <w:r w:rsidRPr="003864C2">
        <w:rPr>
          <w:rFonts w:eastAsia="Times New Roman" w:cs="Times New Roman"/>
          <w:szCs w:val="28"/>
        </w:rPr>
        <w:t>Загальна архітектура рекомендаційн</w:t>
      </w:r>
      <w:r w:rsidR="00C35A8C">
        <w:rPr>
          <w:rFonts w:eastAsia="Times New Roman" w:cs="Times New Roman"/>
          <w:szCs w:val="28"/>
        </w:rPr>
        <w:t>ої системи (рис. 1.1) може бути</w:t>
      </w:r>
      <w:r w:rsidR="00C35A8C">
        <w:rPr>
          <w:rFonts w:eastAsia="Times New Roman" w:cs="Times New Roman"/>
          <w:szCs w:val="28"/>
          <w:lang w:val="en-US"/>
        </w:rPr>
        <w:t xml:space="preserve"> </w:t>
      </w:r>
      <w:r w:rsidRPr="003864C2">
        <w:rPr>
          <w:rFonts w:eastAsia="Times New Roman" w:cs="Times New Roman"/>
          <w:szCs w:val="28"/>
        </w:rPr>
        <w:t>представлена наступним чином:</w:t>
      </w:r>
    </w:p>
    <w:p w14:paraId="00486388" w14:textId="0759FECA" w:rsidR="003864C2" w:rsidRPr="003864C2" w:rsidRDefault="003864C2" w:rsidP="00C35A8C">
      <w:pPr>
        <w:spacing w:before="240" w:after="0" w:line="360" w:lineRule="auto"/>
        <w:ind w:left="709"/>
        <w:jc w:val="both"/>
        <w:rPr>
          <w:rFonts w:eastAsia="Times New Roman" w:cs="Times New Roman"/>
          <w:szCs w:val="28"/>
        </w:rPr>
      </w:pPr>
      <w:r w:rsidRPr="003864C2">
        <w:rPr>
          <w:rFonts w:eastAsia="Times New Roman" w:cs="Times New Roman"/>
          <w:szCs w:val="28"/>
        </w:rPr>
        <w:t>1) Довідкові дані (</w:t>
      </w:r>
      <w:proofErr w:type="spellStart"/>
      <w:r w:rsidRPr="003864C2">
        <w:rPr>
          <w:rFonts w:eastAsia="Times New Roman" w:cs="Times New Roman"/>
          <w:szCs w:val="28"/>
        </w:rPr>
        <w:t>background</w:t>
      </w:r>
      <w:proofErr w:type="spellEnd"/>
      <w:r w:rsidRPr="003864C2">
        <w:rPr>
          <w:rFonts w:eastAsia="Times New Roman" w:cs="Times New Roman"/>
          <w:szCs w:val="28"/>
        </w:rPr>
        <w:t xml:space="preserve"> </w:t>
      </w:r>
      <w:proofErr w:type="spellStart"/>
      <w:r w:rsidRPr="003864C2">
        <w:rPr>
          <w:rFonts w:eastAsia="Times New Roman" w:cs="Times New Roman"/>
          <w:szCs w:val="28"/>
        </w:rPr>
        <w:t>data</w:t>
      </w:r>
      <w:proofErr w:type="spellEnd"/>
      <w:r w:rsidRPr="003864C2">
        <w:rPr>
          <w:rFonts w:eastAsia="Times New Roman" w:cs="Times New Roman"/>
          <w:szCs w:val="28"/>
        </w:rPr>
        <w:t>) –</w:t>
      </w:r>
      <w:r w:rsidR="00C35A8C">
        <w:rPr>
          <w:rFonts w:eastAsia="Times New Roman" w:cs="Times New Roman"/>
          <w:szCs w:val="28"/>
        </w:rPr>
        <w:t xml:space="preserve"> системна інформація про товари</w:t>
      </w:r>
      <w:r w:rsidR="00C35A8C">
        <w:rPr>
          <w:rFonts w:eastAsia="Times New Roman" w:cs="Times New Roman"/>
          <w:szCs w:val="28"/>
          <w:lang w:val="en-US"/>
        </w:rPr>
        <w:t xml:space="preserve"> </w:t>
      </w:r>
      <w:r w:rsidRPr="003864C2">
        <w:rPr>
          <w:rFonts w:eastAsia="Times New Roman" w:cs="Times New Roman"/>
          <w:szCs w:val="28"/>
        </w:rPr>
        <w:t>сервісу, що збирається, як правило, в фоновому режимі.</w:t>
      </w:r>
    </w:p>
    <w:p w14:paraId="66346D7B" w14:textId="100EF308" w:rsidR="003864C2" w:rsidRPr="003864C2" w:rsidRDefault="003864C2" w:rsidP="00C35A8C">
      <w:pPr>
        <w:spacing w:before="240" w:after="0" w:line="360" w:lineRule="auto"/>
        <w:ind w:left="709"/>
        <w:jc w:val="both"/>
        <w:rPr>
          <w:rFonts w:eastAsia="Times New Roman" w:cs="Times New Roman"/>
          <w:szCs w:val="28"/>
        </w:rPr>
      </w:pPr>
      <w:r w:rsidRPr="003864C2">
        <w:rPr>
          <w:rFonts w:eastAsia="Times New Roman" w:cs="Times New Roman"/>
          <w:szCs w:val="28"/>
        </w:rPr>
        <w:t>2) Вхідні дані (</w:t>
      </w:r>
      <w:proofErr w:type="spellStart"/>
      <w:r w:rsidRPr="003864C2">
        <w:rPr>
          <w:rFonts w:eastAsia="Times New Roman" w:cs="Times New Roman"/>
          <w:szCs w:val="28"/>
        </w:rPr>
        <w:t>input</w:t>
      </w:r>
      <w:proofErr w:type="spellEnd"/>
      <w:r w:rsidRPr="003864C2">
        <w:rPr>
          <w:rFonts w:eastAsia="Times New Roman" w:cs="Times New Roman"/>
          <w:szCs w:val="28"/>
        </w:rPr>
        <w:t xml:space="preserve"> </w:t>
      </w:r>
      <w:proofErr w:type="spellStart"/>
      <w:r w:rsidRPr="003864C2">
        <w:rPr>
          <w:rFonts w:eastAsia="Times New Roman" w:cs="Times New Roman"/>
          <w:szCs w:val="28"/>
        </w:rPr>
        <w:t>data</w:t>
      </w:r>
      <w:proofErr w:type="spellEnd"/>
      <w:r w:rsidRPr="003864C2">
        <w:rPr>
          <w:rFonts w:eastAsia="Times New Roman" w:cs="Times New Roman"/>
          <w:szCs w:val="28"/>
        </w:rPr>
        <w:t>) – інформація, яку користувач вносить в систему,</w:t>
      </w:r>
      <w:r w:rsidR="00C35A8C">
        <w:rPr>
          <w:rFonts w:eastAsia="Times New Roman" w:cs="Times New Roman"/>
          <w:szCs w:val="28"/>
          <w:lang w:val="en-US"/>
        </w:rPr>
        <w:t xml:space="preserve"> </w:t>
      </w:r>
      <w:r w:rsidRPr="003864C2">
        <w:rPr>
          <w:rFonts w:eastAsia="Times New Roman" w:cs="Times New Roman"/>
          <w:szCs w:val="28"/>
        </w:rPr>
        <w:t>щоб отримати рекомендації.</w:t>
      </w:r>
    </w:p>
    <w:p w14:paraId="627A1036" w14:textId="336650E5" w:rsidR="003864C2" w:rsidRPr="003864C2" w:rsidRDefault="003864C2" w:rsidP="00C35A8C">
      <w:pPr>
        <w:spacing w:before="240" w:after="0" w:line="360" w:lineRule="auto"/>
        <w:ind w:left="709"/>
        <w:jc w:val="both"/>
        <w:rPr>
          <w:rFonts w:eastAsia="Times New Roman" w:cs="Times New Roman"/>
          <w:szCs w:val="28"/>
        </w:rPr>
      </w:pPr>
      <w:r w:rsidRPr="003864C2">
        <w:rPr>
          <w:rFonts w:eastAsia="Times New Roman" w:cs="Times New Roman"/>
          <w:szCs w:val="28"/>
        </w:rPr>
        <w:t>3) Рекомендаційний алгоритм -</w:t>
      </w:r>
      <w:r w:rsidR="00C35A8C">
        <w:rPr>
          <w:rFonts w:eastAsia="Times New Roman" w:cs="Times New Roman"/>
          <w:szCs w:val="28"/>
        </w:rPr>
        <w:t xml:space="preserve"> алгоритм, що комбінує системну</w:t>
      </w:r>
      <w:r w:rsidR="00C35A8C">
        <w:rPr>
          <w:rFonts w:eastAsia="Times New Roman" w:cs="Times New Roman"/>
          <w:szCs w:val="28"/>
          <w:lang w:val="en-US"/>
        </w:rPr>
        <w:t xml:space="preserve"> </w:t>
      </w:r>
      <w:r w:rsidRPr="003864C2">
        <w:rPr>
          <w:rFonts w:eastAsia="Times New Roman" w:cs="Times New Roman"/>
          <w:szCs w:val="28"/>
        </w:rPr>
        <w:t>інформацію та вхідні дані для отримання рекомендацій.</w:t>
      </w:r>
    </w:p>
    <w:p w14:paraId="274D9AB8" w14:textId="03C66509" w:rsidR="00FA2B63" w:rsidRDefault="003864C2" w:rsidP="00C35A8C">
      <w:pPr>
        <w:spacing w:before="240" w:after="0" w:line="360" w:lineRule="auto"/>
        <w:jc w:val="both"/>
        <w:rPr>
          <w:rFonts w:eastAsia="Times New Roman" w:cs="Times New Roman"/>
          <w:szCs w:val="28"/>
          <w:lang w:val="en-US"/>
        </w:rPr>
      </w:pPr>
      <w:r w:rsidRPr="003864C2">
        <w:rPr>
          <w:rFonts w:eastAsia="Times New Roman" w:cs="Times New Roman"/>
          <w:szCs w:val="28"/>
        </w:rPr>
        <w:t>Типові системи в якості довідков</w:t>
      </w:r>
      <w:r w:rsidR="00C35A8C">
        <w:rPr>
          <w:rFonts w:eastAsia="Times New Roman" w:cs="Times New Roman"/>
          <w:szCs w:val="28"/>
        </w:rPr>
        <w:t>их даних використовують профілі</w:t>
      </w:r>
      <w:r w:rsidR="00C35A8C">
        <w:rPr>
          <w:rFonts w:eastAsia="Times New Roman" w:cs="Times New Roman"/>
          <w:szCs w:val="28"/>
          <w:lang w:val="en-US"/>
        </w:rPr>
        <w:t xml:space="preserve"> </w:t>
      </w:r>
      <w:r w:rsidRPr="003864C2">
        <w:rPr>
          <w:rFonts w:eastAsia="Times New Roman" w:cs="Times New Roman"/>
          <w:szCs w:val="28"/>
        </w:rPr>
        <w:t>користувачів, а в якості вхідних – дії користувача (оцінювання товарів, час,</w:t>
      </w:r>
      <w:r w:rsidR="00C35A8C">
        <w:rPr>
          <w:rFonts w:eastAsia="Times New Roman" w:cs="Times New Roman"/>
          <w:szCs w:val="28"/>
          <w:lang w:val="en-US"/>
        </w:rPr>
        <w:t xml:space="preserve"> </w:t>
      </w:r>
      <w:r w:rsidRPr="003864C2">
        <w:rPr>
          <w:rFonts w:eastAsia="Times New Roman" w:cs="Times New Roman"/>
          <w:szCs w:val="28"/>
        </w:rPr>
        <w:t>проведений на сторінці, тощо). [10]</w:t>
      </w:r>
      <w:r w:rsidR="00C35A8C" w:rsidRPr="00C35A8C">
        <w:rPr>
          <w:rFonts w:eastAsia="Times New Roman" w:cs="Times New Roman"/>
          <w:szCs w:val="28"/>
        </w:rPr>
        <w:t xml:space="preserve"> </w:t>
      </w:r>
      <w:r w:rsidR="00C35A8C">
        <w:rPr>
          <w:rFonts w:eastAsia="Times New Roman" w:cs="Times New Roman"/>
          <w:szCs w:val="28"/>
          <w:lang w:val="en-US"/>
        </w:rPr>
        <w:t xml:space="preserve"> </w:t>
      </w:r>
    </w:p>
    <w:p w14:paraId="485DD9B5" w14:textId="2B9928D8" w:rsidR="003864C2" w:rsidRPr="003864C2" w:rsidRDefault="00C35A8C" w:rsidP="00C35A8C">
      <w:pPr>
        <w:spacing w:before="240" w:after="0" w:line="360" w:lineRule="auto"/>
        <w:jc w:val="both"/>
        <w:rPr>
          <w:rFonts w:eastAsia="Times New Roman" w:cs="Times New Roman"/>
          <w:szCs w:val="28"/>
        </w:rPr>
      </w:pPr>
      <w:r w:rsidRPr="00C35A8C">
        <w:rPr>
          <w:rFonts w:eastAsia="Times New Roman" w:cs="Times New Roman"/>
          <w:noProof/>
          <w:szCs w:val="28"/>
          <w:lang w:eastAsia="uk-UA"/>
        </w:rPr>
        <w:lastRenderedPageBreak/>
        <w:drawing>
          <wp:inline distT="0" distB="0" distL="0" distR="0" wp14:anchorId="58783250" wp14:editId="1EBC0FA4">
            <wp:extent cx="5943600" cy="27060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06029"/>
                    </a:xfrm>
                    <a:prstGeom prst="rect">
                      <a:avLst/>
                    </a:prstGeom>
                    <a:noFill/>
                    <a:ln>
                      <a:noFill/>
                    </a:ln>
                  </pic:spPr>
                </pic:pic>
              </a:graphicData>
            </a:graphic>
          </wp:inline>
        </w:drawing>
      </w:r>
    </w:p>
    <w:p w14:paraId="0968CF1F" w14:textId="5375D449" w:rsidR="003864C2" w:rsidRDefault="003864C2" w:rsidP="003864C2">
      <w:pPr>
        <w:spacing w:before="240" w:after="0" w:line="360" w:lineRule="auto"/>
        <w:ind w:firstLine="709"/>
        <w:jc w:val="both"/>
        <w:rPr>
          <w:rFonts w:eastAsia="Times New Roman" w:cs="Times New Roman"/>
          <w:szCs w:val="28"/>
        </w:rPr>
      </w:pPr>
      <w:r w:rsidRPr="003864C2">
        <w:rPr>
          <w:rFonts w:eastAsia="Times New Roman" w:cs="Times New Roman"/>
          <w:szCs w:val="28"/>
        </w:rPr>
        <w:t>Рисунок 1.1 – Базова архітектура рекомендаційної системи</w:t>
      </w:r>
    </w:p>
    <w:p w14:paraId="649522F3" w14:textId="77777777" w:rsidR="003864C2" w:rsidRPr="003864C2" w:rsidRDefault="003864C2" w:rsidP="003864C2">
      <w:pPr>
        <w:spacing w:before="240" w:after="0" w:line="360" w:lineRule="auto"/>
        <w:ind w:firstLine="709"/>
        <w:jc w:val="both"/>
        <w:rPr>
          <w:rFonts w:eastAsia="Times New Roman" w:cs="Times New Roman"/>
          <w:szCs w:val="28"/>
        </w:rPr>
      </w:pPr>
    </w:p>
    <w:p w14:paraId="0F2D4DAB" w14:textId="781E5293" w:rsidR="009F1CB0" w:rsidRDefault="00180F35" w:rsidP="00BC1A04">
      <w:pPr>
        <w:pStyle w:val="2"/>
        <w:rPr>
          <w:highlight w:val="white"/>
        </w:rPr>
      </w:pPr>
      <w:bookmarkStart w:id="4" w:name="_Toc40957848"/>
      <w:r>
        <w:rPr>
          <w:highlight w:val="white"/>
        </w:rPr>
        <w:t xml:space="preserve">1.2 </w:t>
      </w:r>
      <w:r w:rsidR="00FA2B63">
        <w:rPr>
          <w:highlight w:val="white"/>
        </w:rPr>
        <w:t>Типи підходів до створення рекомендаційних мереж</w:t>
      </w:r>
      <w:bookmarkEnd w:id="4"/>
    </w:p>
    <w:p w14:paraId="79DE7828" w14:textId="3FD42380" w:rsidR="00FA2B63" w:rsidRDefault="00420FA9" w:rsidP="00420FA9">
      <w:pPr>
        <w:pStyle w:val="2"/>
      </w:pPr>
      <w:bookmarkStart w:id="5" w:name="_Toc40957849"/>
      <w:r>
        <w:t>1.2.1</w:t>
      </w:r>
      <w:r>
        <w:tab/>
      </w:r>
      <w:r w:rsidR="00FA2B63">
        <w:t>Спільна фільтрація</w:t>
      </w:r>
      <w:bookmarkEnd w:id="5"/>
    </w:p>
    <w:p w14:paraId="6CFBF6D9" w14:textId="1F8D0D66" w:rsidR="00FA2B63" w:rsidRDefault="00FA2B63" w:rsidP="00420FA9">
      <w:pPr>
        <w:ind w:firstLine="720"/>
        <w:jc w:val="both"/>
      </w:pPr>
      <w:r>
        <w:t>Один із підходів до проектування систем рекомендацій, який широко застосовується</w:t>
      </w:r>
      <w:r w:rsidR="00420FA9">
        <w:t xml:space="preserve">, - це спільна фільтрація . </w:t>
      </w:r>
      <w:r>
        <w:t xml:space="preserve"> Спільна фільтрація базується на припущенні, що люди, які домовилися в минулому, згодяться в майбутньому, і що їм сподобаються подібні предмети, як вони сподобалися в минулому. Система генерує рекомендації, використовуючи лише інформацію про рейтингові профілі для різних користувачів або елементів. Розташовуючи однорангових користувачів / елементи, що мають історію рейтингу, аналогічну поточному користувачеві або елементу, вони генерують рекомендації, використовуючи цей мікрорайон. Методи спільної фільтрації класифікуються на основі пам’яті та моделей. Добре відомим прикладом підходів, заснованих на пам'яті, є алгоритм, заснований на користу</w:t>
      </w:r>
      <w:r w:rsidR="00420FA9">
        <w:t>вачі</w:t>
      </w:r>
      <w:r>
        <w:t xml:space="preserve">, тоді як модельний підхід </w:t>
      </w:r>
      <w:r w:rsidR="00420FA9">
        <w:t>–</w:t>
      </w:r>
      <w:r>
        <w:t xml:space="preserve"> це</w:t>
      </w:r>
      <w:r w:rsidR="00420FA9">
        <w:t xml:space="preserve"> </w:t>
      </w:r>
      <w:proofErr w:type="spellStart"/>
      <w:r w:rsidR="00420FA9">
        <w:t>р</w:t>
      </w:r>
      <w:r>
        <w:t>екоменд</w:t>
      </w:r>
      <w:r w:rsidR="00420FA9">
        <w:t>атор</w:t>
      </w:r>
      <w:proofErr w:type="spellEnd"/>
      <w:r w:rsidR="00420FA9">
        <w:t xml:space="preserve"> ядро-картографування.</w:t>
      </w:r>
    </w:p>
    <w:p w14:paraId="5D461C53" w14:textId="5A2C936A" w:rsidR="00FA2B63" w:rsidRDefault="00FA2B63" w:rsidP="00420FA9">
      <w:pPr>
        <w:ind w:firstLine="720"/>
        <w:jc w:val="both"/>
      </w:pPr>
      <w:r>
        <w:t xml:space="preserve">Ключовою перевагою підходу спільної фільтрації є те, що він не покладається на машинно проаналізований вміст, і тому він здатний точно рекомендувати складні елементи, такі як фільми, не вимагаючи «розуміння» </w:t>
      </w:r>
      <w:r>
        <w:lastRenderedPageBreak/>
        <w:t>самого елемента. Багато алгоритмів використовувались для вимірювання подібності користувачів або подібності елементів у системах рекомендацій. Напри</w:t>
      </w:r>
      <w:r w:rsidR="00420FA9">
        <w:t xml:space="preserve">клад, k-найближчий сусід (k-NN) та </w:t>
      </w:r>
      <w:proofErr w:type="spellStart"/>
      <w:r w:rsidR="00420FA9">
        <w:t>п</w:t>
      </w:r>
      <w:r>
        <w:t>ірсонова</w:t>
      </w:r>
      <w:proofErr w:type="spellEnd"/>
      <w:r>
        <w:t xml:space="preserve"> кореляція, як вперше реа</w:t>
      </w:r>
      <w:r w:rsidR="00420FA9">
        <w:t xml:space="preserve">лізований </w:t>
      </w:r>
      <w:proofErr w:type="spellStart"/>
      <w:r w:rsidR="00420FA9">
        <w:t>Алленом</w:t>
      </w:r>
      <w:proofErr w:type="spellEnd"/>
      <w:r w:rsidR="00420FA9">
        <w:t xml:space="preserve">. </w:t>
      </w:r>
    </w:p>
    <w:p w14:paraId="0C220EEC" w14:textId="5E5A5CFB" w:rsidR="00FA2B63" w:rsidRDefault="00FA2B63" w:rsidP="00420FA9">
      <w:pPr>
        <w:jc w:val="both"/>
      </w:pPr>
      <w:r>
        <w:t>При побудові моделі з поведінки користувача часто розрізняють явн</w:t>
      </w:r>
      <w:r w:rsidR="00420FA9">
        <w:t>і та неявні форми збору даних .</w:t>
      </w:r>
    </w:p>
    <w:p w14:paraId="3CD06105" w14:textId="654B0EBC" w:rsidR="00FA2B63" w:rsidRDefault="00FA2B63" w:rsidP="00420FA9">
      <w:pPr>
        <w:jc w:val="both"/>
      </w:pPr>
      <w:r>
        <w:t xml:space="preserve">Підходи до спільної фільтрації часто страждають від трьох проблем: холодний старт , масштабованість та рідкість. </w:t>
      </w:r>
    </w:p>
    <w:p w14:paraId="2126D5FC" w14:textId="6D91394F" w:rsidR="00FA2B63" w:rsidRDefault="00FA2B63" w:rsidP="00420FA9">
      <w:pPr>
        <w:jc w:val="both"/>
      </w:pPr>
      <w:r>
        <w:t xml:space="preserve">    Холодний старт : для нового користувача або елемента недостатньо даних для точних рекомендацій. </w:t>
      </w:r>
    </w:p>
    <w:p w14:paraId="69EBDDDD" w14:textId="77777777" w:rsidR="00FA2B63" w:rsidRDefault="00FA2B63" w:rsidP="00420FA9">
      <w:pPr>
        <w:jc w:val="both"/>
      </w:pPr>
      <w:r>
        <w:t xml:space="preserve">    Масштабованість : У багатьох середовищах, в яких ці системи дають рекомендації, є мільйони користувачів та продуктів. Таким чином, для обчислення рекомендацій часто потрібна велика кількість обчислювальної потужності.</w:t>
      </w:r>
    </w:p>
    <w:p w14:paraId="026BDB10" w14:textId="77CD0696" w:rsidR="00FA2B63" w:rsidRDefault="00FA2B63" w:rsidP="00420FA9">
      <w:pPr>
        <w:jc w:val="both"/>
      </w:pPr>
      <w:r>
        <w:t xml:space="preserve">    </w:t>
      </w:r>
      <w:proofErr w:type="spellStart"/>
      <w:r>
        <w:t>Небагатості</w:t>
      </w:r>
      <w:proofErr w:type="spellEnd"/>
      <w:r>
        <w:t xml:space="preserve"> : кількість товарів, що продаються на основних сайтах електронної комерції, надзвичайно велика. Найактивніші користувачі оцінюють лише невеликий підмножину загальної бази даних. Таким чином, навіть найпопулярніші п</w:t>
      </w:r>
      <w:r w:rsidR="00420FA9">
        <w:t>редмети мають дуже мало оцінок.</w:t>
      </w:r>
    </w:p>
    <w:p w14:paraId="7EBF9388" w14:textId="397EC81F" w:rsidR="00FA2B63" w:rsidRDefault="00FA2B63" w:rsidP="00420FA9">
      <w:pPr>
        <w:jc w:val="both"/>
      </w:pPr>
      <w:r>
        <w:t>Одним з найвідоміших прикладів спільної фільтрації є спільна фільтрація по предметах (люди, які купують х, також купують y), алгоритм, популяризований системо</w:t>
      </w:r>
      <w:r w:rsidR="00420FA9">
        <w:t xml:space="preserve">ю рекомендацій Amazon.com . </w:t>
      </w:r>
    </w:p>
    <w:p w14:paraId="53D425EB" w14:textId="41A0D246" w:rsidR="00420FA9" w:rsidRDefault="00420FA9" w:rsidP="00420FA9">
      <w:pPr>
        <w:pStyle w:val="2"/>
      </w:pPr>
      <w:bookmarkStart w:id="6" w:name="_Toc40957850"/>
      <w:r>
        <w:t>1.2.2</w:t>
      </w:r>
      <w:r>
        <w:tab/>
      </w:r>
      <w:r w:rsidRPr="00420FA9">
        <w:t>Фільтрування на основі вмісту</w:t>
      </w:r>
      <w:bookmarkEnd w:id="6"/>
    </w:p>
    <w:p w14:paraId="522B2C60" w14:textId="41C7773A" w:rsidR="00420FA9" w:rsidRPr="00420FA9" w:rsidRDefault="00420FA9" w:rsidP="00420FA9">
      <w:pPr>
        <w:ind w:firstLine="709"/>
      </w:pPr>
      <w:r w:rsidRPr="00420FA9">
        <w:t>Ще один поширений підхід при розробці систем рекомендацій - це фільтрація на основі вмісту . Методи фільтрування на основі вмісту засновані на описі елемента та пр</w:t>
      </w:r>
      <w:r>
        <w:t xml:space="preserve">офілі налаштувань користувача. </w:t>
      </w:r>
      <w:r w:rsidRPr="00420FA9">
        <w:t xml:space="preserve">Ці методи найкраще підходять для ситуацій, коли відомі дані про предмет (ім'я, </w:t>
      </w:r>
      <w:r>
        <w:t>м</w:t>
      </w:r>
      <w:r w:rsidRPr="00420FA9">
        <w:t xml:space="preserve">ісцезнаходження, опис тощо), але не про користувача. </w:t>
      </w:r>
      <w:proofErr w:type="spellStart"/>
      <w:r w:rsidRPr="00420FA9">
        <w:t>Рекомендатори</w:t>
      </w:r>
      <w:proofErr w:type="spellEnd"/>
      <w:r w:rsidRPr="00420FA9">
        <w:t xml:space="preserve"> на основі вмісту розглядають рекомендації як специфічну для користувача проблему класифікації та вивчають класифікатор </w:t>
      </w:r>
      <w:proofErr w:type="spellStart"/>
      <w:r w:rsidRPr="00420FA9">
        <w:t>лайків</w:t>
      </w:r>
      <w:proofErr w:type="spellEnd"/>
      <w:r w:rsidRPr="00420FA9">
        <w:t xml:space="preserve"> та сподобань користувача на основі особливостей товару.</w:t>
      </w:r>
    </w:p>
    <w:p w14:paraId="3581DFB9" w14:textId="54EAF958" w:rsidR="00420FA9" w:rsidRPr="00420FA9" w:rsidRDefault="00420FA9" w:rsidP="00420FA9">
      <w:pPr>
        <w:ind w:firstLine="709"/>
      </w:pPr>
      <w:r w:rsidRPr="00420FA9">
        <w:t xml:space="preserve">У цій системі ключові слова використовуються для опису елементів, а профіль користувача будується для позначення типу предмета, який </w:t>
      </w:r>
      <w:r w:rsidRPr="00420FA9">
        <w:lastRenderedPageBreak/>
        <w:t>подобається цьому користувачеві. Іншими словами, ці алгоритми намагаються рекомендувати предмети, схожі на ті, які сподобався користувачеві в минулому або вивчає в сьогоденні. Він не покладається на механізм входу користувача для створення цього часто тимчасового профілю. Зокрема, різні позиції кандидатів порівнюються з предметами, які раніше оцінив користувач, і рекомендується найкраще відповідати. Цей підхід має своє коріння в дослідженнях пошуку та фільтрації інформації .</w:t>
      </w:r>
    </w:p>
    <w:p w14:paraId="527093A6" w14:textId="77777777" w:rsidR="00420FA9" w:rsidRPr="00420FA9" w:rsidRDefault="00420FA9" w:rsidP="00420FA9">
      <w:pPr>
        <w:ind w:firstLine="709"/>
      </w:pPr>
      <w:r w:rsidRPr="00420FA9">
        <w:t>Для створення профілю користувача система в основному зосереджується на двох типах інформації:</w:t>
      </w:r>
    </w:p>
    <w:p w14:paraId="1527FBCC" w14:textId="77777777" w:rsidR="00420FA9" w:rsidRPr="00420FA9" w:rsidRDefault="00420FA9" w:rsidP="00420FA9">
      <w:pPr>
        <w:ind w:firstLine="709"/>
      </w:pPr>
      <w:r w:rsidRPr="00420FA9">
        <w:t>1. Модель уподобань користувача.</w:t>
      </w:r>
    </w:p>
    <w:p w14:paraId="5927511B" w14:textId="433D5E8B" w:rsidR="00420FA9" w:rsidRPr="00420FA9" w:rsidRDefault="00420FA9" w:rsidP="00420FA9">
      <w:pPr>
        <w:ind w:firstLine="709"/>
      </w:pPr>
      <w:r w:rsidRPr="00420FA9">
        <w:t>2. Історія взаємодії користувача з системою рекомендацій.</w:t>
      </w:r>
    </w:p>
    <w:p w14:paraId="6B8492D9" w14:textId="2E937E9C" w:rsidR="00420FA9" w:rsidRPr="00420FA9" w:rsidRDefault="00420FA9" w:rsidP="00420FA9">
      <w:pPr>
        <w:ind w:firstLine="709"/>
      </w:pPr>
      <w:r w:rsidRPr="00420FA9">
        <w:t xml:space="preserve">В основному ці методи використовують профіль елемента (тобто набір дискретних атрибутів і особливостей), що характеризують елемент у системі. Для абстрагування особливостей елементів у системі застосовується алгоритм подання елементів. Широко використовуваний алгоритм - це зображення </w:t>
      </w:r>
      <w:proofErr w:type="spellStart"/>
      <w:r w:rsidRPr="00420FA9">
        <w:t>tf</w:t>
      </w:r>
      <w:proofErr w:type="spellEnd"/>
      <w:r w:rsidRPr="00420FA9">
        <w:t xml:space="preserve"> – </w:t>
      </w:r>
      <w:proofErr w:type="spellStart"/>
      <w:r w:rsidRPr="00420FA9">
        <w:t>idf</w:t>
      </w:r>
      <w:proofErr w:type="spellEnd"/>
      <w:r w:rsidRPr="00420FA9">
        <w:t xml:space="preserve"> (його також називають векторни</w:t>
      </w:r>
      <w:r>
        <w:t>м представленням простору).</w:t>
      </w:r>
      <w:r w:rsidRPr="00420FA9">
        <w:t xml:space="preserve"> Система створює </w:t>
      </w:r>
      <w:proofErr w:type="spellStart"/>
      <w:r w:rsidRPr="00420FA9">
        <w:t>контентний</w:t>
      </w:r>
      <w:proofErr w:type="spellEnd"/>
      <w:r w:rsidRPr="00420FA9">
        <w:t xml:space="preserve"> профіль користувачів на основі зваженого </w:t>
      </w:r>
      <w:proofErr w:type="spellStart"/>
      <w:r w:rsidRPr="00420FA9">
        <w:t>вектора</w:t>
      </w:r>
      <w:proofErr w:type="spellEnd"/>
      <w:r w:rsidRPr="00420FA9">
        <w:t xml:space="preserve"> ознак елементів. Ваги позначають важливість кожної функції для користувача і можуть бути обчислені з індивідуально оцінених векторів вмісту, використовуючи різні методи. Прості підходи використовують середні значення векторного рейтингу предмета, а інші складні методи використовують методи машинного навчання, такі як </w:t>
      </w:r>
      <w:proofErr w:type="spellStart"/>
      <w:r w:rsidRPr="00420FA9">
        <w:t>Байєсові</w:t>
      </w:r>
      <w:proofErr w:type="spellEnd"/>
      <w:r w:rsidRPr="00420FA9">
        <w:t xml:space="preserve"> класифікатори ,аналіз кластерів , дерева рішень та штучні нейронні мережі , щоб оцінити ймовірність того, що користувачев</w:t>
      </w:r>
      <w:r>
        <w:t xml:space="preserve">і цей предмет сподобається. </w:t>
      </w:r>
    </w:p>
    <w:p w14:paraId="74392965" w14:textId="690AC613" w:rsidR="00420FA9" w:rsidRPr="00420FA9" w:rsidRDefault="00420FA9" w:rsidP="00420FA9">
      <w:pPr>
        <w:ind w:firstLine="709"/>
      </w:pPr>
      <w:r w:rsidRPr="00420FA9">
        <w:t xml:space="preserve">Основна проблема фільтрування на основі вмісту полягає в тому, чи система здатна дізнатися налаштування користувачів з дій користувачів щодо одного джерела вмісту та використовувати їх для інших типів вмісту. Якщо система обмежується рекомендацією контенту того ж типу, який користувач вже використовує, значення системи рекомендацій значно менше, ніж коли можна рекомендувати інші типи вмісту з інших служб. Наприклад, рекомендувати статті новин на основі перегляду новин корисно, але було б набагато корисніше, коли музика, відео, продукти, дискусії тощо від різних служб можуть бути рекомендовані на основі перегляду новин. Для подолання </w:t>
      </w:r>
      <w:r w:rsidRPr="00420FA9">
        <w:lastRenderedPageBreak/>
        <w:t xml:space="preserve">цього більшість систем, що базуються на </w:t>
      </w:r>
      <w:proofErr w:type="spellStart"/>
      <w:r w:rsidRPr="00420FA9">
        <w:t>контентних</w:t>
      </w:r>
      <w:proofErr w:type="spellEnd"/>
      <w:r w:rsidRPr="00420FA9">
        <w:t xml:space="preserve"> рекомендаціях, зараз використовують певну форму гібридної системи.</w:t>
      </w:r>
    </w:p>
    <w:p w14:paraId="77B14996" w14:textId="7FB482CA" w:rsidR="009F1CB0" w:rsidRDefault="00420FA9" w:rsidP="00420FA9">
      <w:pPr>
        <w:ind w:firstLine="709"/>
      </w:pPr>
      <w:r w:rsidRPr="00420FA9">
        <w:t>Системи рекомендацій на основі вмісту можуть також включати системи рекомендацій на основі думки. У деяких випадках користувачі можуть залишати огляд тексту або відгуки про елементи. Ці генеровані користувачем тексти - це неявні дані для системи рекомендацій, оскільки вони є потенційно багатим ресурсом як функцій / аспектів товару, так і оцінок / настроїв користувачів до елемента. Особливості, витягнуті з оглядів, створених користувачем, є вдосконаленими мета-даними елементів, оскільки, оскільки вони також відображають такі аспекти елемента, як метадані , користувачі, що витягуються, широко занепокоєні користувачами. Відчуття, витягнуті з відгуків, можна розглядати як оцінки користувачів за відповідні функції. У популярних підходах до системи рекомендацій, заснованих на думках, використовуються різні методи, включаючи пошук тексту, пошук інформації , аналіз настроїв (див. також Мультимодальний аналіз настроїв ) та глибоке навчання</w:t>
      </w:r>
      <w:r>
        <w:t>.</w:t>
      </w:r>
    </w:p>
    <w:p w14:paraId="34805A06" w14:textId="4EAF62FF" w:rsidR="00420FA9" w:rsidRDefault="00420FA9" w:rsidP="00420FA9">
      <w:pPr>
        <w:pStyle w:val="2"/>
      </w:pPr>
      <w:bookmarkStart w:id="7" w:name="_Toc40957851"/>
      <w:r>
        <w:t>1.2.3</w:t>
      </w:r>
      <w:r>
        <w:tab/>
        <w:t>Рекомендаційні системи з кількома критеріями</w:t>
      </w:r>
      <w:bookmarkEnd w:id="7"/>
    </w:p>
    <w:p w14:paraId="4E8BA0D7" w14:textId="42B40CA9" w:rsidR="00420FA9" w:rsidRDefault="00420FA9" w:rsidP="00420FA9">
      <w:pPr>
        <w:ind w:firstLine="709"/>
      </w:pPr>
      <w:r>
        <w:t>Системи рекомендацій із кількома критеріями (MCRS) можуть бути визначені як системи рекомендацій, що містять інформацію про перевагу за кількома критеріями. Замість того, щоб розробляти методи рекомендацій, засновані на значенні одного критерію, загальної переваги користувача u для елемента i, ці системи намагаються передбачити рейтинг для невивчених елементів u, використовуючи інформацію про переваги за кількома критеріями, які впливають на це загальне значення переваги. Кілька дослідників підходять до MCRS як багатокритеріальної проблеми прийняття рішень (MCDM) і застосовують методи та методи MCDM для впровадження систем MCRS.</w:t>
      </w:r>
    </w:p>
    <w:p w14:paraId="1CE76496" w14:textId="7A04A50D" w:rsidR="00420FA9" w:rsidRDefault="00420FA9" w:rsidP="00420FA9">
      <w:pPr>
        <w:pStyle w:val="2"/>
      </w:pPr>
      <w:bookmarkStart w:id="8" w:name="_Toc40957852"/>
      <w:r>
        <w:t>1.2.4</w:t>
      </w:r>
      <w:r>
        <w:tab/>
        <w:t>Мобільні системи рекомендацій</w:t>
      </w:r>
      <w:bookmarkEnd w:id="8"/>
    </w:p>
    <w:p w14:paraId="49E89865" w14:textId="7440BDB5" w:rsidR="00420FA9" w:rsidRDefault="00420FA9" w:rsidP="00420FA9">
      <w:pPr>
        <w:ind w:firstLine="709"/>
      </w:pPr>
      <w:r>
        <w:t xml:space="preserve">Мобільні системи рекомендування використовують смартфони з доступом до Інтернету, щоб запропонувати персоналізовані, залежні від контексту рекомендації. Це особливо складний напрямок досліджень, оскільки мобільні дані складніші, ніж дані, з якими часто доводиться стикатися з системами рекомендацій. Він неоднорідний, галасливий, вимагає </w:t>
      </w:r>
      <w:r>
        <w:lastRenderedPageBreak/>
        <w:t xml:space="preserve">просторової та часової автокореляції, має проблеми з </w:t>
      </w:r>
      <w:proofErr w:type="spellStart"/>
      <w:r>
        <w:t>валідацією</w:t>
      </w:r>
      <w:proofErr w:type="spellEnd"/>
      <w:r>
        <w:t xml:space="preserve"> та загальністю.</w:t>
      </w:r>
    </w:p>
    <w:p w14:paraId="417FEE9E" w14:textId="4AA08E68" w:rsidR="00420FA9" w:rsidRDefault="00420FA9" w:rsidP="00420FA9">
      <w:pPr>
        <w:ind w:firstLine="709"/>
      </w:pPr>
      <w:r>
        <w:t>Є три фактори, які можуть впливати на системи мобільних рекомендацій та точність результатів прогнозування: контекст, метод рекомендацій та конфіденційність. Крім того, мобільні системи рекомендування страждають від проблеми з трансплантацією - рекомендації можуть застосовуватися не у всіх регіонах (наприклад, було б нерозумно рекомендувати рецепт у тому районі, де всі інгредієнти можуть бути недоступними).</w:t>
      </w:r>
    </w:p>
    <w:p w14:paraId="52E67D5A" w14:textId="506E8838" w:rsidR="00420FA9" w:rsidRDefault="00420FA9" w:rsidP="00420FA9">
      <w:pPr>
        <w:ind w:firstLine="709"/>
      </w:pPr>
      <w:r>
        <w:t xml:space="preserve">Одним із прикладів системи мобільних рекомендацій є підходи таких компаній, як </w:t>
      </w:r>
      <w:proofErr w:type="spellStart"/>
      <w:r>
        <w:t>Uber</w:t>
      </w:r>
      <w:proofErr w:type="spellEnd"/>
      <w:r>
        <w:t xml:space="preserve"> та </w:t>
      </w:r>
      <w:proofErr w:type="spellStart"/>
      <w:r>
        <w:t>Lyft</w:t>
      </w:r>
      <w:proofErr w:type="spellEnd"/>
      <w:r>
        <w:t>, щоб створити маршрути для водіїв таксі в місті. Ця система використовує GPS-дані про маршрути, які їздять таксисти під час роботи, включаючи місцезнаходження (широту та довготу), часові позначки та робочий стан (з пасажирами чи без них). Він використовує ці дані, щоб рекомендувати перелік пунктів набору по маршруту з метою оптимізації часу зайнятості та прибутку.</w:t>
      </w:r>
    </w:p>
    <w:p w14:paraId="1056850A" w14:textId="74D1B8C3" w:rsidR="00420FA9" w:rsidRDefault="00420FA9" w:rsidP="00420FA9">
      <w:pPr>
        <w:ind w:firstLine="709"/>
      </w:pPr>
      <w:r>
        <w:t>Мобільні системи рекомендацій також успішно побудовані з використанням "Веб-даних" як джерела структурованої інформації. Хорошим прикладом такої системи є SMARTMUSEUM Система використовує методи семантичного моделювання, пошуку інформації та машинного навчання для того, щоб рекомендувати вміст, що відповідає інтересам користувача, навіть якщо вони представлені з обмеженими або мінімальними даними користувачів.</w:t>
      </w:r>
    </w:p>
    <w:p w14:paraId="6D510A80" w14:textId="17FC9F04" w:rsidR="00420FA9" w:rsidRDefault="00420FA9" w:rsidP="00420FA9">
      <w:pPr>
        <w:pStyle w:val="2"/>
      </w:pPr>
      <w:bookmarkStart w:id="9" w:name="_Toc40957853"/>
      <w:r>
        <w:t>1.2.5</w:t>
      </w:r>
      <w:r>
        <w:tab/>
        <w:t>Гібридні рекомендаційні системи</w:t>
      </w:r>
      <w:bookmarkEnd w:id="9"/>
    </w:p>
    <w:p w14:paraId="2F900165" w14:textId="79382B3A" w:rsidR="00420FA9" w:rsidRDefault="00420FA9" w:rsidP="00420FA9">
      <w:pPr>
        <w:ind w:firstLine="709"/>
      </w:pPr>
      <w:r>
        <w:t>Більшість систем рекомендацій зараз використовують гібридний підхі</w:t>
      </w:r>
      <w:r w:rsidR="00165868">
        <w:t>д, поєднуючи спільну фільтрацію</w:t>
      </w:r>
      <w:r>
        <w:t>, фільтрацію на основі вмісту та інші підходи. Немає жодної причини, чому кілька різних технік одного типу не можна було би гібридизувати. Гібридні підходи можуть бути реалізовані декількома способами: шляхом складання прогнозів на основі контенту та спільної роботи окремо, а потім їх поєднання; додаючи можливості на основі вмісту до підходу, що базується на співпраці (і навпаки); або об</w:t>
      </w:r>
      <w:r w:rsidR="00165868">
        <w:t xml:space="preserve">'єднавши підходи в одну модель. </w:t>
      </w:r>
      <w:r>
        <w:t xml:space="preserve">Кілька досліджень, які емпірично порівнюють ефективність роботи гібриду з чистими методами спільної роботи та вмісту та показали, що гібридні методи можуть дати більш точні рекомендації, ніж чисті </w:t>
      </w:r>
      <w:r>
        <w:lastRenderedPageBreak/>
        <w:t>підходи. Ці методи також можуть бути використані для подолання деяких найпоширеніших проблем у системах рекомендацій, таких як холодний старт та проблема зрідженості, а також вузьким місцем в галузі інженерних знан</w:t>
      </w:r>
      <w:r w:rsidR="00165868">
        <w:t>ь у підходах на основі знань</w:t>
      </w:r>
      <w:r>
        <w:t>.</w:t>
      </w:r>
    </w:p>
    <w:p w14:paraId="24DFD696" w14:textId="3E04F2A3" w:rsidR="00165868" w:rsidRDefault="00165868" w:rsidP="00165868">
      <w:pPr>
        <w:ind w:firstLine="709"/>
      </w:pPr>
      <w:r>
        <w:t>Деякі методи гібридизації включають:</w:t>
      </w:r>
    </w:p>
    <w:p w14:paraId="3A37F170" w14:textId="1573B2DC" w:rsidR="00165868" w:rsidRDefault="00165868" w:rsidP="00165868">
      <w:pPr>
        <w:pStyle w:val="a4"/>
        <w:numPr>
          <w:ilvl w:val="0"/>
          <w:numId w:val="14"/>
        </w:numPr>
      </w:pPr>
      <w:r>
        <w:t xml:space="preserve">Зважений : Комбінування кількості різних рекомендаційних компонентів </w:t>
      </w:r>
      <w:proofErr w:type="spellStart"/>
      <w:r>
        <w:t>чисельно</w:t>
      </w:r>
      <w:proofErr w:type="spellEnd"/>
      <w:r>
        <w:t>.</w:t>
      </w:r>
    </w:p>
    <w:p w14:paraId="0F363154" w14:textId="2AC08DF0" w:rsidR="00165868" w:rsidRDefault="00165868" w:rsidP="00165868">
      <w:pPr>
        <w:pStyle w:val="a4"/>
        <w:numPr>
          <w:ilvl w:val="0"/>
          <w:numId w:val="14"/>
        </w:numPr>
      </w:pPr>
      <w:r>
        <w:t>Переключення : вибір між рекомендаційними компонентами та застосування обраного.</w:t>
      </w:r>
    </w:p>
    <w:p w14:paraId="2D0F1C9D" w14:textId="3EED67BD" w:rsidR="00165868" w:rsidRDefault="00165868" w:rsidP="00165868">
      <w:pPr>
        <w:pStyle w:val="a4"/>
        <w:numPr>
          <w:ilvl w:val="0"/>
          <w:numId w:val="14"/>
        </w:numPr>
      </w:pPr>
      <w:r>
        <w:t xml:space="preserve">Змішані : Рекомендації різних </w:t>
      </w:r>
      <w:proofErr w:type="spellStart"/>
      <w:r>
        <w:t>рекомендаторів</w:t>
      </w:r>
      <w:proofErr w:type="spellEnd"/>
      <w:r>
        <w:t xml:space="preserve"> подаються разом, щоб дати рекомендацію.</w:t>
      </w:r>
    </w:p>
    <w:p w14:paraId="37C9763F" w14:textId="422D2398" w:rsidR="00165868" w:rsidRDefault="00165868" w:rsidP="00165868">
      <w:pPr>
        <w:pStyle w:val="a4"/>
        <w:numPr>
          <w:ilvl w:val="0"/>
          <w:numId w:val="14"/>
        </w:numPr>
      </w:pPr>
      <w:r>
        <w:t>Поєднання особливостей: Особливості, отримані з різних джерел знань, поєднуються разом і надаються одному алгоритму рекомендацій.</w:t>
      </w:r>
    </w:p>
    <w:p w14:paraId="46CA261A" w14:textId="58012C4E" w:rsidR="00165868" w:rsidRDefault="00165868" w:rsidP="00165868">
      <w:pPr>
        <w:pStyle w:val="a4"/>
        <w:numPr>
          <w:ilvl w:val="0"/>
          <w:numId w:val="14"/>
        </w:numPr>
      </w:pPr>
      <w:r>
        <w:t>Розширення функції : обчислення функції або набору функцій, яка потім є частиною вводу до наступної методики.</w:t>
      </w:r>
    </w:p>
    <w:p w14:paraId="54249DC5" w14:textId="7CC025DE" w:rsidR="00165868" w:rsidRDefault="00165868" w:rsidP="00165868">
      <w:pPr>
        <w:pStyle w:val="a4"/>
        <w:numPr>
          <w:ilvl w:val="0"/>
          <w:numId w:val="14"/>
        </w:numPr>
      </w:pPr>
      <w:r>
        <w:t>Каскад : Рекомендаціям надається суворий пріоритет, причому нижчі пріоритетні порушують зв'язки в оцінці вищих.</w:t>
      </w:r>
    </w:p>
    <w:p w14:paraId="7ADF482D" w14:textId="1026DA6C" w:rsidR="00165868" w:rsidRDefault="00165868" w:rsidP="00165868">
      <w:pPr>
        <w:pStyle w:val="a4"/>
        <w:numPr>
          <w:ilvl w:val="0"/>
          <w:numId w:val="14"/>
        </w:numPr>
      </w:pPr>
      <w:proofErr w:type="spellStart"/>
      <w:r>
        <w:t>Метарівень</w:t>
      </w:r>
      <w:proofErr w:type="spellEnd"/>
      <w:r>
        <w:t xml:space="preserve"> : застосовується одна методика рекомендацій і виробляється якась модель, яка потім є входом, використовуваним наступною методикою.</w:t>
      </w:r>
    </w:p>
    <w:p w14:paraId="5EEE0702" w14:textId="4B7BEFC1" w:rsidR="001A44A8" w:rsidRDefault="001A44A8" w:rsidP="001A44A8">
      <w:pPr>
        <w:pStyle w:val="2"/>
      </w:pPr>
      <w:bookmarkStart w:id="10" w:name="_Toc40957854"/>
      <w:r>
        <w:t>1.2.6</w:t>
      </w:r>
      <w:r>
        <w:tab/>
        <w:t>Системи рекомендацій, що обізнані з ризиком</w:t>
      </w:r>
      <w:bookmarkEnd w:id="10"/>
    </w:p>
    <w:p w14:paraId="653E1B75" w14:textId="0F63F5A1" w:rsidR="001A44A8" w:rsidRDefault="001A44A8" w:rsidP="001A44A8">
      <w:pPr>
        <w:ind w:firstLine="709"/>
      </w:pPr>
      <w:r>
        <w:t>Більшість існуючих підходів до системи рекомендацій зосереджені на тому, щоб рекомендувати найбільш релевантний вміст користувачам, які використовують контекстну інформацію, але не враховують ризик заважати користувачу небажаним сповіщенням. Важливо враховувати ризик засмутити користувача, висуваючи рекомендації за певних обставин, наприклад, під час професійної зустрічі, рано вранці або пізно вночі. Тому ефективність системи рекомендацій частково залежить від ступеня, до якої вона включила ризик у процес рекомендацій. Одним із варіантів управління цією проблемою є DRARS - система, яка моделює рекомендації з урахуванням контексту як проблеми з бандитами. Ця система поєднує в собі контент-техніку та контекстний алгоритм бандитів</w:t>
      </w:r>
    </w:p>
    <w:p w14:paraId="35C4055F" w14:textId="2E4A0831" w:rsidR="007E1C94" w:rsidRDefault="00FF6D9F" w:rsidP="00FF6D9F">
      <w:pPr>
        <w:pStyle w:val="2"/>
      </w:pPr>
      <w:bookmarkStart w:id="11" w:name="_Toc40957855"/>
      <w:r>
        <w:lastRenderedPageBreak/>
        <w:t>1.</w:t>
      </w:r>
      <w:r w:rsidR="007E1C94">
        <w:t>3</w:t>
      </w:r>
      <w:r>
        <w:tab/>
      </w:r>
      <w:r w:rsidR="007E1C94">
        <w:t>Холодний старт</w:t>
      </w:r>
      <w:bookmarkEnd w:id="11"/>
      <w:r w:rsidR="007E1C94">
        <w:t xml:space="preserve"> </w:t>
      </w:r>
    </w:p>
    <w:p w14:paraId="2C2C7957" w14:textId="5B3C5CE1" w:rsidR="007E1C94" w:rsidRPr="00FF6D9F" w:rsidRDefault="007E1C94" w:rsidP="00FF6D9F">
      <w:pPr>
        <w:ind w:firstLine="720"/>
      </w:pPr>
      <w:r w:rsidRPr="00FF6D9F">
        <w:rPr>
          <w:bCs/>
        </w:rPr>
        <w:t>Холодний старт</w:t>
      </w:r>
      <w:r w:rsidRPr="00FF6D9F">
        <w:t xml:space="preserve"> в </w:t>
      </w:r>
      <w:hyperlink r:id="rId7" w:tooltip="Обчислення" w:history="1">
        <w:r w:rsidRPr="00FF6D9F">
          <w:rPr>
            <w:rStyle w:val="a5"/>
            <w:color w:val="000000" w:themeColor="text1"/>
            <w:u w:val="none"/>
          </w:rPr>
          <w:t>обчисленні</w:t>
        </w:r>
      </w:hyperlink>
      <w:r w:rsidRPr="00FF6D9F">
        <w:t xml:space="preserve"> означає проблему, коли система або її частина була створена або </w:t>
      </w:r>
      <w:proofErr w:type="spellStart"/>
      <w:r w:rsidRPr="00FF6D9F">
        <w:t>перезапущена</w:t>
      </w:r>
      <w:proofErr w:type="spellEnd"/>
      <w:r w:rsidRPr="00FF6D9F">
        <w:t xml:space="preserve"> і не працює при нормальній роботі. Проблема може бути пов'язана з ініціалізацією внутрішніх </w:t>
      </w:r>
      <w:hyperlink r:id="rId8" w:tooltip="Об'єкт (інформатика)" w:history="1">
        <w:r w:rsidRPr="00FF6D9F">
          <w:rPr>
            <w:rStyle w:val="a5"/>
            <w:color w:val="000000" w:themeColor="text1"/>
            <w:u w:val="none"/>
          </w:rPr>
          <w:t>об'єктів</w:t>
        </w:r>
      </w:hyperlink>
      <w:r w:rsidRPr="00FF6D9F">
        <w:t xml:space="preserve"> або заселенням </w:t>
      </w:r>
      <w:hyperlink r:id="rId9" w:tooltip="Кеш (обчислення)" w:history="1">
        <w:r w:rsidRPr="00FF6D9F">
          <w:rPr>
            <w:rStyle w:val="a5"/>
            <w:color w:val="000000" w:themeColor="text1"/>
            <w:u w:val="none"/>
          </w:rPr>
          <w:t>кешу</w:t>
        </w:r>
      </w:hyperlink>
      <w:r w:rsidRPr="00FF6D9F">
        <w:t xml:space="preserve"> або запуском підсистем. </w:t>
      </w:r>
    </w:p>
    <w:p w14:paraId="4137BDC5" w14:textId="77777777" w:rsidR="007E1C94" w:rsidRPr="00FF6D9F" w:rsidRDefault="007E1C94" w:rsidP="00FF6D9F">
      <w:pPr>
        <w:ind w:firstLine="720"/>
      </w:pPr>
      <w:r w:rsidRPr="00FF6D9F">
        <w:t xml:space="preserve">У типових системах </w:t>
      </w:r>
      <w:hyperlink r:id="rId10" w:tooltip="Веб-сервіс" w:history="1">
        <w:r w:rsidRPr="00FF6D9F">
          <w:rPr>
            <w:rStyle w:val="a5"/>
            <w:color w:val="000000" w:themeColor="text1"/>
            <w:u w:val="none"/>
          </w:rPr>
          <w:t>веб-сервісу</w:t>
        </w:r>
      </w:hyperlink>
      <w:r w:rsidRPr="00FF6D9F">
        <w:t xml:space="preserve"> проблема виникає після перезавантаження сервера, а також при очищенні кешу (наприклад, після виходу нової версії). Перші запити до веб-сервісу спричинить значно більше навантаження через заповнення кешу сервера та очищення </w:t>
      </w:r>
      <w:hyperlink r:id="rId11" w:tooltip="Веб-кеш" w:history="1">
        <w:r w:rsidRPr="00FF6D9F">
          <w:rPr>
            <w:rStyle w:val="a5"/>
            <w:color w:val="000000" w:themeColor="text1"/>
            <w:u w:val="none"/>
          </w:rPr>
          <w:t>кеш-</w:t>
        </w:r>
      </w:hyperlink>
      <w:r w:rsidRPr="00FF6D9F">
        <w:t xml:space="preserve"> пам’ятника </w:t>
      </w:r>
      <w:hyperlink r:id="rId12" w:tooltip="веб-браузер" w:history="1">
        <w:r w:rsidRPr="00FF6D9F">
          <w:rPr>
            <w:rStyle w:val="a5"/>
            <w:color w:val="000000" w:themeColor="text1"/>
            <w:u w:val="none"/>
          </w:rPr>
          <w:t>браузера</w:t>
        </w:r>
      </w:hyperlink>
      <w:r w:rsidRPr="00FF6D9F">
        <w:t xml:space="preserve"> та запрошення нових ресурсів. Іншим службам, як </w:t>
      </w:r>
      <w:hyperlink r:id="rId13" w:tooltip="Кешування проксі" w:history="1">
        <w:r w:rsidRPr="00FF6D9F">
          <w:rPr>
            <w:rStyle w:val="a5"/>
            <w:color w:val="000000" w:themeColor="text1"/>
            <w:u w:val="none"/>
          </w:rPr>
          <w:t>проксі-</w:t>
        </w:r>
        <w:proofErr w:type="spellStart"/>
        <w:r w:rsidRPr="00FF6D9F">
          <w:rPr>
            <w:rStyle w:val="a5"/>
            <w:color w:val="000000" w:themeColor="text1"/>
            <w:u w:val="none"/>
          </w:rPr>
          <w:t>кешування</w:t>
        </w:r>
        <w:proofErr w:type="spellEnd"/>
      </w:hyperlink>
      <w:r w:rsidRPr="00FF6D9F">
        <w:t xml:space="preserve"> або </w:t>
      </w:r>
      <w:hyperlink r:id="rId14" w:tooltip="Веб-прискорювач" w:history="1">
        <w:r w:rsidRPr="00FF6D9F">
          <w:rPr>
            <w:rStyle w:val="a5"/>
            <w:color w:val="000000" w:themeColor="text1"/>
            <w:u w:val="none"/>
          </w:rPr>
          <w:t>веб-прискорювач</w:t>
        </w:r>
      </w:hyperlink>
      <w:r w:rsidRPr="00FF6D9F">
        <w:t xml:space="preserve"> , також буде потрібен час для збору нових ресурсів та нормальної роботи. </w:t>
      </w:r>
    </w:p>
    <w:p w14:paraId="12780D21" w14:textId="327B0268" w:rsidR="007E1C94" w:rsidRPr="00FF6D9F" w:rsidRDefault="007E1C94" w:rsidP="00FF6D9F">
      <w:pPr>
        <w:ind w:firstLine="720"/>
      </w:pPr>
      <w:r w:rsidRPr="00FF6D9F">
        <w:t xml:space="preserve">Аналогічна проблема виникає при створенні екземплярів у розміщеному середовищі та екземплярах служб </w:t>
      </w:r>
      <w:hyperlink r:id="rId15" w:tooltip="Хмарні обчислення" w:history="1">
        <w:r w:rsidRPr="00FF6D9F">
          <w:rPr>
            <w:rStyle w:val="a5"/>
            <w:color w:val="000000" w:themeColor="text1"/>
            <w:u w:val="none"/>
          </w:rPr>
          <w:t xml:space="preserve">хмарних обчислень </w:t>
        </w:r>
      </w:hyperlink>
      <w:r w:rsidRPr="00FF6D9F">
        <w:t xml:space="preserve"> . </w:t>
      </w:r>
    </w:p>
    <w:p w14:paraId="229C674F" w14:textId="54509543" w:rsidR="007E1C94" w:rsidRPr="00FF6D9F" w:rsidRDefault="007E1C94" w:rsidP="00FF6D9F">
      <w:pPr>
        <w:ind w:firstLine="720"/>
      </w:pPr>
      <w:r w:rsidRPr="00FF6D9F">
        <w:t xml:space="preserve">Холодний старт (або холодний завантажувач) також може стосуватися процесу завантаження одного </w:t>
      </w:r>
      <w:hyperlink r:id="rId16" w:tooltip="Комп'ютер" w:history="1">
        <w:r w:rsidRPr="00FF6D9F">
          <w:rPr>
            <w:rStyle w:val="a5"/>
            <w:color w:val="000000" w:themeColor="text1"/>
            <w:u w:val="none"/>
          </w:rPr>
          <w:t>комп’ютера</w:t>
        </w:r>
      </w:hyperlink>
      <w:r w:rsidRPr="00FF6D9F">
        <w:t xml:space="preserve"> (або </w:t>
      </w:r>
      <w:hyperlink r:id="rId17" w:tooltip="Віртуальна машина" w:history="1">
        <w:r w:rsidRPr="00FF6D9F">
          <w:rPr>
            <w:rStyle w:val="a5"/>
            <w:color w:val="000000" w:themeColor="text1"/>
            <w:u w:val="none"/>
          </w:rPr>
          <w:t>віртуальної машини</w:t>
        </w:r>
      </w:hyperlink>
      <w:r w:rsidR="00FF6D9F">
        <w:t xml:space="preserve"> )</w:t>
      </w:r>
      <w:r w:rsidRPr="00FF6D9F">
        <w:t xml:space="preserve">. У цьому випадку </w:t>
      </w:r>
      <w:hyperlink r:id="rId18" w:tooltip="Сервіс Windows" w:history="1">
        <w:r w:rsidRPr="00FF6D9F">
          <w:rPr>
            <w:rStyle w:val="a5"/>
            <w:color w:val="000000" w:themeColor="text1"/>
            <w:u w:val="none"/>
          </w:rPr>
          <w:t>служби</w:t>
        </w:r>
      </w:hyperlink>
      <w:r w:rsidRPr="00FF6D9F">
        <w:t xml:space="preserve"> та інші </w:t>
      </w:r>
      <w:hyperlink r:id="rId19" w:tooltip="Програмне забезпечення" w:history="1">
        <w:r w:rsidRPr="00FF6D9F">
          <w:rPr>
            <w:rStyle w:val="a5"/>
            <w:color w:val="000000" w:themeColor="text1"/>
            <w:u w:val="none"/>
          </w:rPr>
          <w:t>програми</w:t>
        </w:r>
      </w:hyperlink>
      <w:r w:rsidRPr="00FF6D9F">
        <w:t xml:space="preserve"> запуску виконуються після перезавантаження. Зазвичай система стає доступною для користувача, навіть якщо операції запуску все ще виконуються та сповільнюють інші операції. </w:t>
      </w:r>
    </w:p>
    <w:p w14:paraId="6533FDA4" w14:textId="5A5295DF" w:rsidR="007E1C94" w:rsidRPr="00FF6D9F" w:rsidRDefault="007E1C94" w:rsidP="00FF6D9F">
      <w:pPr>
        <w:ind w:firstLine="720"/>
      </w:pPr>
      <w:r w:rsidRPr="00FF6D9F">
        <w:t xml:space="preserve">Інший тип проблем - це коли </w:t>
      </w:r>
      <w:hyperlink r:id="rId20" w:tooltip="Модель даних" w:history="1">
        <w:r w:rsidRPr="00FF6D9F">
          <w:rPr>
            <w:rStyle w:val="a5"/>
            <w:color w:val="000000" w:themeColor="text1"/>
            <w:u w:val="none"/>
          </w:rPr>
          <w:t>модель даних</w:t>
        </w:r>
      </w:hyperlink>
      <w:r w:rsidRPr="00FF6D9F">
        <w:t xml:space="preserve"> певної системи вимагає з'єднань між об'єктами. У такому випадку нові об'єкти не працюватимуть нормально, поки ці з'єднання не будуть виконані. Це добре відома проблема із </w:t>
      </w:r>
      <w:hyperlink r:id="rId21" w:tooltip="Рекомендаційна система" w:history="1">
        <w:r w:rsidRPr="00FF6D9F">
          <w:rPr>
            <w:rStyle w:val="a5"/>
            <w:color w:val="000000" w:themeColor="text1"/>
            <w:u w:val="none"/>
          </w:rPr>
          <w:t xml:space="preserve">системами рекомендацій </w:t>
        </w:r>
      </w:hyperlink>
      <w:r w:rsidRPr="00FF6D9F">
        <w:t xml:space="preserve"> . </w:t>
      </w:r>
    </w:p>
    <w:p w14:paraId="08D2DC9C" w14:textId="24A9511C" w:rsidR="007E1C94" w:rsidRDefault="007E1C94" w:rsidP="001A44A8">
      <w:pPr>
        <w:ind w:firstLine="709"/>
        <w:rPr>
          <w:highlight w:val="white"/>
        </w:rPr>
      </w:pPr>
    </w:p>
    <w:p w14:paraId="2CB467CC" w14:textId="355A076F" w:rsidR="009F1CB0" w:rsidRDefault="00180F35" w:rsidP="00BC1A04">
      <w:pPr>
        <w:pStyle w:val="2"/>
      </w:pPr>
      <w:bookmarkStart w:id="12" w:name="_Toc40957856"/>
      <w:r>
        <w:t>Висновок до розділу 1</w:t>
      </w:r>
      <w:bookmarkEnd w:id="12"/>
    </w:p>
    <w:p w14:paraId="1FFEC1F9" w14:textId="7B0EF52B" w:rsidR="009F1CB0" w:rsidRDefault="00FA2B63" w:rsidP="00420FA9">
      <w:pPr>
        <w:pStyle w:val="a4"/>
        <w:numPr>
          <w:ilvl w:val="0"/>
          <w:numId w:val="13"/>
        </w:numPr>
      </w:pPr>
      <w:r>
        <w:t xml:space="preserve">Наведено дані про рекомендаційні системи </w:t>
      </w:r>
    </w:p>
    <w:p w14:paraId="7BE907E1" w14:textId="2CAA19A9" w:rsidR="00FA2B63" w:rsidRDefault="00FA2B63" w:rsidP="00420FA9">
      <w:pPr>
        <w:pStyle w:val="a4"/>
        <w:numPr>
          <w:ilvl w:val="0"/>
          <w:numId w:val="13"/>
        </w:numPr>
      </w:pPr>
      <w:r>
        <w:t>Наведено типи рекомендаційних систем</w:t>
      </w:r>
    </w:p>
    <w:p w14:paraId="14A735F3" w14:textId="19F6708E" w:rsidR="00420FA9" w:rsidRPr="00FA2B63" w:rsidRDefault="00420FA9" w:rsidP="00420FA9">
      <w:pPr>
        <w:pStyle w:val="a4"/>
        <w:numPr>
          <w:ilvl w:val="0"/>
          <w:numId w:val="13"/>
        </w:numPr>
      </w:pPr>
      <w:r>
        <w:t>Коротко описано кожен тип рекомендаційних систем</w:t>
      </w:r>
    </w:p>
    <w:p w14:paraId="3F1E9BF1" w14:textId="77777777" w:rsidR="001A44A8" w:rsidRDefault="00180F35" w:rsidP="00BC1A04">
      <w:pPr>
        <w:pStyle w:val="1"/>
      </w:pPr>
      <w:r>
        <w:tab/>
      </w:r>
    </w:p>
    <w:p w14:paraId="0DB2B43E" w14:textId="77777777" w:rsidR="001A44A8" w:rsidRDefault="001A44A8">
      <w:pPr>
        <w:rPr>
          <w:b/>
          <w:sz w:val="32"/>
          <w:szCs w:val="48"/>
        </w:rPr>
      </w:pPr>
      <w:r>
        <w:br w:type="page"/>
      </w:r>
    </w:p>
    <w:p w14:paraId="27D200C4" w14:textId="14514AE3" w:rsidR="009F1CB0" w:rsidRDefault="00180F35" w:rsidP="00BC1A04">
      <w:pPr>
        <w:pStyle w:val="1"/>
      </w:pPr>
      <w:bookmarkStart w:id="13" w:name="_Toc40957857"/>
      <w:r>
        <w:lastRenderedPageBreak/>
        <w:t xml:space="preserve">РОЗДІЛ 2. </w:t>
      </w:r>
      <w:r w:rsidR="002A09D4">
        <w:t>ТЕОРЕТИЧНІ ОСНОВИ НЕЙРОННИХ МЕРЕЖ</w:t>
      </w:r>
      <w:bookmarkEnd w:id="13"/>
    </w:p>
    <w:p w14:paraId="696C21B8" w14:textId="65ACF596" w:rsidR="00420FA9" w:rsidRDefault="00420FA9" w:rsidP="00525080">
      <w:pPr>
        <w:spacing w:after="0" w:line="360" w:lineRule="auto"/>
        <w:ind w:firstLine="709"/>
        <w:jc w:val="both"/>
        <w:rPr>
          <w:rFonts w:cs="Times New Roman"/>
        </w:rPr>
      </w:pPr>
      <w:r>
        <w:rPr>
          <w:rFonts w:cs="Times New Roman"/>
        </w:rPr>
        <w:tab/>
        <w:t xml:space="preserve">Завдання обробки запитів природньою мовою </w:t>
      </w:r>
      <w:r w:rsidR="00EB46A5">
        <w:rPr>
          <w:rFonts w:cs="Times New Roman"/>
        </w:rPr>
        <w:t xml:space="preserve">було поставлене ще Аланом Тюрінгом на початку історії електронних обчислювальних машин та розвитку штучного інтелекту. З швидким розвитком нейронних мереж з’являються все нові та нові методи їх створення, навчання та варіанти використання. </w:t>
      </w:r>
    </w:p>
    <w:p w14:paraId="7A97C992" w14:textId="351087B8" w:rsidR="00525080" w:rsidRPr="001A44A8" w:rsidRDefault="00525080" w:rsidP="001A44A8">
      <w:pPr>
        <w:spacing w:after="0" w:line="360" w:lineRule="auto"/>
        <w:ind w:firstLine="709"/>
        <w:jc w:val="both"/>
        <w:rPr>
          <w:rFonts w:cs="Times New Roman"/>
        </w:rPr>
      </w:pPr>
      <w:r w:rsidRPr="00525080">
        <w:rPr>
          <w:rFonts w:cs="Times New Roman"/>
        </w:rPr>
        <w:t>Інтелектуальні системи на основі штучних нейронних мереж дозволяють успішно вирішувати проблеми розпізнавання образів, виконання прогнозів, оптимізації, асоціативної пам’яті та керування. Також відомі і інші підходи до вирішення цих проблем, але вони не мають такої гнучкості, як нейронні мережі. Для даного дослідження неабияке значення має властивість нейронної мережі – адаптивність. Ця властивість дозволяє отримувати прогноз, використовуючи невеликий масив даних, покращуючи його під час отримання нових даних. Саме цим обумовлений вибір штучної нейронної мережі, як інтелектуального метода для розв’язання поставленої задачі.</w:t>
      </w:r>
    </w:p>
    <w:p w14:paraId="3E743A2B" w14:textId="6284220D" w:rsidR="009F1CB0" w:rsidRDefault="00525080" w:rsidP="00BC1A04">
      <w:pPr>
        <w:pStyle w:val="2"/>
      </w:pPr>
      <w:bookmarkStart w:id="14" w:name="_Toc40957858"/>
      <w:r>
        <w:t>2.1</w:t>
      </w:r>
      <w:r w:rsidRPr="00525080">
        <w:tab/>
        <w:t>Розвиток досліджень в області ШНМ</w:t>
      </w:r>
      <w:bookmarkEnd w:id="14"/>
    </w:p>
    <w:p w14:paraId="5743DB09" w14:textId="77777777" w:rsidR="00525080" w:rsidRPr="00525080" w:rsidRDefault="00525080" w:rsidP="00525080">
      <w:pPr>
        <w:spacing w:after="0" w:line="360" w:lineRule="auto"/>
        <w:ind w:firstLine="709"/>
        <w:jc w:val="both"/>
        <w:rPr>
          <w:rFonts w:cs="Times New Roman"/>
        </w:rPr>
      </w:pPr>
      <w:r w:rsidRPr="00525080">
        <w:rPr>
          <w:rFonts w:cs="Times New Roman"/>
        </w:rPr>
        <w:t xml:space="preserve">Дослідження в області штучних нейронних мереж пережили три етапи розвитку. Перший етап (40-і роки ХХ сторіччя) пов’язують з роботою </w:t>
      </w:r>
      <w:proofErr w:type="spellStart"/>
      <w:r w:rsidRPr="00525080">
        <w:rPr>
          <w:rFonts w:cs="Times New Roman"/>
        </w:rPr>
        <w:t>МакКаллока</w:t>
      </w:r>
      <w:proofErr w:type="spellEnd"/>
      <w:r w:rsidRPr="00525080">
        <w:rPr>
          <w:rFonts w:cs="Times New Roman"/>
        </w:rPr>
        <w:t xml:space="preserve"> та </w:t>
      </w:r>
      <w:proofErr w:type="spellStart"/>
      <w:r w:rsidRPr="00525080">
        <w:rPr>
          <w:rFonts w:cs="Times New Roman"/>
        </w:rPr>
        <w:t>Піттса</w:t>
      </w:r>
      <w:proofErr w:type="spellEnd"/>
      <w:r w:rsidRPr="00525080">
        <w:rPr>
          <w:rFonts w:cs="Times New Roman"/>
        </w:rPr>
        <w:t xml:space="preserve"> [1]. Другий етап розпочався в 60-х роках завдяки теоремі збіжності </w:t>
      </w:r>
      <w:proofErr w:type="spellStart"/>
      <w:r w:rsidRPr="00525080">
        <w:rPr>
          <w:rFonts w:cs="Times New Roman"/>
        </w:rPr>
        <w:t>персептрона</w:t>
      </w:r>
      <w:proofErr w:type="spellEnd"/>
      <w:r w:rsidRPr="00525080">
        <w:rPr>
          <w:rFonts w:cs="Times New Roman"/>
        </w:rPr>
        <w:t xml:space="preserve"> </w:t>
      </w:r>
      <w:proofErr w:type="spellStart"/>
      <w:r w:rsidRPr="00525080">
        <w:rPr>
          <w:rFonts w:cs="Times New Roman"/>
        </w:rPr>
        <w:t>Розенблатта</w:t>
      </w:r>
      <w:proofErr w:type="spellEnd"/>
      <w:r w:rsidRPr="00525080">
        <w:rPr>
          <w:rFonts w:cs="Times New Roman"/>
        </w:rPr>
        <w:t xml:space="preserve"> [2] та роботі Мінського і  </w:t>
      </w:r>
      <w:proofErr w:type="spellStart"/>
      <w:r w:rsidRPr="00525080">
        <w:rPr>
          <w:rFonts w:cs="Times New Roman"/>
        </w:rPr>
        <w:t>Пейперта</w:t>
      </w:r>
      <w:proofErr w:type="spellEnd"/>
      <w:r w:rsidRPr="00525080">
        <w:rPr>
          <w:rFonts w:cs="Times New Roman"/>
        </w:rPr>
        <w:t xml:space="preserve"> [3], що вказала на обмежені можливості найпростішого </w:t>
      </w:r>
      <w:proofErr w:type="spellStart"/>
      <w:r w:rsidRPr="00525080">
        <w:rPr>
          <w:rFonts w:cs="Times New Roman"/>
        </w:rPr>
        <w:t>персептрона</w:t>
      </w:r>
      <w:proofErr w:type="spellEnd"/>
      <w:r w:rsidRPr="00525080">
        <w:rPr>
          <w:rFonts w:cs="Times New Roman"/>
        </w:rPr>
        <w:t xml:space="preserve">. Результати Мінського і </w:t>
      </w:r>
      <w:proofErr w:type="spellStart"/>
      <w:r w:rsidRPr="00525080">
        <w:rPr>
          <w:rFonts w:cs="Times New Roman"/>
        </w:rPr>
        <w:t>Пейперта</w:t>
      </w:r>
      <w:proofErr w:type="spellEnd"/>
      <w:r w:rsidRPr="00525080">
        <w:rPr>
          <w:rFonts w:cs="Times New Roman"/>
        </w:rPr>
        <w:t xml:space="preserve"> згасили ентузіазм більшості дослідників, особливо тих, хто працював в області обчислювальних наук. Затишок, який виник в дослідженнях з нейронних мереж, тривав майже 20 років. </w:t>
      </w:r>
    </w:p>
    <w:p w14:paraId="6136D032" w14:textId="77777777" w:rsidR="00525080" w:rsidRPr="00525080" w:rsidRDefault="00525080" w:rsidP="00525080">
      <w:pPr>
        <w:spacing w:after="0" w:line="360" w:lineRule="auto"/>
        <w:ind w:firstLine="709"/>
        <w:jc w:val="both"/>
        <w:rPr>
          <w:rFonts w:cs="Times New Roman"/>
        </w:rPr>
      </w:pPr>
      <w:r w:rsidRPr="00525080">
        <w:rPr>
          <w:rFonts w:cs="Times New Roman"/>
        </w:rPr>
        <w:t xml:space="preserve">З початку 80-х років штучні нейронні мережі знов викликали інтерес дослідників. Це було пов’язано з енергетичним підходом </w:t>
      </w:r>
      <w:proofErr w:type="spellStart"/>
      <w:r w:rsidRPr="00525080">
        <w:rPr>
          <w:rFonts w:cs="Times New Roman"/>
        </w:rPr>
        <w:t>Хопфілда</w:t>
      </w:r>
      <w:proofErr w:type="spellEnd"/>
      <w:r w:rsidRPr="00525080">
        <w:rPr>
          <w:rFonts w:cs="Times New Roman"/>
        </w:rPr>
        <w:t xml:space="preserve"> [4] та </w:t>
      </w:r>
      <w:r w:rsidRPr="00525080">
        <w:rPr>
          <w:rFonts w:cs="Times New Roman"/>
        </w:rPr>
        <w:lastRenderedPageBreak/>
        <w:t xml:space="preserve">алгоритмом зворотного розповсюдження помилки для навчання багатошарового </w:t>
      </w:r>
      <w:proofErr w:type="spellStart"/>
      <w:r w:rsidRPr="00525080">
        <w:rPr>
          <w:rFonts w:cs="Times New Roman"/>
        </w:rPr>
        <w:t>персептрона</w:t>
      </w:r>
      <w:proofErr w:type="spellEnd"/>
      <w:r w:rsidRPr="00525080">
        <w:rPr>
          <w:rFonts w:cs="Times New Roman"/>
        </w:rPr>
        <w:t xml:space="preserve"> (багатошарові мережі прямого розповсюдження), вперше запропонованого </w:t>
      </w:r>
      <w:proofErr w:type="spellStart"/>
      <w:r w:rsidRPr="00525080">
        <w:rPr>
          <w:rFonts w:cs="Times New Roman"/>
        </w:rPr>
        <w:t>Вербосом</w:t>
      </w:r>
      <w:proofErr w:type="spellEnd"/>
      <w:r w:rsidRPr="00525080">
        <w:rPr>
          <w:rFonts w:cs="Times New Roman"/>
        </w:rPr>
        <w:t xml:space="preserve"> [5] та незалежно розробленого рядом інших авторів. Широку популярність алгоритм отримав завдяки роботі </w:t>
      </w:r>
      <w:proofErr w:type="spellStart"/>
      <w:r w:rsidRPr="00525080">
        <w:rPr>
          <w:rFonts w:cs="Times New Roman"/>
        </w:rPr>
        <w:t>Румельхарта</w:t>
      </w:r>
      <w:proofErr w:type="spellEnd"/>
      <w:r w:rsidRPr="00525080">
        <w:rPr>
          <w:rFonts w:cs="Times New Roman"/>
        </w:rPr>
        <w:t xml:space="preserve"> [</w:t>
      </w:r>
      <w:r w:rsidRPr="00525080">
        <w:rPr>
          <w:rFonts w:cs="Times New Roman"/>
          <w:lang w:val="en-US"/>
        </w:rPr>
        <w:t>6</w:t>
      </w:r>
      <w:r w:rsidRPr="00525080">
        <w:rPr>
          <w:rFonts w:cs="Times New Roman"/>
        </w:rPr>
        <w:t>].</w:t>
      </w:r>
    </w:p>
    <w:p w14:paraId="115F0C4B" w14:textId="7E5F38B9" w:rsidR="009F1CB0" w:rsidRDefault="00180F35" w:rsidP="00BC1A04">
      <w:pPr>
        <w:pStyle w:val="2"/>
      </w:pPr>
      <w:bookmarkStart w:id="15" w:name="_Toc40957859"/>
      <w:r>
        <w:t>2</w:t>
      </w:r>
      <w:r w:rsidR="00525080">
        <w:t>.2</w:t>
      </w:r>
      <w:r w:rsidR="00525080" w:rsidRPr="00525080">
        <w:tab/>
        <w:t>Біологічний нейрон та його технічна модель</w:t>
      </w:r>
      <w:bookmarkEnd w:id="15"/>
    </w:p>
    <w:p w14:paraId="2B628EAD" w14:textId="77777777" w:rsidR="00525080" w:rsidRPr="00525080" w:rsidRDefault="00525080" w:rsidP="00EB46A5">
      <w:pPr>
        <w:jc w:val="both"/>
      </w:pPr>
      <w:r w:rsidRPr="00525080">
        <w:t>Нейрон являється особливою біологічною клітиною, яка обробляє інформацію (рис. 1.1). Ця клітина складається з тіла (</w:t>
      </w:r>
      <w:proofErr w:type="spellStart"/>
      <w:r w:rsidRPr="00525080">
        <w:t>cell</w:t>
      </w:r>
      <w:proofErr w:type="spellEnd"/>
      <w:r w:rsidRPr="00525080">
        <w:t xml:space="preserve"> </w:t>
      </w:r>
      <w:proofErr w:type="spellStart"/>
      <w:r w:rsidRPr="00525080">
        <w:t>body</w:t>
      </w:r>
      <w:proofErr w:type="spellEnd"/>
      <w:r w:rsidRPr="00525080">
        <w:t>), або соми (</w:t>
      </w:r>
      <w:proofErr w:type="spellStart"/>
      <w:r w:rsidRPr="00525080">
        <w:t>soma</w:t>
      </w:r>
      <w:proofErr w:type="spellEnd"/>
      <w:r w:rsidRPr="00525080">
        <w:t>), та двох типів зовнішніх деревоподібних гілок: аксона (</w:t>
      </w:r>
      <w:proofErr w:type="spellStart"/>
      <w:r w:rsidRPr="00525080">
        <w:t>axon</w:t>
      </w:r>
      <w:proofErr w:type="spellEnd"/>
      <w:r w:rsidRPr="00525080">
        <w:t>) та дендритів (</w:t>
      </w:r>
      <w:proofErr w:type="spellStart"/>
      <w:r w:rsidRPr="00525080">
        <w:t>dendrites</w:t>
      </w:r>
      <w:proofErr w:type="spellEnd"/>
      <w:r w:rsidRPr="00525080">
        <w:t>). Однією із складових тіла нейрона є ядро (</w:t>
      </w:r>
      <w:proofErr w:type="spellStart"/>
      <w:r w:rsidRPr="00525080">
        <w:t>nucleus</w:t>
      </w:r>
      <w:proofErr w:type="spellEnd"/>
      <w:r w:rsidRPr="00525080">
        <w:t xml:space="preserve">), яке містить інформацію про спадкові властивості. Нейрон отримує сигнали (імпульси) від інших нейронів через дендрити (приймачі) та передає сигнали, </w:t>
      </w:r>
      <w:proofErr w:type="spellStart"/>
      <w:r w:rsidRPr="00525080">
        <w:t>згенеровані</w:t>
      </w:r>
      <w:proofErr w:type="spellEnd"/>
      <w:r w:rsidRPr="00525080">
        <w:t xml:space="preserve"> тілом клітини, вздовж аксона (передавача), який в кінці розгалужується на волокна (</w:t>
      </w:r>
      <w:proofErr w:type="spellStart"/>
      <w:r w:rsidRPr="00525080">
        <w:t>strands</w:t>
      </w:r>
      <w:proofErr w:type="spellEnd"/>
      <w:r w:rsidRPr="00525080">
        <w:t>). На кінцях цих волокон знаходяться синапси (</w:t>
      </w:r>
      <w:proofErr w:type="spellStart"/>
      <w:r w:rsidRPr="00525080">
        <w:t>synapses</w:t>
      </w:r>
      <w:proofErr w:type="spellEnd"/>
      <w:r w:rsidRPr="00525080">
        <w:t>).</w:t>
      </w:r>
    </w:p>
    <w:p w14:paraId="5B019D86" w14:textId="68050634" w:rsidR="00525080" w:rsidRDefault="00525080" w:rsidP="00EB46A5">
      <w:pPr>
        <w:ind w:firstLine="720"/>
        <w:jc w:val="both"/>
      </w:pPr>
      <w:r w:rsidRPr="00525080">
        <w:t xml:space="preserve">Синапс – елементарний структурний та функціональний вузол між двома нейронами (волокна аксона одного нейрона та дендрит іншого). Коли імпульс досягає </w:t>
      </w:r>
      <w:proofErr w:type="spellStart"/>
      <w:r w:rsidRPr="00525080">
        <w:t>синаптичної</w:t>
      </w:r>
      <w:proofErr w:type="spellEnd"/>
      <w:r w:rsidRPr="00525080">
        <w:t xml:space="preserve"> кінцівки, виділяються певні хімічні речовини. Ці речовини дифундують через синапс, збуджуючи чи гальмуючи здатність нейрона-приймача генерувати електричні імпульси в залежності від їх типу.</w:t>
      </w:r>
    </w:p>
    <w:p w14:paraId="668659F2" w14:textId="57DBA7B1" w:rsidR="00525080" w:rsidRDefault="00525080" w:rsidP="00EB46A5">
      <w:pPr>
        <w:spacing w:after="0" w:line="360" w:lineRule="auto"/>
        <w:jc w:val="both"/>
        <w:rPr>
          <w:rFonts w:eastAsiaTheme="minorHAnsi" w:cstheme="minorBidi"/>
        </w:rPr>
      </w:pPr>
      <w:r>
        <w:rPr>
          <w:rFonts w:eastAsiaTheme="minorHAnsi" w:cstheme="minorBidi"/>
          <w:noProof/>
          <w:lang w:eastAsia="uk-UA"/>
        </w:rPr>
        <w:lastRenderedPageBreak/>
        <w:drawing>
          <wp:inline distT="0" distB="0" distL="0" distR="0" wp14:anchorId="749DD878" wp14:editId="21410091">
            <wp:extent cx="5753100" cy="4663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4663440"/>
                    </a:xfrm>
                    <a:prstGeom prst="rect">
                      <a:avLst/>
                    </a:prstGeom>
                    <a:noFill/>
                    <a:ln>
                      <a:noFill/>
                    </a:ln>
                  </pic:spPr>
                </pic:pic>
              </a:graphicData>
            </a:graphic>
          </wp:inline>
        </w:drawing>
      </w:r>
    </w:p>
    <w:p w14:paraId="4B35778C" w14:textId="30850714" w:rsidR="00525080" w:rsidRDefault="00525080" w:rsidP="00EB46A5">
      <w:pPr>
        <w:spacing w:after="0" w:line="360" w:lineRule="auto"/>
        <w:jc w:val="both"/>
        <w:rPr>
          <w:rFonts w:eastAsiaTheme="minorHAnsi" w:cstheme="minorBidi"/>
        </w:rPr>
      </w:pPr>
      <w:r>
        <w:rPr>
          <w:rFonts w:eastAsiaTheme="minorHAnsi" w:cstheme="minorBidi"/>
        </w:rPr>
        <w:t>Рисунок 2.1 – Графічне зображення біологічного нейрона</w:t>
      </w:r>
    </w:p>
    <w:p w14:paraId="4B2B9047" w14:textId="77777777" w:rsidR="00525080" w:rsidRPr="00525080" w:rsidRDefault="00525080" w:rsidP="00EB46A5">
      <w:pPr>
        <w:ind w:firstLine="720"/>
        <w:jc w:val="both"/>
      </w:pPr>
      <w:r w:rsidRPr="00525080">
        <w:t>Результативність синапса може налаштовуватися сигналами, що проходять через нього. Таким чином, синапси можуть вчитися в залежності від активності процесів, в яких вони приймають участь. Ця залежність від попередньої історії діє як пам'ять, яка, можливо, відповідальна за пам'ять людини.</w:t>
      </w:r>
    </w:p>
    <w:p w14:paraId="614ADF9D" w14:textId="77777777" w:rsidR="00525080" w:rsidRPr="00525080" w:rsidRDefault="00525080" w:rsidP="00EB46A5">
      <w:pPr>
        <w:ind w:firstLine="709"/>
        <w:jc w:val="both"/>
      </w:pPr>
      <w:r w:rsidRPr="00525080">
        <w:t xml:space="preserve">На основі біологічного нейрона </w:t>
      </w:r>
      <w:proofErr w:type="spellStart"/>
      <w:r w:rsidRPr="00525080">
        <w:t>МакКаллок</w:t>
      </w:r>
      <w:proofErr w:type="spellEnd"/>
      <w:r w:rsidRPr="00525080">
        <w:t xml:space="preserve"> і </w:t>
      </w:r>
      <w:proofErr w:type="spellStart"/>
      <w:r w:rsidRPr="00525080">
        <w:t>Піттс</w:t>
      </w:r>
      <w:proofErr w:type="spellEnd"/>
      <w:r w:rsidRPr="00525080">
        <w:t xml:space="preserve"> [1] запропонували використовувати в якості моделі штучного нейрона бінарний пороговий елемент. Цей математичний нейрон (рис. 1.2) розраховує зважену суму n вхідних сигналів xi, i = 1, 2, …, n в блоці, позначеному Σ, і формує на виході сигнал (OUT) величини 1, якщо зважена сума перевищує встановлений поріг u, та 0 – в іншому випадку. Таким чином, штучний нейрон імітує властивості біологічних нейронів.</w:t>
      </w:r>
    </w:p>
    <w:p w14:paraId="1071727D" w14:textId="77777777" w:rsidR="00525080" w:rsidRPr="00525080" w:rsidRDefault="00525080" w:rsidP="00EB46A5">
      <w:pPr>
        <w:ind w:firstLine="709"/>
        <w:jc w:val="both"/>
      </w:pPr>
      <w:r w:rsidRPr="00525080">
        <w:lastRenderedPageBreak/>
        <w:t xml:space="preserve">В багатьох випадках зручно розглядати u як ваговий коефіцієнт </w:t>
      </w:r>
      <w:proofErr w:type="spellStart"/>
      <w:r w:rsidRPr="00525080">
        <w:t>wi</w:t>
      </w:r>
      <w:proofErr w:type="spellEnd"/>
      <w:r w:rsidRPr="00525080">
        <w:t xml:space="preserve">, що пов'язаний з постійним входом x0 = 1. Додатні ваги відповідають збуджуючим зв’язкам, а від’ємні – гальмівним. </w:t>
      </w:r>
      <w:proofErr w:type="spellStart"/>
      <w:r w:rsidRPr="00525080">
        <w:t>МакКаллок</w:t>
      </w:r>
      <w:proofErr w:type="spellEnd"/>
      <w:r w:rsidRPr="00525080">
        <w:t xml:space="preserve"> і </w:t>
      </w:r>
      <w:proofErr w:type="spellStart"/>
      <w:r w:rsidRPr="00525080">
        <w:t>Піттс</w:t>
      </w:r>
      <w:proofErr w:type="spellEnd"/>
      <w:r w:rsidRPr="00525080">
        <w:t xml:space="preserve"> [1] довели, що сукупність паралельно функціонуючих нейронів такого типу, при належним чином підібраних вагах, здана виконувати універсальні обчислення. Отже спостерігається певна аналогія з біологічним нейроном: передача сигналів імітує взаємодію аксонів та дендритів, ваги </w:t>
      </w:r>
      <w:proofErr w:type="spellStart"/>
      <w:r w:rsidRPr="00525080">
        <w:t>зв’язків</w:t>
      </w:r>
      <w:proofErr w:type="spellEnd"/>
      <w:r w:rsidRPr="00525080">
        <w:t xml:space="preserve"> відповідають синапсам, а порогова функція відображає активність соми.</w:t>
      </w:r>
    </w:p>
    <w:p w14:paraId="6B41E0D3" w14:textId="50E8EE2A" w:rsidR="00525080" w:rsidRPr="00525080" w:rsidRDefault="00525080" w:rsidP="00EB46A5">
      <w:pPr>
        <w:spacing w:before="240" w:after="0" w:line="360" w:lineRule="auto"/>
        <w:ind w:firstLine="709"/>
        <w:jc w:val="both"/>
        <w:rPr>
          <w:rFonts w:eastAsia="Times New Roman" w:cs="Times New Roman"/>
          <w:color w:val="333333"/>
          <w:szCs w:val="28"/>
        </w:rPr>
      </w:pPr>
      <w:r>
        <w:rPr>
          <w:noProof/>
          <w:lang w:eastAsia="uk-UA"/>
        </w:rPr>
        <w:drawing>
          <wp:inline distT="0" distB="0" distL="0" distR="0" wp14:anchorId="1305AC1C" wp14:editId="10CE45C9">
            <wp:extent cx="5059680" cy="3390900"/>
            <wp:effectExtent l="0" t="0" r="7620" b="0"/>
            <wp:docPr id="5" name="Рисунок 5"/>
            <wp:cNvGraphicFramePr/>
            <a:graphic xmlns:a="http://schemas.openxmlformats.org/drawingml/2006/main">
              <a:graphicData uri="http://schemas.openxmlformats.org/drawingml/2006/picture">
                <pic:pic xmlns:pic="http://schemas.openxmlformats.org/drawingml/2006/picture">
                  <pic:nvPicPr>
                    <pic:cNvPr id="2" name="Рисунок 5"/>
                    <pic:cNvPicPr/>
                  </pic:nvPicPr>
                  <pic:blipFill>
                    <a:blip r:embed="rId23" cstate="print"/>
                    <a:srcRect/>
                    <a:stretch>
                      <a:fillRect/>
                    </a:stretch>
                  </pic:blipFill>
                  <pic:spPr bwMode="auto">
                    <a:xfrm>
                      <a:off x="0" y="0"/>
                      <a:ext cx="5059680" cy="3390900"/>
                    </a:xfrm>
                    <a:prstGeom prst="rect">
                      <a:avLst/>
                    </a:prstGeom>
                    <a:noFill/>
                    <a:ln w="9525">
                      <a:noFill/>
                      <a:miter lim="800000"/>
                      <a:headEnd/>
                      <a:tailEnd/>
                    </a:ln>
                  </pic:spPr>
                </pic:pic>
              </a:graphicData>
            </a:graphic>
          </wp:inline>
        </w:drawing>
      </w:r>
    </w:p>
    <w:p w14:paraId="132C4685" w14:textId="2C7F2B41" w:rsidR="00525080" w:rsidRPr="00525080" w:rsidRDefault="00525080" w:rsidP="00EB46A5">
      <w:pPr>
        <w:spacing w:before="240" w:after="0" w:line="360" w:lineRule="auto"/>
        <w:ind w:firstLine="709"/>
        <w:jc w:val="both"/>
        <w:rPr>
          <w:rFonts w:eastAsia="Times New Roman" w:cs="Times New Roman"/>
          <w:color w:val="333333"/>
          <w:szCs w:val="28"/>
        </w:rPr>
      </w:pPr>
      <w:r w:rsidRPr="00525080">
        <w:rPr>
          <w:rFonts w:eastAsia="Times New Roman" w:cs="Times New Roman"/>
          <w:color w:val="333333"/>
          <w:szCs w:val="28"/>
        </w:rPr>
        <w:t xml:space="preserve">Рисунок </w:t>
      </w:r>
      <w:r>
        <w:rPr>
          <w:rFonts w:eastAsia="Times New Roman" w:cs="Times New Roman"/>
          <w:color w:val="333333"/>
          <w:szCs w:val="28"/>
        </w:rPr>
        <w:t>2</w:t>
      </w:r>
      <w:r w:rsidRPr="00525080">
        <w:rPr>
          <w:rFonts w:eastAsia="Times New Roman" w:cs="Times New Roman"/>
          <w:color w:val="333333"/>
          <w:szCs w:val="28"/>
        </w:rPr>
        <w:t xml:space="preserve">.2 – </w:t>
      </w:r>
      <w:r w:rsidRPr="00BC1A04">
        <w:rPr>
          <w:rFonts w:eastAsia="Times New Roman" w:cs="Times New Roman"/>
          <w:i/>
          <w:color w:val="333333"/>
          <w:szCs w:val="28"/>
        </w:rPr>
        <w:t>Схема штучного нейрона</w:t>
      </w:r>
    </w:p>
    <w:p w14:paraId="2E0036CA" w14:textId="38C6E0C0" w:rsidR="00525080" w:rsidRPr="00525080" w:rsidRDefault="00525080" w:rsidP="00EB46A5">
      <w:pPr>
        <w:ind w:firstLine="709"/>
        <w:jc w:val="both"/>
      </w:pPr>
      <w:r w:rsidRPr="00525080">
        <w:t>Вихі</w:t>
      </w:r>
      <w:r>
        <w:t>дний сигнал суматора OUT (рис. 2</w:t>
      </w:r>
      <w:r w:rsidRPr="00525080">
        <w:t xml:space="preserve">.2) надалі, як правило, перетворюється активаційною функцією нейрона, формуючи остаточний вихідний сигнал. В якості активаційної функції, крім порогової, використовують будь-яку лінійну функцію виду f(x) = </w:t>
      </w:r>
      <w:proofErr w:type="spellStart"/>
      <w:r w:rsidRPr="00525080">
        <w:t>k·x</w:t>
      </w:r>
      <w:proofErr w:type="spellEnd"/>
      <w:r w:rsidRPr="00525080">
        <w:t xml:space="preserve"> або нелінійну функцію, що більш точно моделює передаточну характеристику біологічного нейрона і надає нейронній мережі більше можливостей. Найбільш уживаною активаційною функцією є логістична, або </w:t>
      </w:r>
      <w:proofErr w:type="spellStart"/>
      <w:r w:rsidRPr="00525080">
        <w:t>сигмоїдальна</w:t>
      </w:r>
      <w:proofErr w:type="spellEnd"/>
      <w:r w:rsidRPr="00525080">
        <w:t xml:space="preserve"> (S-подібна) функція. Математично ця функція визначається як,</w:t>
      </w:r>
    </w:p>
    <w:tbl>
      <w:tblPr>
        <w:tblStyle w:val="af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525080" w14:paraId="74AF0AE1" w14:textId="77777777" w:rsidTr="00FF6D9F">
        <w:trPr>
          <w:trHeight w:val="1134"/>
        </w:trPr>
        <w:tc>
          <w:tcPr>
            <w:tcW w:w="8613" w:type="dxa"/>
            <w:hideMark/>
          </w:tcPr>
          <w:p w14:paraId="18072B28" w14:textId="77777777" w:rsidR="00525080" w:rsidRDefault="00525080" w:rsidP="00EB46A5">
            <w:pPr>
              <w:jc w:val="both"/>
            </w:pPr>
            <w:r>
              <w:rPr>
                <w:rFonts w:eastAsia="Calibri" w:cs="Calibri"/>
                <w:position w:val="-30"/>
              </w:rPr>
              <w:object w:dxaOrig="1800" w:dyaOrig="816" w14:anchorId="20953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3" type="#_x0000_t75" style="width:90pt;height:40.8pt" o:ole="">
                  <v:imagedata r:id="rId24" o:title=""/>
                </v:shape>
                <o:OLEObject Type="Embed" ProgID="Equation.3" ShapeID="_x0000_i1443" DrawAspect="Content" ObjectID="_1651572512" r:id="rId25"/>
              </w:object>
            </w:r>
            <w:r>
              <w:t>,</w:t>
            </w:r>
          </w:p>
        </w:tc>
        <w:tc>
          <w:tcPr>
            <w:tcW w:w="958" w:type="dxa"/>
            <w:hideMark/>
          </w:tcPr>
          <w:p w14:paraId="660F514E" w14:textId="13F6D666" w:rsidR="00525080" w:rsidRDefault="00525080" w:rsidP="00EB46A5">
            <w:pPr>
              <w:jc w:val="both"/>
            </w:pPr>
            <w:r>
              <w:t>(2.1)</w:t>
            </w:r>
          </w:p>
        </w:tc>
      </w:tr>
    </w:tbl>
    <w:p w14:paraId="060FADEA" w14:textId="77777777" w:rsidR="00525080" w:rsidRPr="00525080" w:rsidRDefault="00525080" w:rsidP="00EB46A5">
      <w:pPr>
        <w:jc w:val="both"/>
      </w:pPr>
      <w:r w:rsidRPr="00525080">
        <w:t>де Y – вихідний сигнал нейрона.</w:t>
      </w:r>
    </w:p>
    <w:p w14:paraId="228F9398" w14:textId="77777777" w:rsidR="00525080" w:rsidRPr="00525080" w:rsidRDefault="00525080" w:rsidP="00EB46A5">
      <w:pPr>
        <w:ind w:firstLine="720"/>
        <w:jc w:val="both"/>
      </w:pPr>
      <w:r w:rsidRPr="00525080">
        <w:t xml:space="preserve">Логістична функція дозволяє перетворити діапазон вхідного сигналу нейрона на будь-який скінчений інтервал. В цьому можна переконатись, побудувавши графік </w:t>
      </w:r>
      <w:proofErr w:type="spellStart"/>
      <w:r w:rsidRPr="00525080">
        <w:t>сигмоїди</w:t>
      </w:r>
      <w:proofErr w:type="spellEnd"/>
      <w:r w:rsidRPr="00525080">
        <w:t xml:space="preserve"> (рис. 1.3).</w:t>
      </w:r>
    </w:p>
    <w:p w14:paraId="791E00C9" w14:textId="7C5D4BD5" w:rsidR="00525080" w:rsidRPr="00525080" w:rsidRDefault="00525080" w:rsidP="00EB46A5">
      <w:pPr>
        <w:jc w:val="center"/>
      </w:pPr>
      <w:r>
        <w:rPr>
          <w:noProof/>
          <w:lang w:eastAsia="uk-UA"/>
        </w:rPr>
        <w:drawing>
          <wp:inline distT="0" distB="0" distL="0" distR="0" wp14:anchorId="22331827" wp14:editId="7A748E94">
            <wp:extent cx="4389120" cy="3596640"/>
            <wp:effectExtent l="0" t="0" r="0" b="3810"/>
            <wp:docPr id="3" name="Рисунок 30"/>
            <wp:cNvGraphicFramePr/>
            <a:graphic xmlns:a="http://schemas.openxmlformats.org/drawingml/2006/main">
              <a:graphicData uri="http://schemas.openxmlformats.org/drawingml/2006/picture">
                <pic:pic xmlns:pic="http://schemas.openxmlformats.org/drawingml/2006/picture">
                  <pic:nvPicPr>
                    <pic:cNvPr id="3" name="Рисунок 30"/>
                    <pic:cNvPicPr/>
                  </pic:nvPicPr>
                  <pic:blipFill>
                    <a:blip r:embed="rId26" cstate="print"/>
                    <a:srcRect/>
                    <a:stretch>
                      <a:fillRect/>
                    </a:stretch>
                  </pic:blipFill>
                  <pic:spPr bwMode="auto">
                    <a:xfrm>
                      <a:off x="0" y="0"/>
                      <a:ext cx="4389120" cy="3596640"/>
                    </a:xfrm>
                    <a:prstGeom prst="rect">
                      <a:avLst/>
                    </a:prstGeom>
                    <a:noFill/>
                    <a:ln w="9525">
                      <a:noFill/>
                      <a:miter lim="800000"/>
                      <a:headEnd/>
                      <a:tailEnd/>
                    </a:ln>
                  </pic:spPr>
                </pic:pic>
              </a:graphicData>
            </a:graphic>
          </wp:inline>
        </w:drawing>
      </w:r>
    </w:p>
    <w:p w14:paraId="1FDED456" w14:textId="77777777" w:rsidR="00525080" w:rsidRPr="00525080" w:rsidRDefault="00525080" w:rsidP="00EB46A5">
      <w:pPr>
        <w:jc w:val="center"/>
      </w:pPr>
      <w:r w:rsidRPr="00525080">
        <w:t xml:space="preserve">Рисунок 1.3 – </w:t>
      </w:r>
      <w:proofErr w:type="spellStart"/>
      <w:r w:rsidRPr="00BC1A04">
        <w:rPr>
          <w:i/>
        </w:rPr>
        <w:t>Сигмоїдальна</w:t>
      </w:r>
      <w:proofErr w:type="spellEnd"/>
      <w:r w:rsidRPr="00BC1A04">
        <w:rPr>
          <w:i/>
        </w:rPr>
        <w:t xml:space="preserve"> активаційна функція</w:t>
      </w:r>
    </w:p>
    <w:p w14:paraId="73CBBB0A" w14:textId="77777777" w:rsidR="00525080" w:rsidRPr="00525080" w:rsidRDefault="00525080" w:rsidP="00EB46A5">
      <w:pPr>
        <w:jc w:val="both"/>
      </w:pPr>
      <w:r w:rsidRPr="00525080">
        <w:t>Дану активаційну функцію можна вважати нелінійною посилюючою характеристикою штучного нейрона. Коефіцієнт посилення виражається нахилом кривої при певному рівні збудження і змінюється від малих значень при великих негативних збудженнях (крива майже горизонтальна) до максимального значення при нульовому збудженні і знову зменшується, коли збудження стає великим позитивним.</w:t>
      </w:r>
    </w:p>
    <w:p w14:paraId="69D3652B" w14:textId="77777777" w:rsidR="00525080" w:rsidRPr="00525080" w:rsidRDefault="00525080" w:rsidP="00EB46A5">
      <w:pPr>
        <w:ind w:firstLine="720"/>
        <w:jc w:val="both"/>
      </w:pPr>
      <w:r w:rsidRPr="00525080">
        <w:t xml:space="preserve">Розглянута проста модель штучного нейрона ігнорує багато властивостей свого біологічного двійника. Наприклад, вона не бере до уваги затримки в часі, які впливають на динаміку системи. Вхідні сигнали відразу ж породжують вихідний сигнал. І, що важливіше, вона не враховує впливів </w:t>
      </w:r>
      <w:r w:rsidRPr="00525080">
        <w:lastRenderedPageBreak/>
        <w:t>функції частотної модуляції або синхронізуючої функції біологічного нейрона, які ряд дослідників вважають вирішальними [7].</w:t>
      </w:r>
    </w:p>
    <w:p w14:paraId="23CBE1A4" w14:textId="6DDD0A3F" w:rsidR="00525080" w:rsidRDefault="00525080" w:rsidP="00EB46A5">
      <w:pPr>
        <w:ind w:firstLine="720"/>
        <w:jc w:val="both"/>
      </w:pPr>
      <w:r w:rsidRPr="00525080">
        <w:t>Незважаючи на ці обмеження, мережі, побудовані з цих нейронів, виявляють властивості, які подібні до біологічної системи.</w:t>
      </w:r>
    </w:p>
    <w:p w14:paraId="5D22C410" w14:textId="01C42B23" w:rsidR="009F1CB0" w:rsidRDefault="00525080" w:rsidP="00EB46A5">
      <w:pPr>
        <w:pStyle w:val="2"/>
        <w:jc w:val="both"/>
      </w:pPr>
      <w:bookmarkStart w:id="16" w:name="_Toc40957860"/>
      <w:r>
        <w:t>2.3</w:t>
      </w:r>
      <w:r w:rsidRPr="00525080">
        <w:tab/>
        <w:t>Багатошарова архітектура нейронної мережі</w:t>
      </w:r>
      <w:bookmarkEnd w:id="16"/>
    </w:p>
    <w:p w14:paraId="00F14DD7" w14:textId="2EDDC790" w:rsidR="00525080" w:rsidRPr="00525080" w:rsidRDefault="00525080" w:rsidP="00EB46A5">
      <w:pPr>
        <w:ind w:firstLine="709"/>
        <w:jc w:val="both"/>
      </w:pPr>
      <w:r w:rsidRPr="00525080">
        <w:t xml:space="preserve">Нейронна мережа представляє собою сукупність </w:t>
      </w:r>
      <w:proofErr w:type="spellStart"/>
      <w:r w:rsidRPr="00525080">
        <w:t>нейроподібних</w:t>
      </w:r>
      <w:proofErr w:type="spellEnd"/>
      <w:r w:rsidRPr="00525080">
        <w:t xml:space="preserve"> елементів – штучних нейронів, певним чином з’єднаних між собою та з зовнішнім середовищем за допомогою </w:t>
      </w:r>
      <w:proofErr w:type="spellStart"/>
      <w:r w:rsidRPr="00525080">
        <w:t>зв’язків</w:t>
      </w:r>
      <w:proofErr w:type="spellEnd"/>
      <w:r w:rsidRPr="00525080">
        <w:t xml:space="preserve">, які визначаються ваговими коефіцієнтами [8]. Штучна нейронна мережа може розглядатися, як направлений граф зі зваженими зв’язками, в якому штучні нейрони виступають вузлами. За архітектурою </w:t>
      </w:r>
      <w:proofErr w:type="spellStart"/>
      <w:r w:rsidRPr="00525080">
        <w:t>зв’язків</w:t>
      </w:r>
      <w:proofErr w:type="spellEnd"/>
      <w:r w:rsidRPr="00525080">
        <w:t xml:space="preserve"> штучні нейронні мережі можуть бути згруповані в два класи: мережі прямого розповсюдження, в яких графи не мають петель, та рекурентні мережі, або ме</w:t>
      </w:r>
      <w:r w:rsidR="00EB46A5">
        <w:t>режі зі зворотними зв’язками</w:t>
      </w:r>
      <w:r w:rsidRPr="00525080">
        <w:t>.</w:t>
      </w:r>
    </w:p>
    <w:p w14:paraId="088016F1" w14:textId="787D3E24" w:rsidR="00525080" w:rsidRDefault="00525080" w:rsidP="00EB46A5">
      <w:pPr>
        <w:ind w:firstLine="709"/>
        <w:jc w:val="both"/>
      </w:pPr>
      <w:r w:rsidRPr="00525080">
        <w:t xml:space="preserve">В найбільш розповсюдженому сімействі мереж першого класу нейрони розташовані шарами та мають однаково направлені зв’язки між шарами. Такі мережі називають багатошаровими </w:t>
      </w:r>
      <w:proofErr w:type="spellStart"/>
      <w:r w:rsidRPr="00525080">
        <w:t>персептронами</w:t>
      </w:r>
      <w:proofErr w:type="spellEnd"/>
      <w:r w:rsidRPr="00525080">
        <w:t xml:space="preserve"> (рис. 1.4). Багатошаровий </w:t>
      </w:r>
      <w:proofErr w:type="spellStart"/>
      <w:r w:rsidRPr="00525080">
        <w:t>персептрон</w:t>
      </w:r>
      <w:proofErr w:type="spellEnd"/>
      <w:r w:rsidRPr="00525080">
        <w:t xml:space="preserve"> – окремий випадок </w:t>
      </w:r>
      <w:proofErr w:type="spellStart"/>
      <w:r w:rsidRPr="00525080">
        <w:t>персептрона</w:t>
      </w:r>
      <w:proofErr w:type="spellEnd"/>
      <w:r w:rsidRPr="00525080">
        <w:t xml:space="preserve"> </w:t>
      </w:r>
      <w:proofErr w:type="spellStart"/>
      <w:r w:rsidRPr="00525080">
        <w:t>Розенблатта</w:t>
      </w:r>
      <w:proofErr w:type="spellEnd"/>
      <w:r w:rsidRPr="00525080">
        <w:t xml:space="preserve">, в якому один алгоритм зворотного поширення помилки навчає всі шари. Назва з історичних причин не відображає особливості даного виду </w:t>
      </w:r>
      <w:proofErr w:type="spellStart"/>
      <w:r w:rsidRPr="00525080">
        <w:t>персептрона</w:t>
      </w:r>
      <w:proofErr w:type="spellEnd"/>
      <w:r w:rsidRPr="00525080">
        <w:t xml:space="preserve">, тобто не пов'язана з тим, що в ньому є кілька шарів (бо кілька шарів було і у </w:t>
      </w:r>
      <w:proofErr w:type="spellStart"/>
      <w:r w:rsidRPr="00525080">
        <w:t>персептрона</w:t>
      </w:r>
      <w:proofErr w:type="spellEnd"/>
      <w:r w:rsidRPr="00525080">
        <w:t xml:space="preserve"> </w:t>
      </w:r>
      <w:proofErr w:type="spellStart"/>
      <w:r w:rsidRPr="00525080">
        <w:t>Розенблатта</w:t>
      </w:r>
      <w:proofErr w:type="spellEnd"/>
      <w:r w:rsidRPr="00525080">
        <w:t>). Особливістю є наявність більш ніж одного шару, що навчається (як правило - два або три).  Для застосування більшого числа шарів на даний момент немає обґрунтування, при цьому втрачається швидкість обчислень без придбання якості. Більш того, необхідність у великій кількості шарів-учнів відпадає, так як теоретично єдиного прихованого шару досить, щоб перекодувати вхідний сигнал таким чином, щоб отримати лінійну роздільність для вихідного подання. Існує припущення, що, використовуючи більше число шарів, можна зменшити число елементів в них, тобто сумарне число елементів в шарах буде менше, ніж якщо використовувати один прихований шар.</w:t>
      </w:r>
    </w:p>
    <w:p w14:paraId="77C5D70C" w14:textId="72115566" w:rsidR="00525080" w:rsidRDefault="00525080" w:rsidP="00525080">
      <w:pPr>
        <w:spacing w:before="240" w:after="0" w:line="360" w:lineRule="auto"/>
        <w:ind w:firstLine="709"/>
        <w:jc w:val="center"/>
        <w:rPr>
          <w:rFonts w:eastAsia="Times New Roman" w:cs="Times New Roman"/>
          <w:color w:val="333333"/>
          <w:szCs w:val="28"/>
        </w:rPr>
      </w:pPr>
      <w:r>
        <w:rPr>
          <w:noProof/>
          <w:lang w:eastAsia="uk-UA"/>
        </w:rPr>
        <w:lastRenderedPageBreak/>
        <w:drawing>
          <wp:inline distT="0" distB="0" distL="0" distR="0" wp14:anchorId="0C5B2B82" wp14:editId="7EF13992">
            <wp:extent cx="5379720" cy="2781300"/>
            <wp:effectExtent l="0" t="0" r="0" b="0"/>
            <wp:docPr id="4" name="Рисунок 31"/>
            <wp:cNvGraphicFramePr/>
            <a:graphic xmlns:a="http://schemas.openxmlformats.org/drawingml/2006/main">
              <a:graphicData uri="http://schemas.openxmlformats.org/drawingml/2006/picture">
                <pic:pic xmlns:pic="http://schemas.openxmlformats.org/drawingml/2006/picture">
                  <pic:nvPicPr>
                    <pic:cNvPr id="4" name="Рисунок 31"/>
                    <pic:cNvPicPr/>
                  </pic:nvPicPr>
                  <pic:blipFill>
                    <a:blip r:embed="rId27" cstate="print"/>
                    <a:srcRect/>
                    <a:stretch>
                      <a:fillRect/>
                    </a:stretch>
                  </pic:blipFill>
                  <pic:spPr bwMode="auto">
                    <a:xfrm>
                      <a:off x="0" y="0"/>
                      <a:ext cx="5379720" cy="2781300"/>
                    </a:xfrm>
                    <a:prstGeom prst="rect">
                      <a:avLst/>
                    </a:prstGeom>
                    <a:noFill/>
                    <a:ln w="9525">
                      <a:noFill/>
                      <a:miter lim="800000"/>
                      <a:headEnd/>
                      <a:tailEnd/>
                    </a:ln>
                  </pic:spPr>
                </pic:pic>
              </a:graphicData>
            </a:graphic>
          </wp:inline>
        </w:drawing>
      </w:r>
    </w:p>
    <w:p w14:paraId="1E0611AF" w14:textId="3FEF6CF2" w:rsidR="00525080" w:rsidRDefault="00525080" w:rsidP="00EB46A5">
      <w:pPr>
        <w:jc w:val="center"/>
      </w:pPr>
      <w:r w:rsidRPr="00525080">
        <w:t xml:space="preserve">Рисунок 1.4 – </w:t>
      </w:r>
      <w:r w:rsidRPr="00FF6D9F">
        <w:rPr>
          <w:i/>
        </w:rPr>
        <w:t xml:space="preserve">Багатошаровий </w:t>
      </w:r>
      <w:proofErr w:type="spellStart"/>
      <w:r w:rsidRPr="00FF6D9F">
        <w:rPr>
          <w:i/>
        </w:rPr>
        <w:t>персептрон</w:t>
      </w:r>
      <w:proofErr w:type="spellEnd"/>
    </w:p>
    <w:p w14:paraId="2BE5A6D0" w14:textId="77777777" w:rsidR="00525080" w:rsidRPr="00525080" w:rsidRDefault="00525080" w:rsidP="00EB46A5">
      <w:pPr>
        <w:ind w:firstLine="709"/>
        <w:jc w:val="both"/>
      </w:pPr>
      <w:r w:rsidRPr="00525080">
        <w:t xml:space="preserve">В залежності від функцій, які виконують нейрони в </w:t>
      </w:r>
      <w:proofErr w:type="spellStart"/>
      <w:r w:rsidRPr="00525080">
        <w:t>мережі,згідно</w:t>
      </w:r>
      <w:proofErr w:type="spellEnd"/>
      <w:r w:rsidRPr="00525080">
        <w:t xml:space="preserve"> з [8], виділяють три види нейронів:</w:t>
      </w:r>
    </w:p>
    <w:p w14:paraId="243D3F9F" w14:textId="77777777" w:rsidR="00525080" w:rsidRPr="00525080" w:rsidRDefault="00525080" w:rsidP="00EB46A5">
      <w:pPr>
        <w:jc w:val="both"/>
      </w:pPr>
      <w:r w:rsidRPr="00525080">
        <w:t>-</w:t>
      </w:r>
      <w:r w:rsidRPr="00525080">
        <w:tab/>
        <w:t>вхідні нейрони (нейрони вхідного шару), на які подається вектор, що кодує вхідний вплив чи образ зовнішнього середовища; в них, зазвичай, не здійснюється обчислювальних процедур, а інформація передається з входу на вихід шляхом зміни їх активації;</w:t>
      </w:r>
    </w:p>
    <w:p w14:paraId="5CBE8A3B" w14:textId="77777777" w:rsidR="00525080" w:rsidRPr="00525080" w:rsidRDefault="00525080" w:rsidP="00EB46A5">
      <w:pPr>
        <w:jc w:val="both"/>
      </w:pPr>
      <w:r w:rsidRPr="00525080">
        <w:t>-</w:t>
      </w:r>
      <w:r w:rsidRPr="00525080">
        <w:tab/>
        <w:t>вихідні нейрони (нейрони вихідного шару), вихідні значення яких представляють виходи нейронної мережі;</w:t>
      </w:r>
    </w:p>
    <w:p w14:paraId="5F3367FD" w14:textId="1FBA9F15" w:rsidR="00525080" w:rsidRDefault="00525080" w:rsidP="00EB46A5">
      <w:pPr>
        <w:jc w:val="both"/>
      </w:pPr>
      <w:r w:rsidRPr="00525080">
        <w:t>-</w:t>
      </w:r>
      <w:r w:rsidRPr="00525080">
        <w:tab/>
        <w:t>проміжні нейрони (нейрони прихованих шарів, або шарів-учнів), що складають основу нейронної мережі; в таких нейронах виконуються перетворення.</w:t>
      </w:r>
    </w:p>
    <w:p w14:paraId="5575BD5F" w14:textId="3F3F1515" w:rsidR="00525080" w:rsidRDefault="00525080" w:rsidP="00EB46A5">
      <w:pPr>
        <w:pStyle w:val="2"/>
        <w:jc w:val="both"/>
      </w:pPr>
      <w:bookmarkStart w:id="17" w:name="_Toc40957861"/>
      <w:r w:rsidRPr="00525080">
        <w:t>2.4</w:t>
      </w:r>
      <w:r w:rsidRPr="00525080">
        <w:tab/>
        <w:t>Навчання нейронних мереж</w:t>
      </w:r>
      <w:bookmarkEnd w:id="17"/>
    </w:p>
    <w:p w14:paraId="27BC367B" w14:textId="77777777" w:rsidR="00525080" w:rsidRPr="00525080" w:rsidRDefault="00525080" w:rsidP="00EB46A5">
      <w:pPr>
        <w:ind w:firstLine="720"/>
        <w:jc w:val="both"/>
      </w:pPr>
      <w:r w:rsidRPr="00525080">
        <w:t xml:space="preserve">Здатність до навчання є фундаментальною властивістю мозку людини. В контексті штучних нейронних мереж процес навчання розглядається як налаштування архітектури мережі та ваг </w:t>
      </w:r>
      <w:proofErr w:type="spellStart"/>
      <w:r w:rsidRPr="00525080">
        <w:t>зв’язків</w:t>
      </w:r>
      <w:proofErr w:type="spellEnd"/>
      <w:r w:rsidRPr="00525080">
        <w:t xml:space="preserve"> для ефективного виконання спеціалізованої задачі. Здебільшого, нейронна мережа повинна налаштувати ваги </w:t>
      </w:r>
      <w:proofErr w:type="spellStart"/>
      <w:r w:rsidRPr="00525080">
        <w:t>зв’язків</w:t>
      </w:r>
      <w:proofErr w:type="spellEnd"/>
      <w:r w:rsidRPr="00525080">
        <w:t xml:space="preserve"> за наявною навчальною вибіркою. Функціонування мережі покращується по мірі ітеративного корегування вагових коефіцієнтів. Властивість мережі навчатися на прикладах робить її більш привабливою в порівнянні з системами, які слідують певній системі правил функціонування, </w:t>
      </w:r>
      <w:r w:rsidRPr="00525080">
        <w:lastRenderedPageBreak/>
        <w:t>сформульованій експертами. Вище описану властивість до навчання нейронної мережі називають адаптивністю.</w:t>
      </w:r>
    </w:p>
    <w:p w14:paraId="7A82D450" w14:textId="77777777" w:rsidR="00525080" w:rsidRPr="00525080" w:rsidRDefault="00525080" w:rsidP="00EB46A5">
      <w:pPr>
        <w:ind w:firstLine="720"/>
        <w:jc w:val="both"/>
      </w:pPr>
      <w:r w:rsidRPr="00525080">
        <w:t>Отже навчання нейронної мережі полягає у знаходженні значень ваг (інколи - порогів), які б мінімізували помилку прогнозу, що видається мережею. По суті цей процес є підгонкою моделі, яка реалізується мережею, до наявних навчальних даних. Помилка для конкретної конфігурації мережі визначається шляхом прогону через мережу всіх наявних спостережень і порівняння вихідних значень з бажаними (цільовими). Всі такі різниці підсумовуються в так звану функцію помилок, значення якої і є помилкою мережі. В якості функції помилок найчастіше береться сума квадратів помилок, тобто коли всі помилки вихідних елементів для всіх спостережень зводяться в квадрат і потім додаються.</w:t>
      </w:r>
    </w:p>
    <w:p w14:paraId="0817F3C8" w14:textId="77777777" w:rsidR="00525080" w:rsidRPr="00525080" w:rsidRDefault="00525080" w:rsidP="00EB46A5">
      <w:pPr>
        <w:ind w:firstLine="720"/>
        <w:jc w:val="both"/>
      </w:pPr>
      <w:r w:rsidRPr="00525080">
        <w:t xml:space="preserve">Одна з найбільш серйозних проблем прийнятого підходу полягає в тому, що таким чином ми мінімізуємо не ту помилку, яку насправді потрібно мінімізувати, - помилку, яку можна очікувати від мережі, коли їй будуть подаватися зовсім нові спостереження. Інакше кажучи, нейронна мережа повинна узагальнювати результат на нові спостереження. Насправді мережа навчається мінімізувати помилку на навчальній вибірці, і при відсутності ідеальної і нескінченно великої навчальної вибірки це зовсім не те ж саме, що мінімізувати "справжню" помилку в заздалегідь невідомої моделі явища. Найсильніше це розходження проявляється в проблемі перенавчання, або занадто близькою підгонки. </w:t>
      </w:r>
    </w:p>
    <w:p w14:paraId="19EFF6BB" w14:textId="77777777" w:rsidR="00525080" w:rsidRPr="00525080" w:rsidRDefault="00525080" w:rsidP="00EB46A5">
      <w:pPr>
        <w:ind w:firstLine="720"/>
        <w:jc w:val="both"/>
      </w:pPr>
      <w:r w:rsidRPr="00525080">
        <w:t>Описані недоліки та проблема з локальними мінімумами і вибором розміру мережі призводять до того, що при практичній роботі з нейронними мережами, як правило, доводиться експериментувати з великим числом різних мереж, часом навчаючи кожну з них по кілька разів (щоб не бути введеним в оману локальними мінімумами) і порівнюючи отримані результати. Головним показником якості результату є контрольна помилка. При цьому, відповідно до загальнонаукових принципів, згідно з якими при рівних моделях слід віддати перевагу більш простій, з двох мереж з приблизно рівними помилками контролю має сенс вибрати ту, яка менше.</w:t>
      </w:r>
    </w:p>
    <w:p w14:paraId="25D92AD1" w14:textId="77777777" w:rsidR="00525080" w:rsidRPr="00525080" w:rsidRDefault="00525080" w:rsidP="00EB46A5">
      <w:pPr>
        <w:ind w:firstLine="720"/>
        <w:jc w:val="both"/>
      </w:pPr>
      <w:r w:rsidRPr="00525080">
        <w:t xml:space="preserve">Необхідність багаторазових експериментів веде до того, що контрольна вибірка починає відігравати ключову роль у виборі моделі, тобто стає частиною процесу навчання. Тим самим послаблюється її роль як незалежного критерію якості моделі –  при великій кількості експериментів є ризик вибрати </w:t>
      </w:r>
      <w:r w:rsidRPr="00525080">
        <w:lastRenderedPageBreak/>
        <w:t>невдалу мережу, що дає хороший результат на контрольній вибірці. Для того, щоб надати остаточній моделі належну надійність, часто (принаймні, коли обсяг навчальних даних це дозволяє) роблять так: резервують ще одну - тестову вибірку спостережень. Підсумкова модель тестується на даних з цієї вибірки, щоб переконатися, що результати, досягнуті на навчальній та контрольній вибірках реальні, а не є виключеннями процесу навчання. Зрозуміло, для того щоб добре грати свою роль, тестова вибірка повинна бути використана тільки один раз: якщо її використовувати повторно для коригування процесу навчання, то вона фактично перетвориться на контрольну вибірку.</w:t>
      </w:r>
    </w:p>
    <w:p w14:paraId="553B17C5" w14:textId="692494FF" w:rsidR="00525080" w:rsidRDefault="00525080" w:rsidP="00EB46A5">
      <w:pPr>
        <w:ind w:firstLine="720"/>
        <w:jc w:val="both"/>
      </w:pPr>
      <w:r w:rsidRPr="00525080">
        <w:t>На даний момент існує три парадигми навчання: «з вчителем», «без вчителя» (самонавчання) та змішане навчання. В першому випадку нейронна мережа має правильні відповіді (виходи мережі) на кожний приклад. Ваги налаштовуються так, щоб мережа надавала виходи якомога ближчі до відомих правильних виходів. Посилений варіант навчання з вчителем передбачає, що відома тільки критична оцінка правильності виходів нейронної мережі, але не самі правильні відповіді (виходи). Навчання без вчителя не потребує знання правильних відповідей на кожен приклад навчальної вибірки. В цьому випадку розкривається внутрішня структура даних або кореляції між образами в системі даних, що дозволяє розподілити образи по категоріям. Під час змішаного навчання частина ваг визначається навчанням з вчителем, в той час як інша отримується самонавчанням.</w:t>
      </w:r>
    </w:p>
    <w:p w14:paraId="3B74DD2B" w14:textId="7B19A349" w:rsidR="00525080" w:rsidRPr="00525080" w:rsidRDefault="00525080" w:rsidP="00EB46A5">
      <w:pPr>
        <w:pStyle w:val="2"/>
        <w:jc w:val="both"/>
      </w:pPr>
      <w:bookmarkStart w:id="18" w:name="_Toc40957862"/>
      <w:r w:rsidRPr="00525080">
        <w:t>2.5</w:t>
      </w:r>
      <w:r w:rsidRPr="00525080">
        <w:tab/>
        <w:t>Алгоритм зворотного поширення помилки</w:t>
      </w:r>
      <w:bookmarkEnd w:id="18"/>
    </w:p>
    <w:p w14:paraId="0848FED1" w14:textId="77777777" w:rsidR="00525080" w:rsidRPr="00525080" w:rsidRDefault="00525080" w:rsidP="00EB46A5">
      <w:pPr>
        <w:ind w:firstLine="720"/>
        <w:jc w:val="both"/>
      </w:pPr>
      <w:r w:rsidRPr="00525080">
        <w:t xml:space="preserve">Найвідоміший варіант алгоритму навчання нейронної мережі - так званий алгоритм зворотного поширення помилки. Існують також сучасні алгоритми, такі як метод сполучених градієнтів і метод </w:t>
      </w:r>
      <w:proofErr w:type="spellStart"/>
      <w:r w:rsidRPr="00525080">
        <w:t>Левенберга-Маркарова</w:t>
      </w:r>
      <w:proofErr w:type="spellEnd"/>
      <w:r w:rsidRPr="00525080">
        <w:t xml:space="preserve"> [10], які на багатьох задачах працюють значно швидше (іноді на порядок). Алгоритм зворотного поширення найбільш простий для розуміння, а в деяких випадках він має певні переваги.</w:t>
      </w:r>
    </w:p>
    <w:p w14:paraId="2313F96C" w14:textId="6B7699E7" w:rsidR="00525080" w:rsidRDefault="00525080" w:rsidP="00EB46A5">
      <w:pPr>
        <w:ind w:firstLine="720"/>
        <w:jc w:val="both"/>
      </w:pPr>
      <w:r w:rsidRPr="00525080">
        <w:t xml:space="preserve">Навчання алгоритмом зворотного поширення помилки припускає два проходи по всім шарам мережі: прямого і зворотного. При прямому проході вхідний вектор подається на вхідний шар нейронної мережі, після чого поширюється по мережі від шару до шару. В результаті генерується набір вихідних сигналів, який і є фактичною реакцією мережі на даний вхідний образ. Під час прямого проходу всі </w:t>
      </w:r>
      <w:proofErr w:type="spellStart"/>
      <w:r w:rsidRPr="00525080">
        <w:t>синаптичні</w:t>
      </w:r>
      <w:proofErr w:type="spellEnd"/>
      <w:r w:rsidRPr="00525080">
        <w:t xml:space="preserve"> ваги мережі фіксовані. Під час </w:t>
      </w:r>
      <w:r w:rsidRPr="00525080">
        <w:lastRenderedPageBreak/>
        <w:t xml:space="preserve">зворотного проходу </w:t>
      </w:r>
      <w:proofErr w:type="spellStart"/>
      <w:r w:rsidRPr="00525080">
        <w:t>синаптичні</w:t>
      </w:r>
      <w:proofErr w:type="spellEnd"/>
      <w:r w:rsidRPr="00525080">
        <w:t xml:space="preserve"> ваги налаштовуються відповідно до правила корекції помилок, а саме: фактичний вихід мережі віднімається від бажаного, в результаті чого формується сигнал помилки. Цей сигнал згодом поширюється по мережі в напрямку, зворотному напрямку </w:t>
      </w:r>
      <w:proofErr w:type="spellStart"/>
      <w:r w:rsidRPr="00525080">
        <w:t>синаптичних</w:t>
      </w:r>
      <w:proofErr w:type="spellEnd"/>
      <w:r w:rsidRPr="00525080">
        <w:t xml:space="preserve"> </w:t>
      </w:r>
      <w:proofErr w:type="spellStart"/>
      <w:r w:rsidRPr="00525080">
        <w:t>зв'язків</w:t>
      </w:r>
      <w:proofErr w:type="spellEnd"/>
      <w:r w:rsidRPr="00525080">
        <w:t xml:space="preserve">. </w:t>
      </w:r>
      <w:proofErr w:type="spellStart"/>
      <w:r w:rsidRPr="00525080">
        <w:t>Синаптичні</w:t>
      </w:r>
      <w:proofErr w:type="spellEnd"/>
      <w:r w:rsidRPr="00525080">
        <w:t xml:space="preserve"> ваги налаштовуються з метою максимального наближення вихідного сигналу мережі до бажаного.</w:t>
      </w:r>
    </w:p>
    <w:p w14:paraId="3FFB1B98" w14:textId="50EAC519" w:rsidR="00525080" w:rsidRPr="00525080" w:rsidRDefault="00525080" w:rsidP="00BC1A04">
      <w:pPr>
        <w:pStyle w:val="2"/>
      </w:pPr>
      <w:bookmarkStart w:id="19" w:name="_Toc40957863"/>
      <w:r w:rsidRPr="00525080">
        <w:t>2.5.1</w:t>
      </w:r>
      <w:r w:rsidRPr="00525080">
        <w:tab/>
        <w:t>Постановка задачі</w:t>
      </w:r>
      <w:bookmarkEnd w:id="19"/>
    </w:p>
    <w:p w14:paraId="0393916C" w14:textId="67687ABC" w:rsidR="00525080" w:rsidRDefault="00525080" w:rsidP="00EB46A5">
      <w:pPr>
        <w:ind w:firstLine="720"/>
        <w:jc w:val="both"/>
      </w:pPr>
      <w:r w:rsidRPr="00525080">
        <w:t xml:space="preserve">Розглянемо багатошарову мережу, в який кожен нейрон попереднього шару пов'язаний з усіма нейронами наступного шару (рис. 1.4). Позначимо  . Нехай вихідний шар складається з m нейронів з виходами  . Перед ним знаходиться прихований шар з H нейронів з функціями активації   і виходами  . Ваги </w:t>
      </w:r>
      <w:proofErr w:type="spellStart"/>
      <w:r w:rsidRPr="00525080">
        <w:t>синаптичних</w:t>
      </w:r>
      <w:proofErr w:type="spellEnd"/>
      <w:r w:rsidRPr="00525080">
        <w:t xml:space="preserve"> </w:t>
      </w:r>
      <w:proofErr w:type="spellStart"/>
      <w:r w:rsidRPr="00525080">
        <w:t>зв'язків</w:t>
      </w:r>
      <w:proofErr w:type="spellEnd"/>
      <w:r w:rsidRPr="00525080">
        <w:t xml:space="preserve"> між h-м нейроном прихованого шару і p-м нейроном вихідного шару будемо позначати через  . Перед цим шаром може знаходитися або вхідний, або ще один прихований шар з виходами   і </w:t>
      </w:r>
      <w:proofErr w:type="spellStart"/>
      <w:r w:rsidRPr="00525080">
        <w:t>синаптичними</w:t>
      </w:r>
      <w:proofErr w:type="spellEnd"/>
      <w:r w:rsidRPr="00525080">
        <w:t xml:space="preserve"> вагами  . В загальному випадку кількість шарів може бути довільною. Вихідні значення мережі на об'єкті  , розраховуються як суперпозиція:</w:t>
      </w:r>
    </w:p>
    <w:tbl>
      <w:tblPr>
        <w:tblStyle w:val="af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4198"/>
        <w:gridCol w:w="795"/>
      </w:tblGrid>
      <w:tr w:rsidR="00525080" w14:paraId="13741069" w14:textId="77777777" w:rsidTr="00525080">
        <w:tc>
          <w:tcPr>
            <w:tcW w:w="4367" w:type="dxa"/>
            <w:vAlign w:val="center"/>
            <w:hideMark/>
          </w:tcPr>
          <w:p w14:paraId="443753AD" w14:textId="77777777" w:rsidR="00525080" w:rsidRDefault="00525080" w:rsidP="00EB46A5">
            <w:pPr>
              <w:jc w:val="both"/>
            </w:pPr>
            <w:r>
              <w:rPr>
                <w:rFonts w:eastAsia="Calibri" w:cs="Calibri"/>
                <w:position w:val="-32"/>
              </w:rPr>
              <w:object w:dxaOrig="3072" w:dyaOrig="900" w14:anchorId="7BB8C96A">
                <v:shape id="_x0000_i1388" type="#_x0000_t75" style="width:153.6pt;height:45pt" o:ole="">
                  <v:imagedata r:id="rId28" o:title=""/>
                </v:shape>
                <o:OLEObject Type="Embed" ProgID="Equation.3" ShapeID="_x0000_i1388" DrawAspect="Content" ObjectID="_1651572513" r:id="rId29"/>
              </w:object>
            </w:r>
          </w:p>
        </w:tc>
        <w:tc>
          <w:tcPr>
            <w:tcW w:w="4198" w:type="dxa"/>
            <w:vAlign w:val="center"/>
            <w:hideMark/>
          </w:tcPr>
          <w:p w14:paraId="1991F2EF" w14:textId="77777777" w:rsidR="00525080" w:rsidRDefault="00525080" w:rsidP="00EB46A5">
            <w:pPr>
              <w:jc w:val="both"/>
            </w:pPr>
            <w:r>
              <w:rPr>
                <w:rFonts w:eastAsia="Calibri" w:cs="Calibri"/>
                <w:position w:val="-36"/>
              </w:rPr>
              <w:object w:dxaOrig="3552" w:dyaOrig="1020" w14:anchorId="7B13DDF7">
                <v:shape id="_x0000_i1389" type="#_x0000_t75" style="width:177.6pt;height:51pt" o:ole="">
                  <v:imagedata r:id="rId30" o:title=""/>
                </v:shape>
                <o:OLEObject Type="Embed" ProgID="Equation.3" ShapeID="_x0000_i1389" DrawAspect="Content" ObjectID="_1651572514" r:id="rId31"/>
              </w:object>
            </w:r>
          </w:p>
        </w:tc>
        <w:tc>
          <w:tcPr>
            <w:tcW w:w="795" w:type="dxa"/>
            <w:vAlign w:val="center"/>
            <w:hideMark/>
          </w:tcPr>
          <w:p w14:paraId="0F21818F" w14:textId="35C4F7A0" w:rsidR="00525080" w:rsidRDefault="00525080" w:rsidP="00EB46A5">
            <w:pPr>
              <w:jc w:val="both"/>
            </w:pPr>
            <w:r>
              <w:t>(2.2)</w:t>
            </w:r>
          </w:p>
        </w:tc>
      </w:tr>
    </w:tbl>
    <w:p w14:paraId="2E3979DB" w14:textId="0D03CCB0" w:rsidR="00525080" w:rsidRDefault="00525080" w:rsidP="00EB46A5">
      <w:pPr>
        <w:ind w:firstLine="720"/>
        <w:jc w:val="both"/>
      </w:pPr>
      <w:r w:rsidRPr="00525080">
        <w:t>Метою метода зворотного поширення помилки, за методом найменших квадратів, є мінімізація цільової функції виду</w:t>
      </w:r>
    </w:p>
    <w:tbl>
      <w:tblPr>
        <w:tblStyle w:val="af5"/>
        <w:tblW w:w="957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5"/>
        <w:gridCol w:w="816"/>
      </w:tblGrid>
      <w:tr w:rsidR="00525080" w14:paraId="4D521A34" w14:textId="77777777" w:rsidTr="00525080">
        <w:tc>
          <w:tcPr>
            <w:tcW w:w="8755" w:type="dxa"/>
            <w:vAlign w:val="center"/>
            <w:hideMark/>
          </w:tcPr>
          <w:p w14:paraId="413742A6" w14:textId="77777777" w:rsidR="00525080" w:rsidRDefault="00525080" w:rsidP="00EB46A5">
            <w:pPr>
              <w:jc w:val="both"/>
            </w:pPr>
            <w:r>
              <w:rPr>
                <w:rFonts w:eastAsia="Calibri" w:cs="Calibri"/>
                <w:position w:val="-34"/>
              </w:rPr>
              <w:object w:dxaOrig="3648" w:dyaOrig="984" w14:anchorId="311301C2">
                <v:shape id="_x0000_i1390" type="#_x0000_t75" style="width:182.4pt;height:49.2pt" o:ole="">
                  <v:imagedata r:id="rId32" o:title=""/>
                </v:shape>
                <o:OLEObject Type="Embed" ProgID="Equation.3" ShapeID="_x0000_i1390" DrawAspect="Content" ObjectID="_1651572515" r:id="rId33"/>
              </w:object>
            </w:r>
          </w:p>
        </w:tc>
        <w:tc>
          <w:tcPr>
            <w:tcW w:w="816" w:type="dxa"/>
            <w:vAlign w:val="center"/>
            <w:hideMark/>
          </w:tcPr>
          <w:p w14:paraId="0004A59D" w14:textId="47F2D098" w:rsidR="00525080" w:rsidRDefault="00525080" w:rsidP="00EB46A5">
            <w:pPr>
              <w:jc w:val="both"/>
            </w:pPr>
            <w:r>
              <w:t>(2.3)</w:t>
            </w:r>
          </w:p>
        </w:tc>
      </w:tr>
    </w:tbl>
    <w:p w14:paraId="65D037A7" w14:textId="73E44A6C" w:rsidR="00525080" w:rsidRDefault="00525080" w:rsidP="00EB46A5">
      <w:pPr>
        <w:pStyle w:val="2"/>
        <w:jc w:val="both"/>
      </w:pPr>
      <w:bookmarkStart w:id="20" w:name="_Toc40957864"/>
      <w:r w:rsidRPr="00525080">
        <w:t>2.5.2</w:t>
      </w:r>
      <w:r w:rsidRPr="00525080">
        <w:tab/>
        <w:t>Математична модель</w:t>
      </w:r>
      <w:bookmarkEnd w:id="20"/>
    </w:p>
    <w:p w14:paraId="6E4B2CF6" w14:textId="77777777" w:rsidR="00525080" w:rsidRPr="00525080" w:rsidRDefault="00525080" w:rsidP="00EB46A5">
      <w:pPr>
        <w:ind w:firstLine="720"/>
        <w:jc w:val="both"/>
      </w:pPr>
      <w:r w:rsidRPr="00525080">
        <w:t xml:space="preserve">Метод зворотного поширення помилки базується на градієнтному методі та полягає у налаштуванні ваг </w:t>
      </w:r>
      <w:proofErr w:type="spellStart"/>
      <w:r w:rsidRPr="00525080">
        <w:t>синаптичних</w:t>
      </w:r>
      <w:proofErr w:type="spellEnd"/>
      <w:r w:rsidRPr="00525080">
        <w:t xml:space="preserve"> </w:t>
      </w:r>
      <w:proofErr w:type="spellStart"/>
      <w:r w:rsidRPr="00525080">
        <w:t>зв’язків</w:t>
      </w:r>
      <w:proofErr w:type="spellEnd"/>
      <w:r w:rsidRPr="00525080">
        <w:t>.</w:t>
      </w:r>
    </w:p>
    <w:p w14:paraId="252A0D77" w14:textId="4DCC3C2A" w:rsidR="00525080" w:rsidRDefault="00525080" w:rsidP="00EB46A5">
      <w:pPr>
        <w:jc w:val="both"/>
      </w:pPr>
      <w:r w:rsidRPr="00525080">
        <w:t xml:space="preserve">Надалі нам знадобляться часткові похідні функціонала Q по виходам нейронів. </w:t>
      </w:r>
      <w:proofErr w:type="spellStart"/>
      <w:r w:rsidRPr="00525080">
        <w:t>Запишемо</w:t>
      </w:r>
      <w:proofErr w:type="spellEnd"/>
      <w:r w:rsidRPr="00525080">
        <w:t xml:space="preserve"> спочатку для вихідного шару:</w:t>
      </w:r>
    </w:p>
    <w:tbl>
      <w:tblPr>
        <w:tblStyle w:val="af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2"/>
        <w:gridCol w:w="808"/>
      </w:tblGrid>
      <w:tr w:rsidR="00525080" w14:paraId="22EDA55A" w14:textId="77777777" w:rsidTr="00797C07">
        <w:tc>
          <w:tcPr>
            <w:tcW w:w="8552" w:type="dxa"/>
            <w:vAlign w:val="bottom"/>
            <w:hideMark/>
          </w:tcPr>
          <w:p w14:paraId="45B53485" w14:textId="77777777" w:rsidR="00525080" w:rsidRDefault="00525080" w:rsidP="00EB46A5">
            <w:pPr>
              <w:jc w:val="both"/>
            </w:pPr>
            <w:r>
              <w:rPr>
                <w:rFonts w:eastAsia="Calibri" w:cs="Calibri"/>
                <w:position w:val="-28"/>
              </w:rPr>
              <w:object w:dxaOrig="3732" w:dyaOrig="864" w14:anchorId="06DF75C1">
                <v:shape id="_x0000_i1374" type="#_x0000_t75" style="width:186.6pt;height:43.2pt" o:ole="">
                  <v:imagedata r:id="rId34" o:title=""/>
                </v:shape>
                <o:OLEObject Type="Embed" ProgID="Equation.3" ShapeID="_x0000_i1374" DrawAspect="Content" ObjectID="_1651572516" r:id="rId35"/>
              </w:object>
            </w:r>
          </w:p>
        </w:tc>
        <w:tc>
          <w:tcPr>
            <w:tcW w:w="808" w:type="dxa"/>
            <w:vAlign w:val="center"/>
            <w:hideMark/>
          </w:tcPr>
          <w:p w14:paraId="53ACB020" w14:textId="21DD89EA" w:rsidR="00525080" w:rsidRDefault="00525080" w:rsidP="00EB46A5">
            <w:pPr>
              <w:jc w:val="both"/>
            </w:pPr>
            <w:r>
              <w:t>(2.4)</w:t>
            </w:r>
          </w:p>
        </w:tc>
      </w:tr>
    </w:tbl>
    <w:p w14:paraId="11FAF59B" w14:textId="77777777" w:rsidR="00EB46A5" w:rsidRDefault="00EB46A5" w:rsidP="00EB46A5">
      <w:pPr>
        <w:jc w:val="both"/>
      </w:pPr>
    </w:p>
    <w:p w14:paraId="2F2CF96A" w14:textId="17031799" w:rsidR="00525080" w:rsidRDefault="00797C07" w:rsidP="00EB46A5">
      <w:pPr>
        <w:ind w:firstLine="720"/>
        <w:jc w:val="both"/>
      </w:pPr>
      <w:r w:rsidRPr="00797C07">
        <w:t>Тобто, часткова похідна Q по   дорівнює</w:t>
      </w:r>
      <w:r w:rsidR="00EB46A5">
        <w:t xml:space="preserve"> величині помилки   на об’єкті</w:t>
      </w:r>
      <w:r w:rsidRPr="00797C07">
        <w:t xml:space="preserve">. Далі </w:t>
      </w:r>
      <w:proofErr w:type="spellStart"/>
      <w:r w:rsidRPr="00797C07">
        <w:t>запишемо</w:t>
      </w:r>
      <w:proofErr w:type="spellEnd"/>
      <w:r w:rsidRPr="00797C07">
        <w:t xml:space="preserve"> часткові похідні по виходам схованого шару:</w:t>
      </w:r>
    </w:p>
    <w:tbl>
      <w:tblPr>
        <w:tblStyle w:val="af5"/>
        <w:tblW w:w="957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5"/>
        <w:gridCol w:w="816"/>
      </w:tblGrid>
      <w:tr w:rsidR="00797C07" w14:paraId="66475F46" w14:textId="77777777" w:rsidTr="00797C07">
        <w:tc>
          <w:tcPr>
            <w:tcW w:w="8755" w:type="dxa"/>
            <w:vAlign w:val="center"/>
            <w:hideMark/>
          </w:tcPr>
          <w:p w14:paraId="0A23FA18" w14:textId="77777777" w:rsidR="00797C07" w:rsidRDefault="00797C07" w:rsidP="00EB46A5">
            <w:pPr>
              <w:jc w:val="both"/>
            </w:pPr>
            <w:r>
              <w:rPr>
                <w:rFonts w:eastAsia="Calibri" w:cs="Calibri"/>
                <w:position w:val="-36"/>
              </w:rPr>
              <w:object w:dxaOrig="7680" w:dyaOrig="960" w14:anchorId="521EFEDB">
                <v:shape id="_x0000_i1375" type="#_x0000_t75" style="width:384pt;height:48pt" o:ole="">
                  <v:imagedata r:id="rId36" o:title=""/>
                </v:shape>
                <o:OLEObject Type="Embed" ProgID="Equation.3" ShapeID="_x0000_i1375" DrawAspect="Content" ObjectID="_1651572517" r:id="rId37"/>
              </w:object>
            </w:r>
          </w:p>
        </w:tc>
        <w:tc>
          <w:tcPr>
            <w:tcW w:w="816" w:type="dxa"/>
            <w:vAlign w:val="center"/>
            <w:hideMark/>
          </w:tcPr>
          <w:p w14:paraId="213E18BA" w14:textId="4E6E03C6" w:rsidR="00797C07" w:rsidRDefault="00797C07" w:rsidP="00EB46A5">
            <w:pPr>
              <w:jc w:val="both"/>
            </w:pPr>
            <w:r>
              <w:t>(2.5)</w:t>
            </w:r>
          </w:p>
        </w:tc>
      </w:tr>
    </w:tbl>
    <w:p w14:paraId="3E15C289" w14:textId="7A8708AD" w:rsidR="00797C07" w:rsidRPr="00797C07" w:rsidRDefault="00797C07" w:rsidP="00EB46A5">
      <w:pPr>
        <w:jc w:val="both"/>
      </w:pPr>
      <w:r w:rsidRPr="00797C07">
        <w:t xml:space="preserve">Цю величину, за аналогією з </w:t>
      </w:r>
      <w:r>
        <w:rPr>
          <w:rFonts w:eastAsiaTheme="minorHAnsi" w:cstheme="minorBidi"/>
          <w:noProof/>
          <w:position w:val="-12"/>
          <w:lang w:eastAsia="uk-UA"/>
        </w:rPr>
        <w:drawing>
          <wp:inline distT="0" distB="0" distL="0" distR="0" wp14:anchorId="3AC05FC6" wp14:editId="08C93CF8">
            <wp:extent cx="289560" cy="3657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9560" cy="365760"/>
                    </a:xfrm>
                    <a:prstGeom prst="rect">
                      <a:avLst/>
                    </a:prstGeom>
                    <a:noFill/>
                    <a:ln>
                      <a:noFill/>
                    </a:ln>
                  </pic:spPr>
                </pic:pic>
              </a:graphicData>
            </a:graphic>
          </wp:inline>
        </w:drawing>
      </w:r>
      <w:r w:rsidRPr="00797C07">
        <w:t xml:space="preserve"> , будемо називати помилкою мережі на схованому шарі і позначати як</w:t>
      </w:r>
      <w:r>
        <w:t xml:space="preserve"> </w:t>
      </w:r>
      <w:r>
        <w:rPr>
          <w:rFonts w:eastAsiaTheme="minorHAnsi" w:cstheme="minorBidi"/>
          <w:position w:val="-12"/>
          <w:lang w:val="ru-RU"/>
        </w:rPr>
        <w:object w:dxaOrig="420" w:dyaOrig="588" w14:anchorId="1CD57050">
          <v:shape id="_x0000_i1376" type="#_x0000_t75" style="width:21pt;height:29.4pt" o:ole="">
            <v:imagedata r:id="rId39" o:title=""/>
          </v:shape>
          <o:OLEObject Type="Embed" ProgID="Equation.3" ShapeID="_x0000_i1376" DrawAspect="Content" ObjectID="_1651572518" r:id="rId40"/>
        </w:object>
      </w:r>
      <w:r w:rsidRPr="00797C07">
        <w:t xml:space="preserve">. Через </w:t>
      </w:r>
      <w:r>
        <w:rPr>
          <w:rFonts w:eastAsiaTheme="minorHAnsi" w:cstheme="minorBidi"/>
          <w:position w:val="-16"/>
          <w:lang w:val="ru-RU"/>
        </w:rPr>
        <w:object w:dxaOrig="576" w:dyaOrig="540" w14:anchorId="2A8FFACD">
          <v:shape id="_x0000_i1377" type="#_x0000_t75" style="width:28.8pt;height:27pt" o:ole="">
            <v:imagedata r:id="rId41" o:title=""/>
          </v:shape>
          <o:OLEObject Type="Embed" ProgID="Equation.3" ShapeID="_x0000_i1377" DrawAspect="Content" ObjectID="_1651572519" r:id="rId42"/>
        </w:object>
      </w:r>
      <w:r w:rsidRPr="00797C07">
        <w:t xml:space="preserve">  позначимо похідну функції активації, розраховану за тим</w:t>
      </w:r>
      <w:r>
        <w:t xml:space="preserve"> же значенням аргументу, що і (2</w:t>
      </w:r>
      <w:r w:rsidRPr="00797C07">
        <w:t xml:space="preserve">.2). Якщо використовується </w:t>
      </w:r>
      <w:proofErr w:type="spellStart"/>
      <w:r w:rsidRPr="00797C07">
        <w:t>сигмоїдальна</w:t>
      </w:r>
      <w:proofErr w:type="spellEnd"/>
      <w:r w:rsidRPr="00797C07">
        <w:t xml:space="preserve"> функція активації, то для ефективного розрахунку похідної можна скористатися формулою  </w:t>
      </w:r>
      <w:r>
        <w:rPr>
          <w:rFonts w:eastAsiaTheme="minorHAnsi" w:cstheme="minorBidi"/>
          <w:position w:val="-16"/>
        </w:rPr>
        <w:object w:dxaOrig="2292" w:dyaOrig="480" w14:anchorId="65FEC98D">
          <v:shape id="_x0000_i1378" type="#_x0000_t75" style="width:114.6pt;height:24pt" o:ole="">
            <v:imagedata r:id="rId43" o:title=""/>
          </v:shape>
          <o:OLEObject Type="Embed" ProgID="Equation.3" ShapeID="_x0000_i1378" DrawAspect="Content" ObjectID="_1651572520" r:id="rId44"/>
        </w:object>
      </w:r>
      <w:r w:rsidRPr="00797C07">
        <w:t>.</w:t>
      </w:r>
    </w:p>
    <w:p w14:paraId="63D4E366" w14:textId="7A98FEF0" w:rsidR="00797C07" w:rsidRPr="00797C07" w:rsidRDefault="00797C07" w:rsidP="00EB46A5">
      <w:pPr>
        <w:jc w:val="both"/>
      </w:pPr>
      <w:r w:rsidRPr="00797C07">
        <w:t xml:space="preserve">Відмітимо, що  </w:t>
      </w:r>
      <w:r>
        <w:rPr>
          <w:rFonts w:eastAsiaTheme="minorHAnsi" w:cstheme="minorBidi"/>
          <w:position w:val="-12"/>
          <w:lang w:val="ru-RU"/>
        </w:rPr>
        <w:object w:dxaOrig="420" w:dyaOrig="588" w14:anchorId="3D83FF63">
          <v:shape id="_x0000_i1379" type="#_x0000_t75" style="width:21pt;height:29.4pt" o:ole="">
            <v:imagedata r:id="rId39" o:title=""/>
          </v:shape>
          <o:OLEObject Type="Embed" ProgID="Equation.3" ShapeID="_x0000_i1379" DrawAspect="Content" ObjectID="_1651572521" r:id="rId45"/>
        </w:object>
      </w:r>
      <w:r w:rsidRPr="00797C07">
        <w:t xml:space="preserve"> розраховується через  </w:t>
      </w:r>
      <w:r>
        <w:rPr>
          <w:rFonts w:eastAsiaTheme="minorHAnsi" w:cstheme="minorBidi"/>
          <w:position w:val="-12"/>
          <w:lang w:val="ru-RU"/>
        </w:rPr>
        <w:object w:dxaOrig="456" w:dyaOrig="576" w14:anchorId="4A850337">
          <v:shape id="_x0000_i1380" type="#_x0000_t75" style="width:22.8pt;height:28.8pt" o:ole="">
            <v:imagedata r:id="rId46" o:title=""/>
          </v:shape>
          <o:OLEObject Type="Embed" ProgID="Equation.3" ShapeID="_x0000_i1380" DrawAspect="Content" ObjectID="_1651572522" r:id="rId47"/>
        </w:object>
      </w:r>
      <w:r w:rsidRPr="00797C07">
        <w:t xml:space="preserve">, якщо проходити мережу в зворотному напрямку, подаючи на виходи нейронів прихованого шару значення  </w:t>
      </w:r>
      <w:r>
        <w:rPr>
          <w:rFonts w:eastAsiaTheme="minorHAnsi" w:cstheme="minorBidi"/>
          <w:position w:val="-16"/>
          <w:lang w:val="ru-RU"/>
        </w:rPr>
        <w:object w:dxaOrig="960" w:dyaOrig="624" w14:anchorId="229BCD24">
          <v:shape id="_x0000_i1381" type="#_x0000_t75" style="width:48pt;height:31.2pt" o:ole="">
            <v:imagedata r:id="rId48" o:title=""/>
          </v:shape>
          <o:OLEObject Type="Embed" ProgID="Equation.3" ShapeID="_x0000_i1381" DrawAspect="Content" ObjectID="_1651572523" r:id="rId49"/>
        </w:object>
      </w:r>
      <w:r w:rsidRPr="00797C07">
        <w:t xml:space="preserve"> та отримуючи на вході результат  </w:t>
      </w:r>
      <w:r>
        <w:rPr>
          <w:rFonts w:eastAsiaTheme="minorHAnsi" w:cstheme="minorBidi"/>
          <w:position w:val="-12"/>
          <w:lang w:val="ru-RU"/>
        </w:rPr>
        <w:object w:dxaOrig="420" w:dyaOrig="588" w14:anchorId="78866794">
          <v:shape id="_x0000_i1382" type="#_x0000_t75" style="width:21pt;height:29.4pt" o:ole="">
            <v:imagedata r:id="rId39" o:title=""/>
          </v:shape>
          <o:OLEObject Type="Embed" ProgID="Equation.3" ShapeID="_x0000_i1382" DrawAspect="Content" ObjectID="_1651572524" r:id="rId50"/>
        </w:object>
      </w:r>
      <w:r w:rsidRPr="00797C07">
        <w:t xml:space="preserve">. При цьому вхідний вектор </w:t>
      </w:r>
      <w:proofErr w:type="spellStart"/>
      <w:r w:rsidRPr="00797C07">
        <w:t>скалярно</w:t>
      </w:r>
      <w:proofErr w:type="spellEnd"/>
      <w:r w:rsidRPr="00797C07">
        <w:t xml:space="preserve"> множиться на вектор ваг </w:t>
      </w:r>
      <w:r>
        <w:rPr>
          <w:rFonts w:eastAsiaTheme="minorHAnsi" w:cstheme="minorBidi"/>
          <w:position w:val="-16"/>
        </w:rPr>
        <w:object w:dxaOrig="672" w:dyaOrig="540" w14:anchorId="2D0332FB">
          <v:shape id="_x0000_i1383" type="#_x0000_t75" style="width:33.6pt;height:27pt" o:ole="">
            <v:imagedata r:id="rId51" o:title=""/>
          </v:shape>
          <o:OLEObject Type="Embed" ProgID="Equation.3" ShapeID="_x0000_i1383" DrawAspect="Content" ObjectID="_1651572525" r:id="rId52"/>
        </w:object>
      </w:r>
      <w:r w:rsidRPr="00797C07">
        <w:t>, що знаходяться «праворуч» від нейрона, як при прямому п</w:t>
      </w:r>
      <w:r>
        <w:t>роходженні обчислень (рис 2</w:t>
      </w:r>
      <w:r w:rsidRPr="00797C07">
        <w:t>.5).</w:t>
      </w:r>
    </w:p>
    <w:p w14:paraId="23B45539" w14:textId="1B9C1113" w:rsidR="00797C07" w:rsidRPr="00525080" w:rsidRDefault="00797C07" w:rsidP="00EB46A5">
      <w:r w:rsidRPr="00797C07">
        <w:t xml:space="preserve">Маючи часткові похідні по  </w:t>
      </w:r>
      <w:r>
        <w:rPr>
          <w:rFonts w:eastAsiaTheme="minorHAnsi" w:cstheme="minorBidi"/>
          <w:position w:val="-6"/>
          <w:lang w:val="ru-RU"/>
        </w:rPr>
        <w:object w:dxaOrig="384" w:dyaOrig="396" w14:anchorId="324EEC8B">
          <v:shape id="_x0000_i1384" type="#_x0000_t75" style="width:19.2pt;height:19.8pt" o:ole="">
            <v:imagedata r:id="rId53" o:title=""/>
          </v:shape>
          <o:OLEObject Type="Embed" ProgID="Equation.3" ShapeID="_x0000_i1384" DrawAspect="Content" ObjectID="_1651572526" r:id="rId54"/>
        </w:object>
      </w:r>
      <w:r w:rsidRPr="00797C07">
        <w:t xml:space="preserve"> і  </w:t>
      </w:r>
      <w:r>
        <w:rPr>
          <w:rFonts w:eastAsiaTheme="minorHAnsi" w:cstheme="minorBidi"/>
          <w:position w:val="-12"/>
          <w:lang w:val="ru-RU"/>
        </w:rPr>
        <w:object w:dxaOrig="360" w:dyaOrig="480" w14:anchorId="21A03EF5">
          <v:shape id="_x0000_i1385" type="#_x0000_t75" style="width:18pt;height:24pt" o:ole="">
            <v:imagedata r:id="rId55" o:title=""/>
          </v:shape>
          <o:OLEObject Type="Embed" ProgID="Equation.3" ShapeID="_x0000_i1385" DrawAspect="Content" ObjectID="_1651572527" r:id="rId56"/>
        </w:object>
      </w:r>
      <w:r w:rsidRPr="00797C07">
        <w:t>, легко записати градієнт Q по вагам:</w:t>
      </w:r>
    </w:p>
    <w:tbl>
      <w:tblPr>
        <w:tblStyle w:val="af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5"/>
        <w:gridCol w:w="816"/>
      </w:tblGrid>
      <w:tr w:rsidR="00797C07" w14:paraId="299E7F82" w14:textId="77777777" w:rsidTr="00797C07">
        <w:tc>
          <w:tcPr>
            <w:tcW w:w="8755" w:type="dxa"/>
            <w:vAlign w:val="center"/>
            <w:hideMark/>
          </w:tcPr>
          <w:p w14:paraId="755CC5BA" w14:textId="77777777" w:rsidR="00797C07" w:rsidRDefault="00797C07" w:rsidP="00EB46A5">
            <w:r>
              <w:rPr>
                <w:rFonts w:eastAsia="Calibri" w:cs="Calibri"/>
                <w:position w:val="-38"/>
              </w:rPr>
              <w:object w:dxaOrig="6768" w:dyaOrig="984" w14:anchorId="1E3BC0B6">
                <v:shape id="_x0000_i1386" type="#_x0000_t75" style="width:338.4pt;height:49.2pt" o:ole="">
                  <v:imagedata r:id="rId57" o:title=""/>
                </v:shape>
                <o:OLEObject Type="Embed" ProgID="Equation.3" ShapeID="_x0000_i1386" DrawAspect="Content" ObjectID="_1651572528" r:id="rId58"/>
              </w:object>
            </w:r>
          </w:p>
        </w:tc>
        <w:tc>
          <w:tcPr>
            <w:tcW w:w="816" w:type="dxa"/>
            <w:vAlign w:val="center"/>
            <w:hideMark/>
          </w:tcPr>
          <w:p w14:paraId="031A78F2" w14:textId="307C5C93" w:rsidR="00797C07" w:rsidRDefault="00797C07" w:rsidP="00EB46A5">
            <w:r>
              <w:t>(2.6)</w:t>
            </w:r>
          </w:p>
        </w:tc>
      </w:tr>
    </w:tbl>
    <w:p w14:paraId="583A1AE3" w14:textId="77777777" w:rsidR="00797C07" w:rsidRDefault="00797C07" w:rsidP="00EB46A5">
      <w:pPr>
        <w:rPr>
          <w:b/>
        </w:rPr>
      </w:pPr>
    </w:p>
    <w:tbl>
      <w:tblPr>
        <w:tblStyle w:val="af5"/>
        <w:tblW w:w="957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5"/>
        <w:gridCol w:w="816"/>
      </w:tblGrid>
      <w:tr w:rsidR="00797C07" w14:paraId="6C7250D4" w14:textId="77777777" w:rsidTr="00797C07">
        <w:tc>
          <w:tcPr>
            <w:tcW w:w="8755" w:type="dxa"/>
            <w:vAlign w:val="center"/>
            <w:hideMark/>
          </w:tcPr>
          <w:p w14:paraId="3653041E" w14:textId="77777777" w:rsidR="00797C07" w:rsidRDefault="00797C07" w:rsidP="00EB46A5">
            <w:r>
              <w:rPr>
                <w:rFonts w:eastAsia="Calibri" w:cs="Calibri"/>
                <w:position w:val="-38"/>
              </w:rPr>
              <w:object w:dxaOrig="6744" w:dyaOrig="984" w14:anchorId="507868A3">
                <v:shape id="_x0000_i1387" type="#_x0000_t75" style="width:337.2pt;height:49.2pt" o:ole="">
                  <v:imagedata r:id="rId59" o:title=""/>
                </v:shape>
                <o:OLEObject Type="Embed" ProgID="Equation.3" ShapeID="_x0000_i1387" DrawAspect="Content" ObjectID="_1651572529" r:id="rId60"/>
              </w:object>
            </w:r>
          </w:p>
        </w:tc>
        <w:tc>
          <w:tcPr>
            <w:tcW w:w="816" w:type="dxa"/>
            <w:vAlign w:val="center"/>
            <w:hideMark/>
          </w:tcPr>
          <w:p w14:paraId="29D1B0A4" w14:textId="2686C472" w:rsidR="00797C07" w:rsidRDefault="00797C07" w:rsidP="00EB46A5">
            <w:r>
              <w:t>(2.7)</w:t>
            </w:r>
          </w:p>
        </w:tc>
      </w:tr>
    </w:tbl>
    <w:p w14:paraId="009315A2" w14:textId="5CB60F97" w:rsidR="00797C07" w:rsidRDefault="00797C07" w:rsidP="00797C07">
      <w:pPr>
        <w:spacing w:before="240" w:after="0" w:line="360" w:lineRule="auto"/>
        <w:ind w:firstLine="709"/>
        <w:jc w:val="center"/>
        <w:rPr>
          <w:rFonts w:eastAsia="Times New Roman" w:cs="Times New Roman"/>
          <w:b/>
          <w:color w:val="333333"/>
          <w:szCs w:val="28"/>
        </w:rPr>
      </w:pPr>
      <w:r>
        <w:rPr>
          <w:noProof/>
          <w:lang w:eastAsia="uk-UA"/>
        </w:rPr>
        <w:lastRenderedPageBreak/>
        <w:drawing>
          <wp:inline distT="0" distB="0" distL="0" distR="0" wp14:anchorId="1CD73C36" wp14:editId="082DB644">
            <wp:extent cx="3911600" cy="1803400"/>
            <wp:effectExtent l="0" t="0" r="0" b="6350"/>
            <wp:docPr id="9" name="Рисунок 413"/>
            <wp:cNvGraphicFramePr/>
            <a:graphic xmlns:a="http://schemas.openxmlformats.org/drawingml/2006/main">
              <a:graphicData uri="http://schemas.openxmlformats.org/drawingml/2006/picture">
                <pic:pic xmlns:pic="http://schemas.openxmlformats.org/drawingml/2006/picture">
                  <pic:nvPicPr>
                    <pic:cNvPr id="6" name="Рисунок 413"/>
                    <pic:cNvPicPr/>
                  </pic:nvPicPr>
                  <pic:blipFill>
                    <a:blip r:embed="rId61" cstate="print"/>
                    <a:srcRect/>
                    <a:stretch>
                      <a:fillRect/>
                    </a:stretch>
                  </pic:blipFill>
                  <pic:spPr bwMode="auto">
                    <a:xfrm>
                      <a:off x="0" y="0"/>
                      <a:ext cx="3911600" cy="1803400"/>
                    </a:xfrm>
                    <a:prstGeom prst="rect">
                      <a:avLst/>
                    </a:prstGeom>
                    <a:noFill/>
                    <a:ln w="9525">
                      <a:noFill/>
                      <a:miter lim="800000"/>
                      <a:headEnd/>
                      <a:tailEnd/>
                    </a:ln>
                  </pic:spPr>
                </pic:pic>
              </a:graphicData>
            </a:graphic>
          </wp:inline>
        </w:drawing>
      </w:r>
    </w:p>
    <w:p w14:paraId="4F80F93C" w14:textId="4DF4F6B5" w:rsidR="00797C07" w:rsidRDefault="00797C07" w:rsidP="00797C07">
      <w:pPr>
        <w:spacing w:before="240" w:after="0" w:line="360" w:lineRule="auto"/>
        <w:ind w:firstLine="709"/>
        <w:jc w:val="center"/>
        <w:rPr>
          <w:rFonts w:eastAsia="Times New Roman" w:cs="Times New Roman"/>
          <w:i/>
          <w:color w:val="333333"/>
          <w:szCs w:val="28"/>
        </w:rPr>
      </w:pPr>
      <w:r w:rsidRPr="00797C07">
        <w:rPr>
          <w:rFonts w:eastAsia="Times New Roman" w:cs="Times New Roman"/>
          <w:color w:val="333333"/>
          <w:szCs w:val="28"/>
        </w:rPr>
        <w:t xml:space="preserve">Рисунок 1.5 – </w:t>
      </w:r>
      <w:r w:rsidRPr="00797C07">
        <w:rPr>
          <w:rFonts w:eastAsia="Times New Roman" w:cs="Times New Roman"/>
          <w:i/>
          <w:color w:val="333333"/>
          <w:szCs w:val="28"/>
        </w:rPr>
        <w:t>Схема зворотного розповсюдження</w:t>
      </w:r>
    </w:p>
    <w:p w14:paraId="1B2B9CFB" w14:textId="77777777" w:rsidR="00797C07" w:rsidRPr="00797C07" w:rsidRDefault="00797C07" w:rsidP="00EB46A5">
      <w:pPr>
        <w:ind w:firstLine="709"/>
        <w:jc w:val="both"/>
      </w:pPr>
      <w:r w:rsidRPr="00797C07">
        <w:t xml:space="preserve">Таким чином, отримано градієнт для двох шарів нейронної мережі. Якщо мережа має більше ніж два шари, то решта часткових похідних записується аналогічно – зворотнім ходом по мережі справа на ліво. </w:t>
      </w:r>
    </w:p>
    <w:p w14:paraId="276FD48C" w14:textId="6151BE92" w:rsidR="00797C07" w:rsidRDefault="00797C07" w:rsidP="00EB46A5">
      <w:pPr>
        <w:ind w:firstLine="709"/>
        <w:jc w:val="both"/>
      </w:pPr>
      <w:proofErr w:type="spellStart"/>
      <w:r w:rsidRPr="00797C07">
        <w:t>Запишемо</w:t>
      </w:r>
      <w:proofErr w:type="spellEnd"/>
      <w:r w:rsidRPr="00797C07">
        <w:t xml:space="preserve"> алгоритм методу зворотного розповсюдження.</w:t>
      </w:r>
    </w:p>
    <w:p w14:paraId="1808D902" w14:textId="3E95CDB6" w:rsidR="00797C07" w:rsidRPr="00797C07" w:rsidRDefault="00797C07" w:rsidP="00BC1A04">
      <w:pPr>
        <w:pStyle w:val="2"/>
      </w:pPr>
      <w:bookmarkStart w:id="21" w:name="_Toc40957865"/>
      <w:r w:rsidRPr="00797C07">
        <w:t>2.5.3</w:t>
      </w:r>
      <w:r w:rsidRPr="00797C07">
        <w:tab/>
        <w:t>Алгоритм методу</w:t>
      </w:r>
      <w:bookmarkEnd w:id="21"/>
    </w:p>
    <w:p w14:paraId="43B648B1" w14:textId="77777777" w:rsidR="00797C07" w:rsidRPr="00797C07" w:rsidRDefault="00797C07" w:rsidP="00EB46A5">
      <w:pPr>
        <w:ind w:firstLine="720"/>
      </w:pPr>
      <w:r w:rsidRPr="00797C07">
        <w:t>Визначимо вхідні та вихідні дані до алгоритму метода зворотного розповсюдження помилки.</w:t>
      </w:r>
    </w:p>
    <w:p w14:paraId="430F99C0" w14:textId="77777777" w:rsidR="00797C07" w:rsidRPr="00797C07" w:rsidRDefault="00797C07" w:rsidP="00EB46A5">
      <w:r w:rsidRPr="00797C07">
        <w:t>Вхідні дані:</w:t>
      </w:r>
    </w:p>
    <w:p w14:paraId="488A205C" w14:textId="77777777" w:rsidR="00797C07" w:rsidRPr="00797C07" w:rsidRDefault="00797C07" w:rsidP="00EB46A5">
      <w:r w:rsidRPr="00797C07">
        <w:t>-</w:t>
      </w:r>
      <w:r w:rsidRPr="00797C07">
        <w:tab/>
        <w:t xml:space="preserve">  - навчальна вибірка,  </w:t>
      </w:r>
    </w:p>
    <w:p w14:paraId="76083971" w14:textId="77777777" w:rsidR="00797C07" w:rsidRPr="00797C07" w:rsidRDefault="00797C07" w:rsidP="00EB46A5">
      <w:r w:rsidRPr="00797C07">
        <w:t>-</w:t>
      </w:r>
      <w:r w:rsidRPr="00797C07">
        <w:tab/>
        <w:t>H – число нейронів в прихованому шарі;</w:t>
      </w:r>
    </w:p>
    <w:p w14:paraId="3490A3F4" w14:textId="77777777" w:rsidR="00797C07" w:rsidRPr="00797C07" w:rsidRDefault="00797C07" w:rsidP="00EB46A5">
      <w:r w:rsidRPr="00797C07">
        <w:t>-</w:t>
      </w:r>
      <w:r w:rsidRPr="00797C07">
        <w:tab/>
        <w:t>η – швидкість (темп) навчання;</w:t>
      </w:r>
    </w:p>
    <w:p w14:paraId="2BEEA3E1" w14:textId="77777777" w:rsidR="00797C07" w:rsidRPr="00797C07" w:rsidRDefault="00797C07" w:rsidP="00EB46A5">
      <w:r w:rsidRPr="00797C07">
        <w:t>Вихідні дані:</w:t>
      </w:r>
    </w:p>
    <w:p w14:paraId="7D11B937" w14:textId="77777777" w:rsidR="00797C07" w:rsidRPr="00797C07" w:rsidRDefault="00797C07" w:rsidP="00EB46A5">
      <w:r w:rsidRPr="00797C07">
        <w:t>-</w:t>
      </w:r>
      <w:r w:rsidRPr="00797C07">
        <w:tab/>
      </w:r>
      <w:proofErr w:type="spellStart"/>
      <w:r w:rsidRPr="00797C07">
        <w:t>синаптичні</w:t>
      </w:r>
      <w:proofErr w:type="spellEnd"/>
      <w:r w:rsidRPr="00797C07">
        <w:t xml:space="preserve"> ваги  </w:t>
      </w:r>
    </w:p>
    <w:p w14:paraId="2BFB61F3" w14:textId="77777777" w:rsidR="00797C07" w:rsidRPr="00797C07" w:rsidRDefault="00797C07" w:rsidP="00EB46A5">
      <w:r w:rsidRPr="00797C07">
        <w:t>Алгоритм описаний в [9] зобразимо у вигляді блок-схеми (рис. 1.6).</w:t>
      </w:r>
    </w:p>
    <w:p w14:paraId="65E98190" w14:textId="77777777" w:rsidR="00797C07" w:rsidRPr="00797C07" w:rsidRDefault="00797C07" w:rsidP="00EB46A5">
      <w:pPr>
        <w:ind w:firstLine="720"/>
        <w:jc w:val="both"/>
      </w:pPr>
      <w:r w:rsidRPr="00797C07">
        <w:t>Слід також зауважити, що в алгоритмі зворотного поширення обчислюється вектор градієнта поверхні помилок. Цей вектор вказує напрямок найкоротшого спуску по поверхні з даної точки, тому якщо ми "трохи" просунемося по ньому, помилка зменшиться. Певні труднощі тут представляє питання про те, яку треба брати довжину кроків.</w:t>
      </w:r>
    </w:p>
    <w:p w14:paraId="4A1C6CCB" w14:textId="77777777" w:rsidR="00797C07" w:rsidRPr="00797C07" w:rsidRDefault="00797C07" w:rsidP="00EB46A5">
      <w:pPr>
        <w:ind w:firstLine="720"/>
        <w:jc w:val="both"/>
      </w:pPr>
      <w:r w:rsidRPr="00797C07">
        <w:lastRenderedPageBreak/>
        <w:t>При великій довжині кроку збіжність буде швидшою, але є небезпека перестрибнути через рішення або (якщо поверхня помилок має особливо химерну форму) піти в неправильному напрямку. Класичним прикладом такого явища при навчанні нейронної мережі є ситуація, коли алгоритм дуже повільно просувається по вузькому яру і, навпаки, при маленькому кроці, ймовірно, буде схоплено вірний напрям, однак при цьому буде потрібно дуже багато ітерацій. На практиці величина кроку береться пропорційної крутизні схилу (так що алгоритм уповільнює хід поблизу мінімуму) з деякою константою η, яка називається швидкістю навчання. Ця константа може також залежати від часу, зменшуючись по мірі просування алгоритму.</w:t>
      </w:r>
    </w:p>
    <w:p w14:paraId="7A5395C9" w14:textId="28201268" w:rsidR="00797C07" w:rsidRDefault="00797C07" w:rsidP="00FF6D9F">
      <w:pPr>
        <w:ind w:firstLine="709"/>
        <w:jc w:val="both"/>
      </w:pPr>
      <w:r w:rsidRPr="00797C07">
        <w:t>Зазвичай цей алгоритм видозмінюється таким чином, щоб включати доданок імпульсу (або інерції). Цей член сприяє просуванню у фіксованому напрямку, тому якщо було зроблено кілька кроків в одному і тому ж напрямку, то алгоритм "збільшує швидкість", що (іноді) дозволяє уникнути локального мінімуму, а також швидше проходити плоскі ділянки.</w:t>
      </w:r>
    </w:p>
    <w:p w14:paraId="716ED667" w14:textId="40DA685E" w:rsidR="00797C07" w:rsidRDefault="00797C07" w:rsidP="00797C07">
      <w:pPr>
        <w:spacing w:before="240" w:after="0" w:line="360" w:lineRule="auto"/>
        <w:ind w:firstLine="709"/>
        <w:jc w:val="both"/>
        <w:rPr>
          <w:rFonts w:eastAsia="Times New Roman" w:cs="Times New Roman"/>
          <w:color w:val="333333"/>
          <w:szCs w:val="28"/>
        </w:rPr>
      </w:pPr>
      <w:r>
        <w:rPr>
          <w:noProof/>
          <w:lang w:eastAsia="uk-UA"/>
        </w:rPr>
        <w:lastRenderedPageBreak/>
        <w:drawing>
          <wp:inline distT="0" distB="0" distL="0" distR="0" wp14:anchorId="362FE450" wp14:editId="2C0463E6">
            <wp:extent cx="5822950" cy="7642860"/>
            <wp:effectExtent l="0" t="0" r="6350" b="0"/>
            <wp:docPr id="7" name="Рисунок 516"/>
            <wp:cNvGraphicFramePr/>
            <a:graphic xmlns:a="http://schemas.openxmlformats.org/drawingml/2006/main">
              <a:graphicData uri="http://schemas.openxmlformats.org/drawingml/2006/picture">
                <pic:pic xmlns:pic="http://schemas.openxmlformats.org/drawingml/2006/picture">
                  <pic:nvPicPr>
                    <pic:cNvPr id="7" name="Рисунок 516"/>
                    <pic:cNvPicPr/>
                  </pic:nvPicPr>
                  <pic:blipFill>
                    <a:blip r:embed="rId62" cstate="print"/>
                    <a:srcRect/>
                    <a:stretch>
                      <a:fillRect/>
                    </a:stretch>
                  </pic:blipFill>
                  <pic:spPr bwMode="auto">
                    <a:xfrm>
                      <a:off x="0" y="0"/>
                      <a:ext cx="5822950" cy="7642860"/>
                    </a:xfrm>
                    <a:prstGeom prst="rect">
                      <a:avLst/>
                    </a:prstGeom>
                    <a:noFill/>
                    <a:ln w="9525">
                      <a:noFill/>
                      <a:miter lim="800000"/>
                      <a:headEnd/>
                      <a:tailEnd/>
                    </a:ln>
                  </pic:spPr>
                </pic:pic>
              </a:graphicData>
            </a:graphic>
          </wp:inline>
        </w:drawing>
      </w:r>
    </w:p>
    <w:p w14:paraId="23D7D096" w14:textId="34B0CD83" w:rsidR="00797C07" w:rsidRPr="00797C07" w:rsidRDefault="00797C07" w:rsidP="00797C07">
      <w:pPr>
        <w:spacing w:before="240" w:after="0" w:line="360" w:lineRule="auto"/>
        <w:ind w:firstLine="709"/>
        <w:jc w:val="both"/>
        <w:rPr>
          <w:rFonts w:eastAsia="Times New Roman" w:cs="Times New Roman"/>
          <w:color w:val="333333"/>
          <w:szCs w:val="28"/>
        </w:rPr>
      </w:pPr>
      <w:r w:rsidRPr="00797C07">
        <w:rPr>
          <w:rFonts w:eastAsia="Times New Roman" w:cs="Times New Roman"/>
          <w:color w:val="333333"/>
          <w:szCs w:val="28"/>
        </w:rPr>
        <w:t xml:space="preserve">Рисунок 1.6 – </w:t>
      </w:r>
      <w:r w:rsidRPr="00797C07">
        <w:rPr>
          <w:rFonts w:eastAsia="Times New Roman" w:cs="Times New Roman"/>
          <w:i/>
          <w:color w:val="333333"/>
          <w:szCs w:val="28"/>
        </w:rPr>
        <w:t>Алгоритм зворотного розповсюдження помилки</w:t>
      </w:r>
    </w:p>
    <w:p w14:paraId="1A46158E" w14:textId="48264E35" w:rsidR="009F1CB0" w:rsidRDefault="00180F35" w:rsidP="00BC1A04">
      <w:pPr>
        <w:pStyle w:val="2"/>
      </w:pPr>
      <w:bookmarkStart w:id="22" w:name="_Toc40957866"/>
      <w:r>
        <w:lastRenderedPageBreak/>
        <w:t>Висновок до розділу 2</w:t>
      </w:r>
      <w:bookmarkEnd w:id="22"/>
    </w:p>
    <w:p w14:paraId="2B2E789D" w14:textId="7A04AC06" w:rsidR="00797C07" w:rsidRDefault="00797C07" w:rsidP="00797C07">
      <w:pPr>
        <w:ind w:firstLine="709"/>
        <w:jc w:val="both"/>
        <w:rPr>
          <w:rFonts w:eastAsia="Times New Roman" w:cs="Times New Roman"/>
          <w:color w:val="333333"/>
          <w:szCs w:val="28"/>
        </w:rPr>
      </w:pPr>
      <w:r w:rsidRPr="00797C07">
        <w:rPr>
          <w:rFonts w:eastAsia="Times New Roman" w:cs="Times New Roman"/>
          <w:color w:val="333333"/>
          <w:szCs w:val="28"/>
        </w:rPr>
        <w:t xml:space="preserve">В даному розділі приведено необхідні теоретичні дані для побудови </w:t>
      </w:r>
      <w:r>
        <w:rPr>
          <w:rFonts w:eastAsia="Times New Roman" w:cs="Times New Roman"/>
          <w:color w:val="333333"/>
          <w:szCs w:val="28"/>
        </w:rPr>
        <w:t>класифікатора</w:t>
      </w:r>
      <w:r w:rsidRPr="00797C07">
        <w:rPr>
          <w:rFonts w:eastAsia="Times New Roman" w:cs="Times New Roman"/>
          <w:color w:val="333333"/>
          <w:szCs w:val="28"/>
        </w:rPr>
        <w:t xml:space="preserve"> </w:t>
      </w:r>
      <w:r>
        <w:rPr>
          <w:rFonts w:eastAsia="Times New Roman" w:cs="Times New Roman"/>
          <w:color w:val="333333"/>
          <w:szCs w:val="28"/>
        </w:rPr>
        <w:t xml:space="preserve">за </w:t>
      </w:r>
      <w:r w:rsidRPr="00797C07">
        <w:rPr>
          <w:rFonts w:eastAsia="Times New Roman" w:cs="Times New Roman"/>
          <w:color w:val="333333"/>
          <w:szCs w:val="28"/>
        </w:rPr>
        <w:t>допомогою багатошарової нейронної мережі. Наведені основні принципи побудови та навчання нейронних мереж. Був розглянутий метод зворотного розповсюдження помилки та наведений алгоритм цього методу, який використову</w:t>
      </w:r>
      <w:r>
        <w:rPr>
          <w:rFonts w:eastAsia="Times New Roman" w:cs="Times New Roman"/>
          <w:color w:val="333333"/>
          <w:szCs w:val="28"/>
        </w:rPr>
        <w:t>ється в багатьох штучних нейронних мережах</w:t>
      </w:r>
      <w:r w:rsidRPr="00797C07">
        <w:rPr>
          <w:rFonts w:eastAsia="Times New Roman" w:cs="Times New Roman"/>
          <w:color w:val="333333"/>
          <w:szCs w:val="28"/>
        </w:rPr>
        <w:t>.</w:t>
      </w:r>
    </w:p>
    <w:p w14:paraId="2268CCEB" w14:textId="77777777" w:rsidR="0046333A" w:rsidRDefault="0046333A">
      <w:pPr>
        <w:rPr>
          <w:rFonts w:eastAsia="Times New Roman" w:cs="Times New Roman"/>
          <w:b/>
          <w:szCs w:val="28"/>
          <w:highlight w:val="white"/>
        </w:rPr>
      </w:pPr>
      <w:r>
        <w:rPr>
          <w:rFonts w:eastAsia="Times New Roman" w:cs="Times New Roman"/>
          <w:b/>
          <w:szCs w:val="28"/>
          <w:highlight w:val="white"/>
        </w:rPr>
        <w:br w:type="page"/>
      </w:r>
    </w:p>
    <w:p w14:paraId="5A37D8D0" w14:textId="77777777" w:rsidR="0046333A" w:rsidRPr="0046333A" w:rsidRDefault="0046333A" w:rsidP="0046333A">
      <w:pPr>
        <w:shd w:val="clear" w:color="auto" w:fill="FFFFFF"/>
        <w:spacing w:before="240" w:after="0" w:line="360" w:lineRule="auto"/>
        <w:ind w:firstLine="709"/>
        <w:jc w:val="center"/>
        <w:rPr>
          <w:rFonts w:eastAsia="Times New Roman" w:cs="Times New Roman"/>
          <w:szCs w:val="28"/>
        </w:rPr>
      </w:pPr>
      <w:r w:rsidRPr="0046333A">
        <w:rPr>
          <w:rFonts w:eastAsia="Times New Roman" w:cs="Times New Roman"/>
          <w:szCs w:val="28"/>
        </w:rPr>
        <w:lastRenderedPageBreak/>
        <w:t>СПИСОК ВИКОРИСТАНОЇ ЛІТЕРАТУРИ</w:t>
      </w:r>
    </w:p>
    <w:p w14:paraId="7C08BB9B" w14:textId="51F25F1E"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b/>
          <w:szCs w:val="28"/>
        </w:rPr>
        <w:t>1.</w:t>
      </w:r>
      <w:r w:rsidRPr="00797C07">
        <w:rPr>
          <w:rFonts w:eastAsia="Times New Roman" w:cs="Times New Roman"/>
          <w:b/>
          <w:szCs w:val="28"/>
        </w:rPr>
        <w:tab/>
      </w:r>
      <w:r w:rsidRPr="00797C07">
        <w:rPr>
          <w:rFonts w:eastAsia="Times New Roman" w:cs="Times New Roman"/>
          <w:szCs w:val="28"/>
        </w:rPr>
        <w:t>Мак-</w:t>
      </w:r>
      <w:proofErr w:type="spellStart"/>
      <w:r w:rsidRPr="00797C07">
        <w:rPr>
          <w:rFonts w:eastAsia="Times New Roman" w:cs="Times New Roman"/>
          <w:szCs w:val="28"/>
        </w:rPr>
        <w:t>Каллок</w:t>
      </w:r>
      <w:proofErr w:type="spellEnd"/>
      <w:r w:rsidRPr="00797C07">
        <w:rPr>
          <w:rFonts w:eastAsia="Times New Roman" w:cs="Times New Roman"/>
          <w:szCs w:val="28"/>
        </w:rPr>
        <w:t xml:space="preserve"> У.С., </w:t>
      </w:r>
      <w:proofErr w:type="spellStart"/>
      <w:r w:rsidRPr="00797C07">
        <w:rPr>
          <w:rFonts w:eastAsia="Times New Roman" w:cs="Times New Roman"/>
          <w:szCs w:val="28"/>
        </w:rPr>
        <w:t>Питтс</w:t>
      </w:r>
      <w:proofErr w:type="spellEnd"/>
      <w:r w:rsidRPr="00797C07">
        <w:rPr>
          <w:rFonts w:eastAsia="Times New Roman" w:cs="Times New Roman"/>
          <w:szCs w:val="28"/>
        </w:rPr>
        <w:t xml:space="preserve"> В. </w:t>
      </w:r>
      <w:proofErr w:type="spellStart"/>
      <w:r w:rsidRPr="00797C07">
        <w:rPr>
          <w:rFonts w:eastAsia="Times New Roman" w:cs="Times New Roman"/>
          <w:szCs w:val="28"/>
        </w:rPr>
        <w:t>Логическое</w:t>
      </w:r>
      <w:proofErr w:type="spellEnd"/>
      <w:r w:rsidRPr="00797C07">
        <w:rPr>
          <w:rFonts w:eastAsia="Times New Roman" w:cs="Times New Roman"/>
          <w:szCs w:val="28"/>
        </w:rPr>
        <w:t xml:space="preserve"> </w:t>
      </w:r>
      <w:proofErr w:type="spellStart"/>
      <w:r w:rsidRPr="00797C07">
        <w:rPr>
          <w:rFonts w:eastAsia="Times New Roman" w:cs="Times New Roman"/>
          <w:szCs w:val="28"/>
        </w:rPr>
        <w:t>исчисление</w:t>
      </w:r>
      <w:proofErr w:type="spellEnd"/>
      <w:r w:rsidRPr="00797C07">
        <w:rPr>
          <w:rFonts w:eastAsia="Times New Roman" w:cs="Times New Roman"/>
          <w:szCs w:val="28"/>
        </w:rPr>
        <w:t xml:space="preserve"> </w:t>
      </w:r>
      <w:proofErr w:type="spellStart"/>
      <w:r w:rsidRPr="00797C07">
        <w:rPr>
          <w:rFonts w:eastAsia="Times New Roman" w:cs="Times New Roman"/>
          <w:szCs w:val="28"/>
        </w:rPr>
        <w:t>идей</w:t>
      </w:r>
      <w:proofErr w:type="spellEnd"/>
      <w:r w:rsidRPr="00797C07">
        <w:rPr>
          <w:rFonts w:eastAsia="Times New Roman" w:cs="Times New Roman"/>
          <w:szCs w:val="28"/>
        </w:rPr>
        <w:t xml:space="preserve">, </w:t>
      </w:r>
      <w:proofErr w:type="spellStart"/>
      <w:r w:rsidRPr="00797C07">
        <w:rPr>
          <w:rFonts w:eastAsia="Times New Roman" w:cs="Times New Roman"/>
          <w:szCs w:val="28"/>
        </w:rPr>
        <w:t>относящихся</w:t>
      </w:r>
      <w:proofErr w:type="spellEnd"/>
      <w:r w:rsidRPr="00797C07">
        <w:rPr>
          <w:rFonts w:eastAsia="Times New Roman" w:cs="Times New Roman"/>
          <w:szCs w:val="28"/>
        </w:rPr>
        <w:t xml:space="preserve"> к </w:t>
      </w:r>
      <w:proofErr w:type="spellStart"/>
      <w:r w:rsidRPr="00797C07">
        <w:rPr>
          <w:rFonts w:eastAsia="Times New Roman" w:cs="Times New Roman"/>
          <w:szCs w:val="28"/>
        </w:rPr>
        <w:t>нервной</w:t>
      </w:r>
      <w:proofErr w:type="spellEnd"/>
      <w:r w:rsidRPr="00797C07">
        <w:rPr>
          <w:rFonts w:eastAsia="Times New Roman" w:cs="Times New Roman"/>
          <w:szCs w:val="28"/>
        </w:rPr>
        <w:t xml:space="preserve"> </w:t>
      </w:r>
      <w:proofErr w:type="spellStart"/>
      <w:r w:rsidRPr="00797C07">
        <w:rPr>
          <w:rFonts w:eastAsia="Times New Roman" w:cs="Times New Roman"/>
          <w:szCs w:val="28"/>
        </w:rPr>
        <w:t>активности</w:t>
      </w:r>
      <w:proofErr w:type="spellEnd"/>
      <w:r w:rsidRPr="00797C07">
        <w:rPr>
          <w:rFonts w:eastAsia="Times New Roman" w:cs="Times New Roman"/>
          <w:szCs w:val="28"/>
        </w:rPr>
        <w:t xml:space="preserve">  // В сб.: «</w:t>
      </w:r>
      <w:proofErr w:type="spellStart"/>
      <w:r w:rsidRPr="00797C07">
        <w:rPr>
          <w:rFonts w:eastAsia="Times New Roman" w:cs="Times New Roman"/>
          <w:szCs w:val="28"/>
        </w:rPr>
        <w:t>Автоматы</w:t>
      </w:r>
      <w:proofErr w:type="spellEnd"/>
      <w:r w:rsidRPr="00797C07">
        <w:rPr>
          <w:rFonts w:eastAsia="Times New Roman" w:cs="Times New Roman"/>
          <w:szCs w:val="28"/>
        </w:rPr>
        <w:t xml:space="preserve">» </w:t>
      </w:r>
      <w:proofErr w:type="spellStart"/>
      <w:r w:rsidRPr="00797C07">
        <w:rPr>
          <w:rFonts w:eastAsia="Times New Roman" w:cs="Times New Roman"/>
          <w:szCs w:val="28"/>
        </w:rPr>
        <w:t>под</w:t>
      </w:r>
      <w:proofErr w:type="spellEnd"/>
      <w:r w:rsidRPr="00797C07">
        <w:rPr>
          <w:rFonts w:eastAsia="Times New Roman" w:cs="Times New Roman"/>
          <w:szCs w:val="28"/>
        </w:rPr>
        <w:t xml:space="preserve"> ред.  К.Э. </w:t>
      </w:r>
      <w:proofErr w:type="spellStart"/>
      <w:r w:rsidRPr="00797C07">
        <w:rPr>
          <w:rFonts w:eastAsia="Times New Roman" w:cs="Times New Roman"/>
          <w:szCs w:val="28"/>
        </w:rPr>
        <w:t>Шеннона</w:t>
      </w:r>
      <w:proofErr w:type="spellEnd"/>
      <w:r w:rsidRPr="00797C07">
        <w:rPr>
          <w:rFonts w:eastAsia="Times New Roman" w:cs="Times New Roman"/>
          <w:szCs w:val="28"/>
        </w:rPr>
        <w:t xml:space="preserve">  и  </w:t>
      </w:r>
      <w:proofErr w:type="spellStart"/>
      <w:r w:rsidRPr="00797C07">
        <w:rPr>
          <w:rFonts w:eastAsia="Times New Roman" w:cs="Times New Roman"/>
          <w:szCs w:val="28"/>
        </w:rPr>
        <w:t>Дж</w:t>
      </w:r>
      <w:proofErr w:type="spellEnd"/>
      <w:r w:rsidRPr="00797C07">
        <w:rPr>
          <w:rFonts w:eastAsia="Times New Roman" w:cs="Times New Roman"/>
          <w:szCs w:val="28"/>
        </w:rPr>
        <w:t xml:space="preserve">. </w:t>
      </w:r>
      <w:proofErr w:type="spellStart"/>
      <w:r w:rsidRPr="00797C07">
        <w:rPr>
          <w:rFonts w:eastAsia="Times New Roman" w:cs="Times New Roman"/>
          <w:szCs w:val="28"/>
        </w:rPr>
        <w:t>Маккарти</w:t>
      </w:r>
      <w:proofErr w:type="spellEnd"/>
      <w:r w:rsidRPr="00797C07">
        <w:rPr>
          <w:rFonts w:eastAsia="Times New Roman" w:cs="Times New Roman"/>
          <w:szCs w:val="28"/>
        </w:rPr>
        <w:t xml:space="preserve">. – М.: </w:t>
      </w:r>
      <w:proofErr w:type="spellStart"/>
      <w:r w:rsidRPr="00797C07">
        <w:rPr>
          <w:rFonts w:eastAsia="Times New Roman" w:cs="Times New Roman"/>
          <w:szCs w:val="28"/>
        </w:rPr>
        <w:t>Изд</w:t>
      </w:r>
      <w:proofErr w:type="spellEnd"/>
      <w:r w:rsidRPr="00797C07">
        <w:rPr>
          <w:rFonts w:eastAsia="Times New Roman" w:cs="Times New Roman"/>
          <w:szCs w:val="28"/>
        </w:rPr>
        <w:t xml:space="preserve">-во </w:t>
      </w:r>
      <w:proofErr w:type="spellStart"/>
      <w:r w:rsidRPr="00797C07">
        <w:rPr>
          <w:rFonts w:eastAsia="Times New Roman" w:cs="Times New Roman"/>
          <w:szCs w:val="28"/>
        </w:rPr>
        <w:t>иностр</w:t>
      </w:r>
      <w:proofErr w:type="spellEnd"/>
      <w:r w:rsidRPr="00797C07">
        <w:rPr>
          <w:rFonts w:eastAsia="Times New Roman" w:cs="Times New Roman"/>
          <w:szCs w:val="28"/>
        </w:rPr>
        <w:t xml:space="preserve">. </w:t>
      </w:r>
      <w:proofErr w:type="spellStart"/>
      <w:r w:rsidRPr="00797C07">
        <w:rPr>
          <w:rFonts w:eastAsia="Times New Roman" w:cs="Times New Roman"/>
          <w:szCs w:val="28"/>
        </w:rPr>
        <w:t>лит</w:t>
      </w:r>
      <w:proofErr w:type="spellEnd"/>
      <w:r w:rsidRPr="00797C07">
        <w:rPr>
          <w:rFonts w:eastAsia="Times New Roman" w:cs="Times New Roman"/>
          <w:szCs w:val="28"/>
        </w:rPr>
        <w:t>., 1956. –  с.363–384.</w:t>
      </w:r>
    </w:p>
    <w:p w14:paraId="761224B6"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2.</w:t>
      </w:r>
      <w:r w:rsidRPr="00797C07">
        <w:rPr>
          <w:rFonts w:eastAsia="Times New Roman" w:cs="Times New Roman"/>
          <w:szCs w:val="28"/>
        </w:rPr>
        <w:tab/>
        <w:t xml:space="preserve">J.  </w:t>
      </w:r>
      <w:proofErr w:type="spellStart"/>
      <w:r w:rsidRPr="00797C07">
        <w:rPr>
          <w:rFonts w:eastAsia="Times New Roman" w:cs="Times New Roman"/>
          <w:szCs w:val="28"/>
        </w:rPr>
        <w:t>Hertz</w:t>
      </w:r>
      <w:proofErr w:type="spellEnd"/>
      <w:r w:rsidRPr="00797C07">
        <w:rPr>
          <w:rFonts w:eastAsia="Times New Roman" w:cs="Times New Roman"/>
          <w:szCs w:val="28"/>
        </w:rPr>
        <w:t xml:space="preserve">,  A.  </w:t>
      </w:r>
      <w:proofErr w:type="spellStart"/>
      <w:r w:rsidRPr="00797C07">
        <w:rPr>
          <w:rFonts w:eastAsia="Times New Roman" w:cs="Times New Roman"/>
          <w:szCs w:val="28"/>
        </w:rPr>
        <w:t>Krogh</w:t>
      </w:r>
      <w:proofErr w:type="spellEnd"/>
      <w:r w:rsidRPr="00797C07">
        <w:rPr>
          <w:rFonts w:eastAsia="Times New Roman" w:cs="Times New Roman"/>
          <w:szCs w:val="28"/>
        </w:rPr>
        <w:t xml:space="preserve">,  </w:t>
      </w:r>
      <w:proofErr w:type="spellStart"/>
      <w:r w:rsidRPr="00797C07">
        <w:rPr>
          <w:rFonts w:eastAsia="Times New Roman" w:cs="Times New Roman"/>
          <w:szCs w:val="28"/>
        </w:rPr>
        <w:t>and</w:t>
      </w:r>
      <w:proofErr w:type="spellEnd"/>
      <w:r w:rsidRPr="00797C07">
        <w:rPr>
          <w:rFonts w:eastAsia="Times New Roman" w:cs="Times New Roman"/>
          <w:szCs w:val="28"/>
        </w:rPr>
        <w:t xml:space="preserve">  R.G.  </w:t>
      </w:r>
      <w:proofErr w:type="spellStart"/>
      <w:r w:rsidRPr="00797C07">
        <w:rPr>
          <w:rFonts w:eastAsia="Times New Roman" w:cs="Times New Roman"/>
          <w:szCs w:val="28"/>
        </w:rPr>
        <w:t>Palmer</w:t>
      </w:r>
      <w:proofErr w:type="spellEnd"/>
      <w:r w:rsidRPr="00797C07">
        <w:rPr>
          <w:rFonts w:eastAsia="Times New Roman" w:cs="Times New Roman"/>
          <w:szCs w:val="28"/>
        </w:rPr>
        <w:t xml:space="preserve">,  </w:t>
      </w:r>
      <w:proofErr w:type="spellStart"/>
      <w:r w:rsidRPr="00797C07">
        <w:rPr>
          <w:rFonts w:eastAsia="Times New Roman" w:cs="Times New Roman"/>
          <w:szCs w:val="28"/>
        </w:rPr>
        <w:t>Introduction</w:t>
      </w:r>
      <w:proofErr w:type="spellEnd"/>
      <w:r w:rsidRPr="00797C07">
        <w:rPr>
          <w:rFonts w:eastAsia="Times New Roman" w:cs="Times New Roman"/>
          <w:szCs w:val="28"/>
        </w:rPr>
        <w:t xml:space="preserve">  </w:t>
      </w:r>
      <w:proofErr w:type="spellStart"/>
      <w:r w:rsidRPr="00797C07">
        <w:rPr>
          <w:rFonts w:eastAsia="Times New Roman" w:cs="Times New Roman"/>
          <w:szCs w:val="28"/>
        </w:rPr>
        <w:t>to</w:t>
      </w:r>
      <w:proofErr w:type="spellEnd"/>
      <w:r w:rsidRPr="00797C07">
        <w:rPr>
          <w:rFonts w:eastAsia="Times New Roman" w:cs="Times New Roman"/>
          <w:szCs w:val="28"/>
        </w:rPr>
        <w:t xml:space="preserve">  </w:t>
      </w:r>
      <w:proofErr w:type="spellStart"/>
      <w:r w:rsidRPr="00797C07">
        <w:rPr>
          <w:rFonts w:eastAsia="Times New Roman" w:cs="Times New Roman"/>
          <w:szCs w:val="28"/>
        </w:rPr>
        <w:t>the</w:t>
      </w:r>
      <w:proofErr w:type="spellEnd"/>
      <w:r w:rsidRPr="00797C07">
        <w:rPr>
          <w:rFonts w:eastAsia="Times New Roman" w:cs="Times New Roman"/>
          <w:szCs w:val="28"/>
        </w:rPr>
        <w:t xml:space="preserve">  </w:t>
      </w:r>
      <w:proofErr w:type="spellStart"/>
      <w:r w:rsidRPr="00797C07">
        <w:rPr>
          <w:rFonts w:eastAsia="Times New Roman" w:cs="Times New Roman"/>
          <w:szCs w:val="28"/>
        </w:rPr>
        <w:t>Theory</w:t>
      </w:r>
      <w:proofErr w:type="spellEnd"/>
      <w:r w:rsidRPr="00797C07">
        <w:rPr>
          <w:rFonts w:eastAsia="Times New Roman" w:cs="Times New Roman"/>
          <w:szCs w:val="28"/>
        </w:rPr>
        <w:t xml:space="preserve">  </w:t>
      </w:r>
      <w:proofErr w:type="spellStart"/>
      <w:r w:rsidRPr="00797C07">
        <w:rPr>
          <w:rFonts w:eastAsia="Times New Roman" w:cs="Times New Roman"/>
          <w:szCs w:val="28"/>
        </w:rPr>
        <w:t>of</w:t>
      </w:r>
      <w:proofErr w:type="spellEnd"/>
      <w:r w:rsidRPr="00797C07">
        <w:rPr>
          <w:rFonts w:eastAsia="Times New Roman" w:cs="Times New Roman"/>
          <w:szCs w:val="28"/>
        </w:rPr>
        <w:t xml:space="preserve">  </w:t>
      </w:r>
      <w:proofErr w:type="spellStart"/>
      <w:r w:rsidRPr="00797C07">
        <w:rPr>
          <w:rFonts w:eastAsia="Times New Roman" w:cs="Times New Roman"/>
          <w:szCs w:val="28"/>
        </w:rPr>
        <w:t>Neural</w:t>
      </w:r>
      <w:proofErr w:type="spellEnd"/>
      <w:r w:rsidRPr="00797C07">
        <w:rPr>
          <w:rFonts w:eastAsia="Times New Roman" w:cs="Times New Roman"/>
          <w:szCs w:val="28"/>
        </w:rPr>
        <w:t xml:space="preserve">  </w:t>
      </w:r>
      <w:proofErr w:type="spellStart"/>
      <w:r w:rsidRPr="00797C07">
        <w:rPr>
          <w:rFonts w:eastAsia="Times New Roman" w:cs="Times New Roman"/>
          <w:szCs w:val="28"/>
        </w:rPr>
        <w:t>Computation</w:t>
      </w:r>
      <w:proofErr w:type="spellEnd"/>
      <w:r w:rsidRPr="00797C07">
        <w:rPr>
          <w:rFonts w:eastAsia="Times New Roman" w:cs="Times New Roman"/>
          <w:szCs w:val="28"/>
        </w:rPr>
        <w:t xml:space="preserve">. – </w:t>
      </w:r>
      <w:proofErr w:type="spellStart"/>
      <w:r w:rsidRPr="00797C07">
        <w:rPr>
          <w:rFonts w:eastAsia="Times New Roman" w:cs="Times New Roman"/>
          <w:szCs w:val="28"/>
        </w:rPr>
        <w:t>Addison-Wesley</w:t>
      </w:r>
      <w:proofErr w:type="spellEnd"/>
      <w:r w:rsidRPr="00797C07">
        <w:rPr>
          <w:rFonts w:eastAsia="Times New Roman" w:cs="Times New Roman"/>
          <w:szCs w:val="28"/>
        </w:rPr>
        <w:t xml:space="preserve">, </w:t>
      </w:r>
      <w:proofErr w:type="spellStart"/>
      <w:r w:rsidRPr="00797C07">
        <w:rPr>
          <w:rFonts w:eastAsia="Times New Roman" w:cs="Times New Roman"/>
          <w:szCs w:val="28"/>
        </w:rPr>
        <w:t>Reading</w:t>
      </w:r>
      <w:proofErr w:type="spellEnd"/>
      <w:r w:rsidRPr="00797C07">
        <w:rPr>
          <w:rFonts w:eastAsia="Times New Roman" w:cs="Times New Roman"/>
          <w:szCs w:val="28"/>
        </w:rPr>
        <w:t xml:space="preserve">, </w:t>
      </w:r>
      <w:proofErr w:type="spellStart"/>
      <w:r w:rsidRPr="00797C07">
        <w:rPr>
          <w:rFonts w:eastAsia="Times New Roman" w:cs="Times New Roman"/>
          <w:szCs w:val="28"/>
        </w:rPr>
        <w:t>Mass</w:t>
      </w:r>
      <w:proofErr w:type="spellEnd"/>
      <w:r w:rsidRPr="00797C07">
        <w:rPr>
          <w:rFonts w:eastAsia="Times New Roman" w:cs="Times New Roman"/>
          <w:szCs w:val="28"/>
        </w:rPr>
        <w:t>., 1991. – 111 p.</w:t>
      </w:r>
    </w:p>
    <w:p w14:paraId="3117609D"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3.</w:t>
      </w:r>
      <w:r w:rsidRPr="00797C07">
        <w:rPr>
          <w:rFonts w:eastAsia="Times New Roman" w:cs="Times New Roman"/>
          <w:szCs w:val="28"/>
        </w:rPr>
        <w:tab/>
      </w:r>
      <w:proofErr w:type="spellStart"/>
      <w:r w:rsidRPr="00797C07">
        <w:rPr>
          <w:rFonts w:eastAsia="Times New Roman" w:cs="Times New Roman"/>
          <w:szCs w:val="28"/>
        </w:rPr>
        <w:t>Хайкин</w:t>
      </w:r>
      <w:proofErr w:type="spellEnd"/>
      <w:r w:rsidRPr="00797C07">
        <w:rPr>
          <w:rFonts w:eastAsia="Times New Roman" w:cs="Times New Roman"/>
          <w:szCs w:val="28"/>
        </w:rPr>
        <w:t xml:space="preserve"> С.  </w:t>
      </w:r>
      <w:proofErr w:type="spellStart"/>
      <w:r w:rsidRPr="00797C07">
        <w:rPr>
          <w:rFonts w:eastAsia="Times New Roman" w:cs="Times New Roman"/>
          <w:szCs w:val="28"/>
        </w:rPr>
        <w:t>Нейронные</w:t>
      </w:r>
      <w:proofErr w:type="spellEnd"/>
      <w:r w:rsidRPr="00797C07">
        <w:rPr>
          <w:rFonts w:eastAsia="Times New Roman" w:cs="Times New Roman"/>
          <w:szCs w:val="28"/>
        </w:rPr>
        <w:t xml:space="preserve"> сети.  </w:t>
      </w:r>
      <w:proofErr w:type="spellStart"/>
      <w:r w:rsidRPr="00797C07">
        <w:rPr>
          <w:rFonts w:eastAsia="Times New Roman" w:cs="Times New Roman"/>
          <w:szCs w:val="28"/>
        </w:rPr>
        <w:t>Полный</w:t>
      </w:r>
      <w:proofErr w:type="spellEnd"/>
      <w:r w:rsidRPr="00797C07">
        <w:rPr>
          <w:rFonts w:eastAsia="Times New Roman" w:cs="Times New Roman"/>
          <w:szCs w:val="28"/>
        </w:rPr>
        <w:t xml:space="preserve"> курс / </w:t>
      </w:r>
      <w:proofErr w:type="spellStart"/>
      <w:r w:rsidRPr="00797C07">
        <w:rPr>
          <w:rFonts w:eastAsia="Times New Roman" w:cs="Times New Roman"/>
          <w:szCs w:val="28"/>
        </w:rPr>
        <w:t>Хайкин</w:t>
      </w:r>
      <w:proofErr w:type="spellEnd"/>
      <w:r w:rsidRPr="00797C07">
        <w:rPr>
          <w:rFonts w:eastAsia="Times New Roman" w:cs="Times New Roman"/>
          <w:szCs w:val="28"/>
        </w:rPr>
        <w:t xml:space="preserve"> С. – М. :  </w:t>
      </w:r>
      <w:proofErr w:type="spellStart"/>
      <w:r w:rsidRPr="00797C07">
        <w:rPr>
          <w:rFonts w:eastAsia="Times New Roman" w:cs="Times New Roman"/>
          <w:szCs w:val="28"/>
        </w:rPr>
        <w:t>Вильямс</w:t>
      </w:r>
      <w:proofErr w:type="spellEnd"/>
      <w:r w:rsidRPr="00797C07">
        <w:rPr>
          <w:rFonts w:eastAsia="Times New Roman" w:cs="Times New Roman"/>
          <w:szCs w:val="28"/>
        </w:rPr>
        <w:t>, 2006. – 1104 с.</w:t>
      </w:r>
    </w:p>
    <w:p w14:paraId="68E242AC"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4.</w:t>
      </w:r>
      <w:r w:rsidRPr="00797C07">
        <w:rPr>
          <w:rFonts w:eastAsia="Times New Roman" w:cs="Times New Roman"/>
          <w:szCs w:val="28"/>
        </w:rPr>
        <w:tab/>
      </w:r>
      <w:proofErr w:type="spellStart"/>
      <w:r w:rsidRPr="00797C07">
        <w:rPr>
          <w:rFonts w:eastAsia="Times New Roman" w:cs="Times New Roman"/>
          <w:szCs w:val="28"/>
        </w:rPr>
        <w:t>Каллан</w:t>
      </w:r>
      <w:proofErr w:type="spellEnd"/>
      <w:r w:rsidRPr="00797C07">
        <w:rPr>
          <w:rFonts w:eastAsia="Times New Roman" w:cs="Times New Roman"/>
          <w:szCs w:val="28"/>
        </w:rPr>
        <w:t xml:space="preserve"> Р. </w:t>
      </w:r>
      <w:proofErr w:type="spellStart"/>
      <w:r w:rsidRPr="00797C07">
        <w:rPr>
          <w:rFonts w:eastAsia="Times New Roman" w:cs="Times New Roman"/>
          <w:szCs w:val="28"/>
        </w:rPr>
        <w:t>Основные</w:t>
      </w:r>
      <w:proofErr w:type="spellEnd"/>
      <w:r w:rsidRPr="00797C07">
        <w:rPr>
          <w:rFonts w:eastAsia="Times New Roman" w:cs="Times New Roman"/>
          <w:szCs w:val="28"/>
        </w:rPr>
        <w:t xml:space="preserve"> </w:t>
      </w:r>
      <w:proofErr w:type="spellStart"/>
      <w:r w:rsidRPr="00797C07">
        <w:rPr>
          <w:rFonts w:eastAsia="Times New Roman" w:cs="Times New Roman"/>
          <w:szCs w:val="28"/>
        </w:rPr>
        <w:t>концепции</w:t>
      </w:r>
      <w:proofErr w:type="spellEnd"/>
      <w:r w:rsidRPr="00797C07">
        <w:rPr>
          <w:rFonts w:eastAsia="Times New Roman" w:cs="Times New Roman"/>
          <w:szCs w:val="28"/>
        </w:rPr>
        <w:t xml:space="preserve"> </w:t>
      </w:r>
      <w:proofErr w:type="spellStart"/>
      <w:r w:rsidRPr="00797C07">
        <w:rPr>
          <w:rFonts w:eastAsia="Times New Roman" w:cs="Times New Roman"/>
          <w:szCs w:val="28"/>
        </w:rPr>
        <w:t>нейронных</w:t>
      </w:r>
      <w:proofErr w:type="spellEnd"/>
      <w:r w:rsidRPr="00797C07">
        <w:rPr>
          <w:rFonts w:eastAsia="Times New Roman" w:cs="Times New Roman"/>
          <w:szCs w:val="28"/>
        </w:rPr>
        <w:t xml:space="preserve"> </w:t>
      </w:r>
      <w:proofErr w:type="spellStart"/>
      <w:r w:rsidRPr="00797C07">
        <w:rPr>
          <w:rFonts w:eastAsia="Times New Roman" w:cs="Times New Roman"/>
          <w:szCs w:val="28"/>
        </w:rPr>
        <w:t>сетей</w:t>
      </w:r>
      <w:proofErr w:type="spellEnd"/>
      <w:r w:rsidRPr="00797C07">
        <w:rPr>
          <w:rFonts w:eastAsia="Times New Roman" w:cs="Times New Roman"/>
          <w:szCs w:val="28"/>
        </w:rPr>
        <w:t xml:space="preserve"> / Роберт </w:t>
      </w:r>
      <w:proofErr w:type="spellStart"/>
      <w:r w:rsidRPr="00797C07">
        <w:rPr>
          <w:rFonts w:eastAsia="Times New Roman" w:cs="Times New Roman"/>
          <w:szCs w:val="28"/>
        </w:rPr>
        <w:t>Каллан</w:t>
      </w:r>
      <w:proofErr w:type="spellEnd"/>
      <w:r w:rsidRPr="00797C07">
        <w:rPr>
          <w:rFonts w:eastAsia="Times New Roman" w:cs="Times New Roman"/>
          <w:szCs w:val="28"/>
        </w:rPr>
        <w:t xml:space="preserve"> – М. : </w:t>
      </w:r>
      <w:proofErr w:type="spellStart"/>
      <w:r w:rsidRPr="00797C07">
        <w:rPr>
          <w:rFonts w:eastAsia="Times New Roman" w:cs="Times New Roman"/>
          <w:szCs w:val="28"/>
        </w:rPr>
        <w:t>Вильямс</w:t>
      </w:r>
      <w:proofErr w:type="spellEnd"/>
      <w:r w:rsidRPr="00797C07">
        <w:rPr>
          <w:rFonts w:eastAsia="Times New Roman" w:cs="Times New Roman"/>
          <w:szCs w:val="28"/>
        </w:rPr>
        <w:t>, 2001. – 287 с.</w:t>
      </w:r>
    </w:p>
    <w:p w14:paraId="4B249FF1"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5.</w:t>
      </w:r>
      <w:r w:rsidRPr="00797C07">
        <w:rPr>
          <w:rFonts w:eastAsia="Times New Roman" w:cs="Times New Roman"/>
          <w:szCs w:val="28"/>
        </w:rPr>
        <w:tab/>
      </w:r>
      <w:proofErr w:type="spellStart"/>
      <w:r w:rsidRPr="00797C07">
        <w:rPr>
          <w:rFonts w:eastAsia="Times New Roman" w:cs="Times New Roman"/>
          <w:szCs w:val="28"/>
        </w:rPr>
        <w:t>R.Rosenblatt</w:t>
      </w:r>
      <w:proofErr w:type="spellEnd"/>
      <w:r w:rsidRPr="00797C07">
        <w:rPr>
          <w:rFonts w:eastAsia="Times New Roman" w:cs="Times New Roman"/>
          <w:szCs w:val="28"/>
        </w:rPr>
        <w:t>, "</w:t>
      </w:r>
      <w:proofErr w:type="spellStart"/>
      <w:r w:rsidRPr="00797C07">
        <w:rPr>
          <w:rFonts w:eastAsia="Times New Roman" w:cs="Times New Roman"/>
          <w:szCs w:val="28"/>
        </w:rPr>
        <w:t>Principles</w:t>
      </w:r>
      <w:proofErr w:type="spellEnd"/>
      <w:r w:rsidRPr="00797C07">
        <w:rPr>
          <w:rFonts w:eastAsia="Times New Roman" w:cs="Times New Roman"/>
          <w:szCs w:val="28"/>
        </w:rPr>
        <w:t xml:space="preserve"> </w:t>
      </w:r>
      <w:proofErr w:type="spellStart"/>
      <w:r w:rsidRPr="00797C07">
        <w:rPr>
          <w:rFonts w:eastAsia="Times New Roman" w:cs="Times New Roman"/>
          <w:szCs w:val="28"/>
        </w:rPr>
        <w:t>of</w:t>
      </w:r>
      <w:proofErr w:type="spellEnd"/>
      <w:r w:rsidRPr="00797C07">
        <w:rPr>
          <w:rFonts w:eastAsia="Times New Roman" w:cs="Times New Roman"/>
          <w:szCs w:val="28"/>
        </w:rPr>
        <w:t xml:space="preserve"> </w:t>
      </w:r>
      <w:proofErr w:type="spellStart"/>
      <w:r w:rsidRPr="00797C07">
        <w:rPr>
          <w:rFonts w:eastAsia="Times New Roman" w:cs="Times New Roman"/>
          <w:szCs w:val="28"/>
        </w:rPr>
        <w:t>Neurodynamics</w:t>
      </w:r>
      <w:proofErr w:type="spellEnd"/>
      <w:r w:rsidRPr="00797C07">
        <w:rPr>
          <w:rFonts w:eastAsia="Times New Roman" w:cs="Times New Roman"/>
          <w:szCs w:val="28"/>
        </w:rPr>
        <w:t xml:space="preserve">", </w:t>
      </w:r>
      <w:proofErr w:type="spellStart"/>
      <w:r w:rsidRPr="00797C07">
        <w:rPr>
          <w:rFonts w:eastAsia="Times New Roman" w:cs="Times New Roman"/>
          <w:szCs w:val="28"/>
        </w:rPr>
        <w:t>Spartan</w:t>
      </w:r>
      <w:proofErr w:type="spellEnd"/>
      <w:r w:rsidRPr="00797C07">
        <w:rPr>
          <w:rFonts w:eastAsia="Times New Roman" w:cs="Times New Roman"/>
          <w:szCs w:val="28"/>
        </w:rPr>
        <w:t xml:space="preserve"> </w:t>
      </w:r>
      <w:proofErr w:type="spellStart"/>
      <w:r w:rsidRPr="00797C07">
        <w:rPr>
          <w:rFonts w:eastAsia="Times New Roman" w:cs="Times New Roman"/>
          <w:szCs w:val="28"/>
        </w:rPr>
        <w:t>Books</w:t>
      </w:r>
      <w:proofErr w:type="spellEnd"/>
      <w:r w:rsidRPr="00797C07">
        <w:rPr>
          <w:rFonts w:eastAsia="Times New Roman" w:cs="Times New Roman"/>
          <w:szCs w:val="28"/>
        </w:rPr>
        <w:t xml:space="preserve">, </w:t>
      </w:r>
      <w:proofErr w:type="spellStart"/>
      <w:r w:rsidRPr="00797C07">
        <w:rPr>
          <w:rFonts w:eastAsia="Times New Roman" w:cs="Times New Roman"/>
          <w:szCs w:val="28"/>
        </w:rPr>
        <w:t>New</w:t>
      </w:r>
      <w:proofErr w:type="spellEnd"/>
      <w:r w:rsidRPr="00797C07">
        <w:rPr>
          <w:rFonts w:eastAsia="Times New Roman" w:cs="Times New Roman"/>
          <w:szCs w:val="28"/>
        </w:rPr>
        <w:t xml:space="preserve"> </w:t>
      </w:r>
      <w:proofErr w:type="spellStart"/>
      <w:r w:rsidRPr="00797C07">
        <w:rPr>
          <w:rFonts w:eastAsia="Times New Roman" w:cs="Times New Roman"/>
          <w:szCs w:val="28"/>
        </w:rPr>
        <w:t>York</w:t>
      </w:r>
      <w:proofErr w:type="spellEnd"/>
      <w:r w:rsidRPr="00797C07">
        <w:rPr>
          <w:rFonts w:eastAsia="Times New Roman" w:cs="Times New Roman"/>
          <w:szCs w:val="28"/>
        </w:rPr>
        <w:t>, 1962.</w:t>
      </w:r>
    </w:p>
    <w:p w14:paraId="5718CA20"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6.</w:t>
      </w:r>
      <w:r w:rsidRPr="00797C07">
        <w:rPr>
          <w:rFonts w:eastAsia="Times New Roman" w:cs="Times New Roman"/>
          <w:szCs w:val="28"/>
        </w:rPr>
        <w:tab/>
        <w:t xml:space="preserve">М. </w:t>
      </w:r>
      <w:proofErr w:type="spellStart"/>
      <w:r w:rsidRPr="00797C07">
        <w:rPr>
          <w:rFonts w:eastAsia="Times New Roman" w:cs="Times New Roman"/>
          <w:szCs w:val="28"/>
        </w:rPr>
        <w:t>Минский</w:t>
      </w:r>
      <w:proofErr w:type="spellEnd"/>
      <w:r w:rsidRPr="00797C07">
        <w:rPr>
          <w:rFonts w:eastAsia="Times New Roman" w:cs="Times New Roman"/>
          <w:szCs w:val="28"/>
        </w:rPr>
        <w:t xml:space="preserve"> </w:t>
      </w:r>
      <w:proofErr w:type="spellStart"/>
      <w:r w:rsidRPr="00797C07">
        <w:rPr>
          <w:rFonts w:eastAsia="Times New Roman" w:cs="Times New Roman"/>
          <w:szCs w:val="28"/>
        </w:rPr>
        <w:t>Персептроны</w:t>
      </w:r>
      <w:proofErr w:type="spellEnd"/>
      <w:r w:rsidRPr="00797C07">
        <w:rPr>
          <w:rFonts w:eastAsia="Times New Roman" w:cs="Times New Roman"/>
          <w:szCs w:val="28"/>
        </w:rPr>
        <w:t xml:space="preserve"> / М. </w:t>
      </w:r>
      <w:proofErr w:type="spellStart"/>
      <w:r w:rsidRPr="00797C07">
        <w:rPr>
          <w:rFonts w:eastAsia="Times New Roman" w:cs="Times New Roman"/>
          <w:szCs w:val="28"/>
        </w:rPr>
        <w:t>Минский</w:t>
      </w:r>
      <w:proofErr w:type="spellEnd"/>
      <w:r w:rsidRPr="00797C07">
        <w:rPr>
          <w:rFonts w:eastAsia="Times New Roman" w:cs="Times New Roman"/>
          <w:szCs w:val="28"/>
        </w:rPr>
        <w:t xml:space="preserve">, С. </w:t>
      </w:r>
      <w:proofErr w:type="spellStart"/>
      <w:r w:rsidRPr="00797C07">
        <w:rPr>
          <w:rFonts w:eastAsia="Times New Roman" w:cs="Times New Roman"/>
          <w:szCs w:val="28"/>
        </w:rPr>
        <w:t>Пейперт</w:t>
      </w:r>
      <w:proofErr w:type="spellEnd"/>
      <w:r w:rsidRPr="00797C07">
        <w:rPr>
          <w:rFonts w:eastAsia="Times New Roman" w:cs="Times New Roman"/>
          <w:szCs w:val="28"/>
        </w:rPr>
        <w:t xml:space="preserve"> – М. : Мир, 1971. – 261 с.</w:t>
      </w:r>
    </w:p>
    <w:p w14:paraId="6D0F04D7" w14:textId="77777777" w:rsidR="00797C07" w:rsidRPr="00797C07" w:rsidRDefault="00797C07" w:rsidP="00797C07">
      <w:pPr>
        <w:shd w:val="clear" w:color="auto" w:fill="FFFFFF"/>
        <w:spacing w:before="240" w:after="0" w:line="360" w:lineRule="auto"/>
        <w:ind w:firstLine="709"/>
        <w:jc w:val="both"/>
        <w:rPr>
          <w:rFonts w:eastAsia="Times New Roman" w:cs="Times New Roman"/>
          <w:szCs w:val="28"/>
        </w:rPr>
      </w:pPr>
      <w:r w:rsidRPr="00797C07">
        <w:rPr>
          <w:rFonts w:eastAsia="Times New Roman" w:cs="Times New Roman"/>
          <w:szCs w:val="28"/>
        </w:rPr>
        <w:t>7.</w:t>
      </w:r>
      <w:r w:rsidRPr="00797C07">
        <w:rPr>
          <w:rFonts w:eastAsia="Times New Roman" w:cs="Times New Roman"/>
          <w:szCs w:val="28"/>
        </w:rPr>
        <w:tab/>
      </w:r>
      <w:proofErr w:type="spellStart"/>
      <w:r w:rsidRPr="00797C07">
        <w:rPr>
          <w:rFonts w:eastAsia="Times New Roman" w:cs="Times New Roman"/>
          <w:szCs w:val="28"/>
        </w:rPr>
        <w:t>Гуляев</w:t>
      </w:r>
      <w:proofErr w:type="spellEnd"/>
      <w:r w:rsidRPr="00797C07">
        <w:rPr>
          <w:rFonts w:eastAsia="Times New Roman" w:cs="Times New Roman"/>
          <w:szCs w:val="28"/>
        </w:rPr>
        <w:t xml:space="preserve"> Ю.В. </w:t>
      </w:r>
      <w:proofErr w:type="spellStart"/>
      <w:r w:rsidRPr="00797C07">
        <w:rPr>
          <w:rFonts w:eastAsia="Times New Roman" w:cs="Times New Roman"/>
          <w:szCs w:val="28"/>
        </w:rPr>
        <w:t>Нейрокомпьютеры</w:t>
      </w:r>
      <w:proofErr w:type="spellEnd"/>
      <w:r w:rsidRPr="00797C07">
        <w:rPr>
          <w:rFonts w:eastAsia="Times New Roman" w:cs="Times New Roman"/>
          <w:szCs w:val="28"/>
        </w:rPr>
        <w:t xml:space="preserve"> в системах </w:t>
      </w:r>
      <w:proofErr w:type="spellStart"/>
      <w:r w:rsidRPr="00797C07">
        <w:rPr>
          <w:rFonts w:eastAsia="Times New Roman" w:cs="Times New Roman"/>
          <w:szCs w:val="28"/>
        </w:rPr>
        <w:t>обработки</w:t>
      </w:r>
      <w:proofErr w:type="spellEnd"/>
      <w:r w:rsidRPr="00797C07">
        <w:rPr>
          <w:rFonts w:eastAsia="Times New Roman" w:cs="Times New Roman"/>
          <w:szCs w:val="28"/>
        </w:rPr>
        <w:t xml:space="preserve"> </w:t>
      </w:r>
      <w:proofErr w:type="spellStart"/>
      <w:r w:rsidRPr="00797C07">
        <w:rPr>
          <w:rFonts w:eastAsia="Times New Roman" w:cs="Times New Roman"/>
          <w:szCs w:val="28"/>
        </w:rPr>
        <w:t>сигналов</w:t>
      </w:r>
      <w:proofErr w:type="spellEnd"/>
      <w:r w:rsidRPr="00797C07">
        <w:rPr>
          <w:rFonts w:eastAsia="Times New Roman" w:cs="Times New Roman"/>
          <w:szCs w:val="28"/>
        </w:rPr>
        <w:t xml:space="preserve">. Кн.9. </w:t>
      </w:r>
      <w:proofErr w:type="spellStart"/>
      <w:r w:rsidRPr="00797C07">
        <w:rPr>
          <w:rFonts w:eastAsia="Times New Roman" w:cs="Times New Roman"/>
          <w:szCs w:val="28"/>
        </w:rPr>
        <w:t>Коллективная</w:t>
      </w:r>
      <w:proofErr w:type="spellEnd"/>
      <w:r w:rsidRPr="00797C07">
        <w:rPr>
          <w:rFonts w:eastAsia="Times New Roman" w:cs="Times New Roman"/>
          <w:szCs w:val="28"/>
        </w:rPr>
        <w:t xml:space="preserve"> </w:t>
      </w:r>
      <w:proofErr w:type="spellStart"/>
      <w:r w:rsidRPr="00797C07">
        <w:rPr>
          <w:rFonts w:eastAsia="Times New Roman" w:cs="Times New Roman"/>
          <w:szCs w:val="28"/>
        </w:rPr>
        <w:t>монография</w:t>
      </w:r>
      <w:proofErr w:type="spellEnd"/>
      <w:r w:rsidRPr="00797C07">
        <w:rPr>
          <w:rFonts w:eastAsia="Times New Roman" w:cs="Times New Roman"/>
          <w:szCs w:val="28"/>
        </w:rPr>
        <w:t xml:space="preserve"> / </w:t>
      </w:r>
      <w:proofErr w:type="spellStart"/>
      <w:r w:rsidRPr="00797C07">
        <w:rPr>
          <w:rFonts w:eastAsia="Times New Roman" w:cs="Times New Roman"/>
          <w:szCs w:val="28"/>
        </w:rPr>
        <w:t>Подред</w:t>
      </w:r>
      <w:proofErr w:type="spellEnd"/>
      <w:r w:rsidRPr="00797C07">
        <w:rPr>
          <w:rFonts w:eastAsia="Times New Roman" w:cs="Times New Roman"/>
          <w:szCs w:val="28"/>
        </w:rPr>
        <w:t xml:space="preserve">. Ю.В. </w:t>
      </w:r>
      <w:proofErr w:type="spellStart"/>
      <w:r w:rsidRPr="00797C07">
        <w:rPr>
          <w:rFonts w:eastAsia="Times New Roman" w:cs="Times New Roman"/>
          <w:szCs w:val="28"/>
        </w:rPr>
        <w:t>Гуляева</w:t>
      </w:r>
      <w:proofErr w:type="spellEnd"/>
      <w:r w:rsidRPr="00797C07">
        <w:rPr>
          <w:rFonts w:eastAsia="Times New Roman" w:cs="Times New Roman"/>
          <w:szCs w:val="28"/>
        </w:rPr>
        <w:t xml:space="preserve"> и А.И. </w:t>
      </w:r>
      <w:proofErr w:type="spellStart"/>
      <w:r w:rsidRPr="00797C07">
        <w:rPr>
          <w:rFonts w:eastAsia="Times New Roman" w:cs="Times New Roman"/>
          <w:szCs w:val="28"/>
        </w:rPr>
        <w:t>Галушкина</w:t>
      </w:r>
      <w:proofErr w:type="spellEnd"/>
      <w:r w:rsidRPr="00797C07">
        <w:rPr>
          <w:rFonts w:eastAsia="Times New Roman" w:cs="Times New Roman"/>
          <w:szCs w:val="28"/>
        </w:rPr>
        <w:t xml:space="preserve">. М.: </w:t>
      </w:r>
      <w:proofErr w:type="spellStart"/>
      <w:r w:rsidRPr="00797C07">
        <w:rPr>
          <w:rFonts w:eastAsia="Times New Roman" w:cs="Times New Roman"/>
          <w:szCs w:val="28"/>
        </w:rPr>
        <w:t>Радиотехника</w:t>
      </w:r>
      <w:proofErr w:type="spellEnd"/>
      <w:r w:rsidRPr="00797C07">
        <w:rPr>
          <w:rFonts w:eastAsia="Times New Roman" w:cs="Times New Roman"/>
          <w:szCs w:val="28"/>
        </w:rPr>
        <w:t xml:space="preserve">, 2003. 224 с.: </w:t>
      </w:r>
      <w:proofErr w:type="spellStart"/>
      <w:r w:rsidRPr="00797C07">
        <w:rPr>
          <w:rFonts w:eastAsia="Times New Roman" w:cs="Times New Roman"/>
          <w:szCs w:val="28"/>
        </w:rPr>
        <w:t>ил</w:t>
      </w:r>
      <w:proofErr w:type="spellEnd"/>
      <w:r w:rsidRPr="00797C07">
        <w:rPr>
          <w:rFonts w:eastAsia="Times New Roman" w:cs="Times New Roman"/>
          <w:szCs w:val="28"/>
        </w:rPr>
        <w:t>.</w:t>
      </w:r>
    </w:p>
    <w:p w14:paraId="3FF4A1EF" w14:textId="018C0FA2" w:rsidR="009F1CB0" w:rsidRDefault="00797C07" w:rsidP="00797C07">
      <w:pPr>
        <w:shd w:val="clear" w:color="auto" w:fill="FFFFFF"/>
        <w:spacing w:before="240" w:after="0" w:line="360" w:lineRule="auto"/>
        <w:ind w:firstLine="709"/>
        <w:jc w:val="both"/>
      </w:pPr>
      <w:r w:rsidRPr="00797C07">
        <w:rPr>
          <w:rFonts w:eastAsia="Times New Roman" w:cs="Times New Roman"/>
          <w:szCs w:val="28"/>
        </w:rPr>
        <w:t>8.</w:t>
      </w:r>
      <w:r w:rsidRPr="00797C07">
        <w:rPr>
          <w:rFonts w:eastAsia="Times New Roman" w:cs="Times New Roman"/>
          <w:szCs w:val="28"/>
        </w:rPr>
        <w:tab/>
        <w:t xml:space="preserve">Круглов В.В. </w:t>
      </w:r>
      <w:proofErr w:type="spellStart"/>
      <w:r w:rsidRPr="00797C07">
        <w:rPr>
          <w:rFonts w:eastAsia="Times New Roman" w:cs="Times New Roman"/>
          <w:szCs w:val="28"/>
        </w:rPr>
        <w:t>Искусственные</w:t>
      </w:r>
      <w:proofErr w:type="spellEnd"/>
      <w:r w:rsidRPr="00797C07">
        <w:rPr>
          <w:rFonts w:eastAsia="Times New Roman" w:cs="Times New Roman"/>
          <w:szCs w:val="28"/>
        </w:rPr>
        <w:t xml:space="preserve"> </w:t>
      </w:r>
      <w:proofErr w:type="spellStart"/>
      <w:r w:rsidRPr="00797C07">
        <w:rPr>
          <w:rFonts w:eastAsia="Times New Roman" w:cs="Times New Roman"/>
          <w:szCs w:val="28"/>
        </w:rPr>
        <w:t>нейронные</w:t>
      </w:r>
      <w:proofErr w:type="spellEnd"/>
      <w:r w:rsidRPr="00797C07">
        <w:rPr>
          <w:rFonts w:eastAsia="Times New Roman" w:cs="Times New Roman"/>
          <w:szCs w:val="28"/>
        </w:rPr>
        <w:t xml:space="preserve"> сети. </w:t>
      </w:r>
      <w:proofErr w:type="spellStart"/>
      <w:r w:rsidRPr="00797C07">
        <w:rPr>
          <w:rFonts w:eastAsia="Times New Roman" w:cs="Times New Roman"/>
          <w:szCs w:val="28"/>
        </w:rPr>
        <w:t>Теория</w:t>
      </w:r>
      <w:proofErr w:type="spellEnd"/>
      <w:r w:rsidRPr="00797C07">
        <w:rPr>
          <w:rFonts w:eastAsia="Times New Roman" w:cs="Times New Roman"/>
          <w:szCs w:val="28"/>
        </w:rPr>
        <w:t xml:space="preserve"> и </w:t>
      </w:r>
      <w:proofErr w:type="spellStart"/>
      <w:r w:rsidRPr="00797C07">
        <w:rPr>
          <w:rFonts w:eastAsia="Times New Roman" w:cs="Times New Roman"/>
          <w:szCs w:val="28"/>
        </w:rPr>
        <w:t>пратика</w:t>
      </w:r>
      <w:proofErr w:type="spellEnd"/>
      <w:r w:rsidRPr="00797C07">
        <w:rPr>
          <w:rFonts w:eastAsia="Times New Roman" w:cs="Times New Roman"/>
          <w:szCs w:val="28"/>
        </w:rPr>
        <w:t xml:space="preserve"> / Круглов В.В. Борисов В.В. – 2-е </w:t>
      </w:r>
      <w:proofErr w:type="spellStart"/>
      <w:r w:rsidRPr="00797C07">
        <w:rPr>
          <w:rFonts w:eastAsia="Times New Roman" w:cs="Times New Roman"/>
          <w:szCs w:val="28"/>
        </w:rPr>
        <w:t>изд</w:t>
      </w:r>
      <w:proofErr w:type="spellEnd"/>
      <w:r w:rsidRPr="00797C07">
        <w:rPr>
          <w:rFonts w:eastAsia="Times New Roman" w:cs="Times New Roman"/>
          <w:szCs w:val="28"/>
        </w:rPr>
        <w:t xml:space="preserve">. – М. : </w:t>
      </w:r>
      <w:proofErr w:type="spellStart"/>
      <w:r w:rsidRPr="00797C07">
        <w:rPr>
          <w:rFonts w:eastAsia="Times New Roman" w:cs="Times New Roman"/>
          <w:szCs w:val="28"/>
        </w:rPr>
        <w:t>Горячая</w:t>
      </w:r>
      <w:proofErr w:type="spellEnd"/>
      <w:r w:rsidRPr="00797C07">
        <w:rPr>
          <w:rFonts w:eastAsia="Times New Roman" w:cs="Times New Roman"/>
          <w:szCs w:val="28"/>
        </w:rPr>
        <w:t xml:space="preserve"> </w:t>
      </w:r>
      <w:proofErr w:type="spellStart"/>
      <w:r w:rsidRPr="00797C07">
        <w:rPr>
          <w:rFonts w:eastAsia="Times New Roman" w:cs="Times New Roman"/>
          <w:szCs w:val="28"/>
        </w:rPr>
        <w:t>линия</w:t>
      </w:r>
      <w:proofErr w:type="spellEnd"/>
      <w:r w:rsidRPr="00797C07">
        <w:rPr>
          <w:rFonts w:eastAsia="Times New Roman" w:cs="Times New Roman"/>
          <w:szCs w:val="28"/>
        </w:rPr>
        <w:t xml:space="preserve"> – </w:t>
      </w:r>
      <w:proofErr w:type="spellStart"/>
      <w:r w:rsidRPr="00797C07">
        <w:rPr>
          <w:rFonts w:eastAsia="Times New Roman" w:cs="Times New Roman"/>
          <w:szCs w:val="28"/>
        </w:rPr>
        <w:t>Телеком</w:t>
      </w:r>
      <w:proofErr w:type="spellEnd"/>
      <w:r w:rsidRPr="00797C07">
        <w:rPr>
          <w:rFonts w:eastAsia="Times New Roman" w:cs="Times New Roman"/>
          <w:szCs w:val="28"/>
        </w:rPr>
        <w:t xml:space="preserve">, 2002. – 382 с.: </w:t>
      </w:r>
      <w:proofErr w:type="spellStart"/>
      <w:r w:rsidRPr="00797C07">
        <w:rPr>
          <w:rFonts w:eastAsia="Times New Roman" w:cs="Times New Roman"/>
          <w:szCs w:val="28"/>
        </w:rPr>
        <w:t>ил</w:t>
      </w:r>
      <w:proofErr w:type="spellEnd"/>
      <w:r w:rsidRPr="00797C07">
        <w:rPr>
          <w:rFonts w:eastAsia="Times New Roman" w:cs="Times New Roman"/>
          <w:szCs w:val="28"/>
        </w:rPr>
        <w:t>.</w:t>
      </w:r>
      <w:r w:rsidR="00180F35" w:rsidRPr="00797C07">
        <w:tab/>
      </w:r>
    </w:p>
    <w:p w14:paraId="754064A2" w14:textId="1F806C87" w:rsidR="000A3791" w:rsidRDefault="000A3791" w:rsidP="000A3791">
      <w:pPr>
        <w:shd w:val="clear" w:color="auto" w:fill="FFFFFF"/>
        <w:spacing w:before="240" w:after="0" w:line="360" w:lineRule="auto"/>
        <w:ind w:firstLine="709"/>
        <w:jc w:val="both"/>
      </w:pPr>
      <w:r>
        <w:lastRenderedPageBreak/>
        <w:t>9.</w:t>
      </w:r>
      <w:r>
        <w:tab/>
      </w:r>
      <w:proofErr w:type="spellStart"/>
      <w:r w:rsidRPr="000A3791">
        <w:t>Панкай</w:t>
      </w:r>
      <w:proofErr w:type="spellEnd"/>
      <w:r w:rsidRPr="000A3791">
        <w:t xml:space="preserve"> </w:t>
      </w:r>
      <w:proofErr w:type="spellStart"/>
      <w:r w:rsidRPr="000A3791">
        <w:t>Гупта</w:t>
      </w:r>
      <w:proofErr w:type="spellEnd"/>
      <w:r w:rsidRPr="000A3791">
        <w:t xml:space="preserve">, </w:t>
      </w:r>
      <w:proofErr w:type="spellStart"/>
      <w:r w:rsidRPr="000A3791">
        <w:t>Ашиш</w:t>
      </w:r>
      <w:proofErr w:type="spellEnd"/>
      <w:r w:rsidRPr="000A3791">
        <w:t xml:space="preserve"> </w:t>
      </w:r>
      <w:proofErr w:type="spellStart"/>
      <w:r w:rsidRPr="000A3791">
        <w:t>Гоель</w:t>
      </w:r>
      <w:proofErr w:type="spellEnd"/>
      <w:r w:rsidRPr="000A3791">
        <w:t xml:space="preserve">, </w:t>
      </w:r>
      <w:proofErr w:type="spellStart"/>
      <w:r w:rsidRPr="000A3791">
        <w:t>Джиммі</w:t>
      </w:r>
      <w:proofErr w:type="spellEnd"/>
      <w:r w:rsidRPr="000A3791">
        <w:t xml:space="preserve"> Лін, </w:t>
      </w:r>
      <w:proofErr w:type="spellStart"/>
      <w:r w:rsidRPr="000A3791">
        <w:t>Анееш</w:t>
      </w:r>
      <w:proofErr w:type="spellEnd"/>
      <w:r w:rsidRPr="000A3791">
        <w:t xml:space="preserve"> </w:t>
      </w:r>
      <w:proofErr w:type="spellStart"/>
      <w:r w:rsidRPr="000A3791">
        <w:t>Шарма</w:t>
      </w:r>
      <w:proofErr w:type="spellEnd"/>
      <w:r w:rsidRPr="000A3791">
        <w:t xml:space="preserve">, Донг Ван та </w:t>
      </w:r>
      <w:proofErr w:type="spellStart"/>
      <w:r w:rsidRPr="000A3791">
        <w:t>Реза</w:t>
      </w:r>
      <w:proofErr w:type="spellEnd"/>
      <w:r w:rsidRPr="000A3791">
        <w:t xml:space="preserve"> </w:t>
      </w:r>
      <w:proofErr w:type="spellStart"/>
      <w:r w:rsidRPr="000A3791">
        <w:t>Босаг</w:t>
      </w:r>
      <w:proofErr w:type="spellEnd"/>
      <w:r w:rsidRPr="000A3791">
        <w:t xml:space="preserve"> Заде WTF: Система, яка слідкує в </w:t>
      </w:r>
      <w:proofErr w:type="spellStart"/>
      <w:r w:rsidRPr="000A3791">
        <w:t>Twitter</w:t>
      </w:r>
      <w:proofErr w:type="spellEnd"/>
      <w:r w:rsidRPr="000A3791">
        <w:t xml:space="preserve"> , Матеріали 22-ї міжнародної конференції</w:t>
      </w:r>
    </w:p>
    <w:p w14:paraId="1CD02820" w14:textId="02618656" w:rsidR="001A44A8" w:rsidRDefault="001A44A8" w:rsidP="001A44A8">
      <w:pPr>
        <w:shd w:val="clear" w:color="auto" w:fill="FFFFFF"/>
        <w:spacing w:before="240" w:after="0" w:line="360" w:lineRule="auto"/>
        <w:ind w:firstLine="709"/>
        <w:jc w:val="both"/>
      </w:pPr>
      <w:r>
        <w:t>10.</w:t>
      </w:r>
      <w:r>
        <w:tab/>
      </w:r>
      <w:r w:rsidRPr="001A44A8">
        <w:t xml:space="preserve">Х. Чен, Л. </w:t>
      </w:r>
      <w:proofErr w:type="spellStart"/>
      <w:r w:rsidRPr="001A44A8">
        <w:t>Гоу</w:t>
      </w:r>
      <w:proofErr w:type="spellEnd"/>
      <w:r w:rsidRPr="001A44A8">
        <w:t xml:space="preserve">, X. </w:t>
      </w:r>
      <w:proofErr w:type="spellStart"/>
      <w:r w:rsidRPr="001A44A8">
        <w:t>Чжан</w:t>
      </w:r>
      <w:proofErr w:type="spellEnd"/>
      <w:r w:rsidRPr="001A44A8">
        <w:t xml:space="preserve">, К. </w:t>
      </w:r>
      <w:proofErr w:type="spellStart"/>
      <w:r w:rsidRPr="001A44A8">
        <w:t>Джайлз</w:t>
      </w:r>
      <w:proofErr w:type="spellEnd"/>
      <w:r w:rsidRPr="001A44A8">
        <w:t xml:space="preserve"> </w:t>
      </w:r>
      <w:proofErr w:type="spellStart"/>
      <w:r w:rsidRPr="001A44A8">
        <w:t>Колабсер</w:t>
      </w:r>
      <w:proofErr w:type="spellEnd"/>
      <w:r w:rsidRPr="001A44A8">
        <w:t>: пошукова система для виявлення співпраці , в рамках спільної конференції ACM / IEEE про цифрові бібліотеки (JCDL) 2011</w:t>
      </w:r>
    </w:p>
    <w:p w14:paraId="726B3940" w14:textId="2F29BD8F" w:rsidR="001A44A8" w:rsidRDefault="001A44A8" w:rsidP="001A44A8">
      <w:pPr>
        <w:shd w:val="clear" w:color="auto" w:fill="FFFFFF"/>
        <w:spacing w:before="240" w:after="0" w:line="360" w:lineRule="auto"/>
        <w:ind w:firstLine="709"/>
        <w:jc w:val="both"/>
      </w:pPr>
      <w:r>
        <w:t>11.</w:t>
      </w:r>
      <w:r>
        <w:tab/>
      </w:r>
      <w:r w:rsidRPr="001A44A8">
        <w:t xml:space="preserve">Рубенс, Ніл; </w:t>
      </w:r>
      <w:proofErr w:type="spellStart"/>
      <w:r w:rsidRPr="001A44A8">
        <w:t>Елахі</w:t>
      </w:r>
      <w:proofErr w:type="spellEnd"/>
      <w:r w:rsidRPr="001A44A8">
        <w:t xml:space="preserve"> , </w:t>
      </w:r>
      <w:proofErr w:type="spellStart"/>
      <w:r w:rsidRPr="001A44A8">
        <w:t>Мехді</w:t>
      </w:r>
      <w:proofErr w:type="spellEnd"/>
      <w:r w:rsidRPr="001A44A8">
        <w:t xml:space="preserve">; </w:t>
      </w:r>
      <w:proofErr w:type="spellStart"/>
      <w:r w:rsidRPr="001A44A8">
        <w:t>Сугіяма</w:t>
      </w:r>
      <w:proofErr w:type="spellEnd"/>
      <w:r w:rsidRPr="001A44A8">
        <w:t xml:space="preserve">, </w:t>
      </w:r>
      <w:proofErr w:type="spellStart"/>
      <w:r w:rsidRPr="001A44A8">
        <w:t>Масаші</w:t>
      </w:r>
      <w:proofErr w:type="spellEnd"/>
      <w:r w:rsidRPr="001A44A8">
        <w:t xml:space="preserve">; </w:t>
      </w:r>
      <w:proofErr w:type="spellStart"/>
      <w:r w:rsidRPr="001A44A8">
        <w:t>Каплан</w:t>
      </w:r>
      <w:proofErr w:type="spellEnd"/>
      <w:r w:rsidRPr="001A44A8">
        <w:t xml:space="preserve">, Дайн (2016). "Активне навчання в системах рекомендацій" . У Річчі, </w:t>
      </w:r>
      <w:proofErr w:type="spellStart"/>
      <w:r w:rsidRPr="001A44A8">
        <w:t>Франческо</w:t>
      </w:r>
      <w:proofErr w:type="spellEnd"/>
      <w:r w:rsidRPr="001A44A8">
        <w:t xml:space="preserve">; </w:t>
      </w:r>
      <w:proofErr w:type="spellStart"/>
      <w:r w:rsidRPr="001A44A8">
        <w:t>Рокач</w:t>
      </w:r>
      <w:proofErr w:type="spellEnd"/>
      <w:r w:rsidRPr="001A44A8">
        <w:t xml:space="preserve">, </w:t>
      </w:r>
      <w:proofErr w:type="spellStart"/>
      <w:r w:rsidRPr="001A44A8">
        <w:t>Ліор</w:t>
      </w:r>
      <w:proofErr w:type="spellEnd"/>
      <w:r w:rsidRPr="001A44A8">
        <w:t xml:space="preserve">; </w:t>
      </w:r>
      <w:proofErr w:type="spellStart"/>
      <w:r w:rsidRPr="001A44A8">
        <w:t>Шапіра</w:t>
      </w:r>
      <w:proofErr w:type="spellEnd"/>
      <w:r w:rsidRPr="001A44A8">
        <w:t xml:space="preserve">, </w:t>
      </w:r>
      <w:proofErr w:type="spellStart"/>
      <w:r w:rsidRPr="001A44A8">
        <w:t>Брача</w:t>
      </w:r>
      <w:proofErr w:type="spellEnd"/>
      <w:r w:rsidRPr="001A44A8">
        <w:t xml:space="preserve"> (ред.). Посібник із систем рекомендацій (2 видання). </w:t>
      </w:r>
      <w:proofErr w:type="spellStart"/>
      <w:r w:rsidRPr="001A44A8">
        <w:t>Спрінгер</w:t>
      </w:r>
      <w:proofErr w:type="spellEnd"/>
      <w:r w:rsidRPr="001A44A8">
        <w:t xml:space="preserve"> США</w:t>
      </w:r>
    </w:p>
    <w:p w14:paraId="6F59F1AF" w14:textId="23CF6CCC" w:rsidR="001A44A8" w:rsidRPr="001A44A8" w:rsidRDefault="001A44A8" w:rsidP="001A44A8">
      <w:pPr>
        <w:shd w:val="clear" w:color="auto" w:fill="FFFFFF"/>
        <w:spacing w:before="240" w:after="0" w:line="360" w:lineRule="auto"/>
        <w:ind w:firstLine="709"/>
        <w:jc w:val="both"/>
      </w:pPr>
      <w:r>
        <w:t>12.</w:t>
      </w:r>
      <w:r>
        <w:tab/>
      </w:r>
      <w:proofErr w:type="spellStart"/>
      <w:r w:rsidRPr="001A44A8">
        <w:t>Хілл</w:t>
      </w:r>
      <w:proofErr w:type="spellEnd"/>
      <w:r w:rsidRPr="001A44A8">
        <w:t xml:space="preserve">, Вілл, </w:t>
      </w:r>
      <w:proofErr w:type="spellStart"/>
      <w:r w:rsidRPr="001A44A8">
        <w:t>Ларрі</w:t>
      </w:r>
      <w:proofErr w:type="spellEnd"/>
      <w:r w:rsidRPr="001A44A8">
        <w:t xml:space="preserve"> </w:t>
      </w:r>
      <w:proofErr w:type="spellStart"/>
      <w:r w:rsidRPr="001A44A8">
        <w:t>Стід</w:t>
      </w:r>
      <w:proofErr w:type="spellEnd"/>
      <w:r w:rsidRPr="001A44A8">
        <w:t xml:space="preserve">, Марк </w:t>
      </w:r>
      <w:proofErr w:type="spellStart"/>
      <w:r w:rsidRPr="001A44A8">
        <w:t>Розенштейн</w:t>
      </w:r>
      <w:proofErr w:type="spellEnd"/>
      <w:r w:rsidRPr="001A44A8">
        <w:t xml:space="preserve"> та Джордж </w:t>
      </w:r>
      <w:proofErr w:type="spellStart"/>
      <w:r w:rsidRPr="001A44A8">
        <w:t>Фурнас</w:t>
      </w:r>
      <w:proofErr w:type="spellEnd"/>
      <w:r w:rsidRPr="001A44A8">
        <w:t xml:space="preserve">. " Рекомендування та оцінка вибору у віртуальній спільноті використання ." У матеріалах конференції SIGCHI про людські фактори в обчислювальних системах, с. 194-201. ACM </w:t>
      </w:r>
      <w:proofErr w:type="spellStart"/>
      <w:r w:rsidRPr="001A44A8">
        <w:t>Press</w:t>
      </w:r>
      <w:proofErr w:type="spellEnd"/>
      <w:r w:rsidRPr="001A44A8">
        <w:t xml:space="preserve"> / </w:t>
      </w:r>
      <w:proofErr w:type="spellStart"/>
      <w:r w:rsidRPr="001A44A8">
        <w:t>Addison-Wesley</w:t>
      </w:r>
      <w:proofErr w:type="spellEnd"/>
      <w:r w:rsidRPr="001A44A8">
        <w:t xml:space="preserve"> </w:t>
      </w:r>
      <w:proofErr w:type="spellStart"/>
      <w:r w:rsidRPr="001A44A8">
        <w:t>Publishing</w:t>
      </w:r>
      <w:proofErr w:type="spellEnd"/>
      <w:r w:rsidRPr="001A44A8">
        <w:t xml:space="preserve"> </w:t>
      </w:r>
      <w:proofErr w:type="spellStart"/>
      <w:r w:rsidRPr="001A44A8">
        <w:t>Co</w:t>
      </w:r>
      <w:proofErr w:type="spellEnd"/>
      <w:r w:rsidRPr="001A44A8">
        <w:t>., 1995</w:t>
      </w:r>
    </w:p>
    <w:sectPr w:rsidR="001A44A8" w:rsidRPr="001A44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813E4"/>
    <w:multiLevelType w:val="multilevel"/>
    <w:tmpl w:val="997824D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901B8B"/>
    <w:multiLevelType w:val="multilevel"/>
    <w:tmpl w:val="A886C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5046D0"/>
    <w:multiLevelType w:val="multilevel"/>
    <w:tmpl w:val="DA883AE8"/>
    <w:lvl w:ilvl="0">
      <w:start w:val="1"/>
      <w:numFmt w:val="bullet"/>
      <w:lvlText w:val="-"/>
      <w:lvlJc w:val="left"/>
      <w:pPr>
        <w:ind w:left="785" w:hanging="360"/>
      </w:pPr>
      <w:rPr>
        <w:rFonts w:ascii="Times New Roman" w:eastAsia="Times New Roman" w:hAnsi="Times New Roman" w:cs="Times New Roman"/>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 w15:restartNumberingAfterBreak="0">
    <w:nsid w:val="1F652E78"/>
    <w:multiLevelType w:val="multilevel"/>
    <w:tmpl w:val="EF0A0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F34918"/>
    <w:multiLevelType w:val="hybridMultilevel"/>
    <w:tmpl w:val="B0A075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11C6ED7"/>
    <w:multiLevelType w:val="multilevel"/>
    <w:tmpl w:val="0F7C60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E61615"/>
    <w:multiLevelType w:val="multilevel"/>
    <w:tmpl w:val="CE46EFB8"/>
    <w:lvl w:ilvl="0">
      <w:start w:val="1"/>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7" w15:restartNumberingAfterBreak="0">
    <w:nsid w:val="3F7C3BE4"/>
    <w:multiLevelType w:val="multilevel"/>
    <w:tmpl w:val="95C05A8A"/>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8" w15:restartNumberingAfterBreak="0">
    <w:nsid w:val="42B72B30"/>
    <w:multiLevelType w:val="multilevel"/>
    <w:tmpl w:val="FAE855B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746534"/>
    <w:multiLevelType w:val="multilevel"/>
    <w:tmpl w:val="A9BAE4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647439"/>
    <w:multiLevelType w:val="multilevel"/>
    <w:tmpl w:val="E45C4A6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70A587C"/>
    <w:multiLevelType w:val="hybridMultilevel"/>
    <w:tmpl w:val="AE0A374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5EDC6373"/>
    <w:multiLevelType w:val="hybridMultilevel"/>
    <w:tmpl w:val="367207A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15:restartNumberingAfterBreak="0">
    <w:nsid w:val="5F1560A9"/>
    <w:multiLevelType w:val="multilevel"/>
    <w:tmpl w:val="DFC641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B223D6"/>
    <w:multiLevelType w:val="multilevel"/>
    <w:tmpl w:val="235859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0"/>
  </w:num>
  <w:num w:numId="3">
    <w:abstractNumId w:val="2"/>
  </w:num>
  <w:num w:numId="4">
    <w:abstractNumId w:val="5"/>
  </w:num>
  <w:num w:numId="5">
    <w:abstractNumId w:val="3"/>
  </w:num>
  <w:num w:numId="6">
    <w:abstractNumId w:val="1"/>
  </w:num>
  <w:num w:numId="7">
    <w:abstractNumId w:val="14"/>
  </w:num>
  <w:num w:numId="8">
    <w:abstractNumId w:val="9"/>
  </w:num>
  <w:num w:numId="9">
    <w:abstractNumId w:val="7"/>
  </w:num>
  <w:num w:numId="10">
    <w:abstractNumId w:val="13"/>
  </w:num>
  <w:num w:numId="11">
    <w:abstractNumId w:val="6"/>
  </w:num>
  <w:num w:numId="12">
    <w:abstractNumId w:val="0"/>
  </w:num>
  <w:num w:numId="13">
    <w:abstractNumId w:val="11"/>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CB0"/>
    <w:rsid w:val="000A3791"/>
    <w:rsid w:val="000D550D"/>
    <w:rsid w:val="00115455"/>
    <w:rsid w:val="00165868"/>
    <w:rsid w:val="00180F35"/>
    <w:rsid w:val="001A44A8"/>
    <w:rsid w:val="001A506E"/>
    <w:rsid w:val="001A7806"/>
    <w:rsid w:val="001D5AC7"/>
    <w:rsid w:val="002748D5"/>
    <w:rsid w:val="002A09D4"/>
    <w:rsid w:val="00372F3C"/>
    <w:rsid w:val="003864C2"/>
    <w:rsid w:val="00420FA9"/>
    <w:rsid w:val="0046051E"/>
    <w:rsid w:val="0046333A"/>
    <w:rsid w:val="004A2E04"/>
    <w:rsid w:val="00525080"/>
    <w:rsid w:val="00601A52"/>
    <w:rsid w:val="00797C07"/>
    <w:rsid w:val="007E1C94"/>
    <w:rsid w:val="009E34AD"/>
    <w:rsid w:val="009F1CB0"/>
    <w:rsid w:val="00BA214D"/>
    <w:rsid w:val="00BC1A04"/>
    <w:rsid w:val="00C35A8C"/>
    <w:rsid w:val="00D96A98"/>
    <w:rsid w:val="00DB471C"/>
    <w:rsid w:val="00E77B77"/>
    <w:rsid w:val="00EB46A5"/>
    <w:rsid w:val="00EF240B"/>
    <w:rsid w:val="00FA2B63"/>
    <w:rsid w:val="00FF6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E7EF"/>
  <w15:docId w15:val="{3417CAD0-7FBF-432E-9C82-59F022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0FA9"/>
    <w:rPr>
      <w:rFonts w:ascii="Times New Roman" w:hAnsi="Times New Roman"/>
      <w:color w:val="000000" w:themeColor="text1"/>
      <w:sz w:val="28"/>
    </w:rPr>
  </w:style>
  <w:style w:type="paragraph" w:styleId="1">
    <w:name w:val="heading 1"/>
    <w:basedOn w:val="a"/>
    <w:next w:val="a"/>
    <w:uiPriority w:val="9"/>
    <w:qFormat/>
    <w:rsid w:val="00BC1A04"/>
    <w:pPr>
      <w:keepNext/>
      <w:keepLines/>
      <w:spacing w:before="480" w:after="120"/>
      <w:outlineLvl w:val="0"/>
    </w:pPr>
    <w:rPr>
      <w:b/>
      <w:sz w:val="32"/>
      <w:szCs w:val="48"/>
    </w:rPr>
  </w:style>
  <w:style w:type="paragraph" w:styleId="2">
    <w:name w:val="heading 2"/>
    <w:basedOn w:val="a"/>
    <w:next w:val="a"/>
    <w:uiPriority w:val="9"/>
    <w:unhideWhenUsed/>
    <w:qFormat/>
    <w:rsid w:val="00BC1A04"/>
    <w:pPr>
      <w:keepNext/>
      <w:keepLines/>
      <w:spacing w:before="360" w:after="80"/>
      <w:outlineLvl w:val="1"/>
    </w:pPr>
    <w:rPr>
      <w:b/>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basedOn w:val="a"/>
    <w:uiPriority w:val="34"/>
    <w:qFormat/>
    <w:rsid w:val="009964EE"/>
    <w:pPr>
      <w:ind w:left="720"/>
      <w:contextualSpacing/>
    </w:pPr>
  </w:style>
  <w:style w:type="character" w:styleId="a5">
    <w:name w:val="Hyperlink"/>
    <w:basedOn w:val="a0"/>
    <w:uiPriority w:val="99"/>
    <w:unhideWhenUsed/>
    <w:rsid w:val="00B00180"/>
    <w:rPr>
      <w:color w:val="0563C1" w:themeColor="hyperlink"/>
      <w:u w:val="single"/>
    </w:rPr>
  </w:style>
  <w:style w:type="character" w:customStyle="1" w:styleId="UnresolvedMention">
    <w:name w:val="Unresolved Mention"/>
    <w:basedOn w:val="a0"/>
    <w:uiPriority w:val="99"/>
    <w:semiHidden/>
    <w:unhideWhenUsed/>
    <w:rsid w:val="00B00180"/>
    <w:rPr>
      <w:color w:val="605E5C"/>
      <w:shd w:val="clear" w:color="auto" w:fill="E1DFDD"/>
    </w:rPr>
  </w:style>
  <w:style w:type="character" w:styleId="a6">
    <w:name w:val="FollowedHyperlink"/>
    <w:basedOn w:val="a0"/>
    <w:uiPriority w:val="99"/>
    <w:semiHidden/>
    <w:unhideWhenUsed/>
    <w:rsid w:val="00B00180"/>
    <w:rPr>
      <w:color w:val="954F72" w:themeColor="followedHyperlink"/>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8">
    <w:name w:val="annotation reference"/>
    <w:basedOn w:val="a0"/>
    <w:uiPriority w:val="99"/>
    <w:semiHidden/>
    <w:unhideWhenUsed/>
    <w:rsid w:val="001E7D5F"/>
    <w:rPr>
      <w:sz w:val="16"/>
      <w:szCs w:val="16"/>
    </w:rPr>
  </w:style>
  <w:style w:type="paragraph" w:styleId="a9">
    <w:name w:val="annotation text"/>
    <w:basedOn w:val="a"/>
    <w:link w:val="aa"/>
    <w:uiPriority w:val="99"/>
    <w:semiHidden/>
    <w:unhideWhenUsed/>
    <w:rsid w:val="001E7D5F"/>
    <w:pPr>
      <w:spacing w:line="240" w:lineRule="auto"/>
    </w:pPr>
    <w:rPr>
      <w:sz w:val="20"/>
      <w:szCs w:val="20"/>
    </w:rPr>
  </w:style>
  <w:style w:type="character" w:customStyle="1" w:styleId="aa">
    <w:name w:val="Текст примітки Знак"/>
    <w:basedOn w:val="a0"/>
    <w:link w:val="a9"/>
    <w:uiPriority w:val="99"/>
    <w:semiHidden/>
    <w:rsid w:val="001E7D5F"/>
    <w:rPr>
      <w:sz w:val="20"/>
      <w:szCs w:val="20"/>
    </w:rPr>
  </w:style>
  <w:style w:type="paragraph" w:styleId="ab">
    <w:name w:val="annotation subject"/>
    <w:basedOn w:val="a9"/>
    <w:next w:val="a9"/>
    <w:link w:val="ac"/>
    <w:uiPriority w:val="99"/>
    <w:semiHidden/>
    <w:unhideWhenUsed/>
    <w:rsid w:val="001E7D5F"/>
    <w:rPr>
      <w:b/>
      <w:bCs/>
    </w:rPr>
  </w:style>
  <w:style w:type="character" w:customStyle="1" w:styleId="ac">
    <w:name w:val="Тема примітки Знак"/>
    <w:basedOn w:val="aa"/>
    <w:link w:val="ab"/>
    <w:uiPriority w:val="99"/>
    <w:semiHidden/>
    <w:rsid w:val="001E7D5F"/>
    <w:rPr>
      <w:b/>
      <w:bCs/>
      <w:sz w:val="20"/>
      <w:szCs w:val="20"/>
    </w:rPr>
  </w:style>
  <w:style w:type="paragraph" w:styleId="ad">
    <w:name w:val="Balloon Text"/>
    <w:basedOn w:val="a"/>
    <w:link w:val="ae"/>
    <w:uiPriority w:val="99"/>
    <w:semiHidden/>
    <w:unhideWhenUsed/>
    <w:rsid w:val="001E7D5F"/>
    <w:pPr>
      <w:spacing w:after="0" w:line="240" w:lineRule="auto"/>
    </w:pPr>
    <w:rPr>
      <w:rFonts w:ascii="Segoe UI" w:hAnsi="Segoe UI" w:cs="Segoe UI"/>
      <w:sz w:val="18"/>
      <w:szCs w:val="18"/>
    </w:rPr>
  </w:style>
  <w:style w:type="character" w:customStyle="1" w:styleId="ae">
    <w:name w:val="Текст у виносці Знак"/>
    <w:basedOn w:val="a0"/>
    <w:link w:val="ad"/>
    <w:uiPriority w:val="99"/>
    <w:semiHidden/>
    <w:rsid w:val="001E7D5F"/>
    <w:rPr>
      <w:rFonts w:ascii="Segoe UI" w:hAnsi="Segoe UI" w:cs="Segoe UI"/>
      <w:sz w:val="18"/>
      <w:szCs w:val="18"/>
    </w:rPr>
  </w:style>
  <w:style w:type="paragraph" w:styleId="af">
    <w:name w:val="header"/>
    <w:basedOn w:val="a"/>
    <w:link w:val="af0"/>
    <w:uiPriority w:val="99"/>
    <w:unhideWhenUsed/>
    <w:rsid w:val="00CD009C"/>
    <w:pPr>
      <w:tabs>
        <w:tab w:val="center" w:pos="4844"/>
        <w:tab w:val="right" w:pos="9689"/>
      </w:tabs>
      <w:spacing w:after="0" w:line="240" w:lineRule="auto"/>
    </w:pPr>
  </w:style>
  <w:style w:type="character" w:customStyle="1" w:styleId="af0">
    <w:name w:val="Верхній колонтитул Знак"/>
    <w:basedOn w:val="a0"/>
    <w:link w:val="af"/>
    <w:uiPriority w:val="99"/>
    <w:rsid w:val="00CD009C"/>
  </w:style>
  <w:style w:type="paragraph" w:styleId="af1">
    <w:name w:val="footer"/>
    <w:basedOn w:val="a"/>
    <w:link w:val="af2"/>
    <w:uiPriority w:val="99"/>
    <w:unhideWhenUsed/>
    <w:rsid w:val="00CD009C"/>
    <w:pPr>
      <w:tabs>
        <w:tab w:val="center" w:pos="4844"/>
        <w:tab w:val="right" w:pos="9689"/>
      </w:tabs>
      <w:spacing w:after="0" w:line="240" w:lineRule="auto"/>
    </w:pPr>
  </w:style>
  <w:style w:type="character" w:customStyle="1" w:styleId="af2">
    <w:name w:val="Нижній колонтитул Знак"/>
    <w:basedOn w:val="a0"/>
    <w:link w:val="af1"/>
    <w:uiPriority w:val="99"/>
    <w:rsid w:val="00CD009C"/>
  </w:style>
  <w:style w:type="character" w:styleId="af3">
    <w:name w:val="Placeholder Text"/>
    <w:basedOn w:val="a0"/>
    <w:uiPriority w:val="99"/>
    <w:semiHidden/>
    <w:rsid w:val="00616F1C"/>
    <w:rPr>
      <w:color w:val="808080"/>
    </w:rPr>
  </w:style>
  <w:style w:type="paragraph" w:styleId="20">
    <w:name w:val="toc 2"/>
    <w:basedOn w:val="a"/>
    <w:next w:val="a"/>
    <w:autoRedefine/>
    <w:uiPriority w:val="39"/>
    <w:unhideWhenUsed/>
    <w:rsid w:val="00A61A72"/>
    <w:pPr>
      <w:spacing w:after="0"/>
      <w:ind w:left="220"/>
    </w:pPr>
    <w:rPr>
      <w:rFonts w:asciiTheme="minorHAnsi" w:hAnsiTheme="minorHAnsi" w:cstheme="minorHAnsi"/>
      <w:smallCaps/>
      <w:sz w:val="20"/>
      <w:szCs w:val="20"/>
    </w:rPr>
  </w:style>
  <w:style w:type="paragraph" w:styleId="af4">
    <w:name w:val="TOC Heading"/>
    <w:basedOn w:val="1"/>
    <w:next w:val="a"/>
    <w:uiPriority w:val="39"/>
    <w:unhideWhenUsed/>
    <w:qFormat/>
    <w:rsid w:val="00A61A72"/>
    <w:pPr>
      <w:spacing w:before="360" w:after="360" w:line="276" w:lineRule="auto"/>
      <w:outlineLvl w:val="9"/>
    </w:pPr>
    <w:rPr>
      <w:rFonts w:eastAsiaTheme="majorEastAsia" w:cstheme="majorBidi"/>
      <w:bCs/>
      <w:caps/>
      <w:sz w:val="28"/>
      <w:szCs w:val="28"/>
    </w:rPr>
  </w:style>
  <w:style w:type="paragraph" w:styleId="10">
    <w:name w:val="toc 1"/>
    <w:basedOn w:val="a"/>
    <w:next w:val="a"/>
    <w:autoRedefine/>
    <w:uiPriority w:val="39"/>
    <w:unhideWhenUsed/>
    <w:rsid w:val="00A61A72"/>
    <w:pPr>
      <w:spacing w:before="120" w:after="120"/>
    </w:pPr>
    <w:rPr>
      <w:rFonts w:asciiTheme="minorHAnsi" w:hAnsiTheme="minorHAnsi" w:cstheme="minorHAnsi"/>
      <w:b/>
      <w:bCs/>
      <w:caps/>
      <w:sz w:val="20"/>
      <w:szCs w:val="20"/>
    </w:rPr>
  </w:style>
  <w:style w:type="paragraph" w:styleId="30">
    <w:name w:val="toc 3"/>
    <w:basedOn w:val="a"/>
    <w:next w:val="a"/>
    <w:autoRedefine/>
    <w:uiPriority w:val="39"/>
    <w:unhideWhenUsed/>
    <w:rsid w:val="00FD1D5E"/>
    <w:pPr>
      <w:spacing w:after="0"/>
      <w:ind w:left="440"/>
    </w:pPr>
    <w:rPr>
      <w:rFonts w:asciiTheme="minorHAnsi" w:hAnsiTheme="minorHAnsi" w:cstheme="minorHAnsi"/>
      <w:i/>
      <w:iCs/>
      <w:sz w:val="20"/>
      <w:szCs w:val="20"/>
    </w:rPr>
  </w:style>
  <w:style w:type="paragraph" w:styleId="40">
    <w:name w:val="toc 4"/>
    <w:basedOn w:val="a"/>
    <w:next w:val="a"/>
    <w:autoRedefine/>
    <w:uiPriority w:val="39"/>
    <w:unhideWhenUsed/>
    <w:rsid w:val="00454CE9"/>
    <w:pPr>
      <w:spacing w:after="0"/>
      <w:ind w:left="660"/>
    </w:pPr>
    <w:rPr>
      <w:rFonts w:asciiTheme="minorHAnsi" w:hAnsiTheme="minorHAnsi" w:cstheme="minorHAnsi"/>
      <w:sz w:val="18"/>
      <w:szCs w:val="18"/>
    </w:rPr>
  </w:style>
  <w:style w:type="paragraph" w:styleId="50">
    <w:name w:val="toc 5"/>
    <w:basedOn w:val="a"/>
    <w:next w:val="a"/>
    <w:autoRedefine/>
    <w:uiPriority w:val="39"/>
    <w:unhideWhenUsed/>
    <w:rsid w:val="003122BD"/>
    <w:pPr>
      <w:spacing w:after="0"/>
      <w:ind w:left="880"/>
    </w:pPr>
    <w:rPr>
      <w:rFonts w:asciiTheme="minorHAnsi" w:hAnsiTheme="minorHAnsi" w:cstheme="minorHAnsi"/>
      <w:sz w:val="18"/>
      <w:szCs w:val="18"/>
    </w:rPr>
  </w:style>
  <w:style w:type="paragraph" w:styleId="60">
    <w:name w:val="toc 6"/>
    <w:basedOn w:val="a"/>
    <w:next w:val="a"/>
    <w:autoRedefine/>
    <w:uiPriority w:val="39"/>
    <w:unhideWhenUsed/>
    <w:rsid w:val="003122BD"/>
    <w:pPr>
      <w:spacing w:after="0"/>
      <w:ind w:left="1100"/>
    </w:pPr>
    <w:rPr>
      <w:rFonts w:asciiTheme="minorHAnsi" w:hAnsiTheme="minorHAnsi" w:cstheme="minorHAnsi"/>
      <w:sz w:val="18"/>
      <w:szCs w:val="18"/>
    </w:rPr>
  </w:style>
  <w:style w:type="paragraph" w:styleId="7">
    <w:name w:val="toc 7"/>
    <w:basedOn w:val="a"/>
    <w:next w:val="a"/>
    <w:autoRedefine/>
    <w:uiPriority w:val="39"/>
    <w:unhideWhenUsed/>
    <w:rsid w:val="003122BD"/>
    <w:pPr>
      <w:spacing w:after="0"/>
      <w:ind w:left="1320"/>
    </w:pPr>
    <w:rPr>
      <w:rFonts w:asciiTheme="minorHAnsi" w:hAnsiTheme="minorHAnsi" w:cstheme="minorHAnsi"/>
      <w:sz w:val="18"/>
      <w:szCs w:val="18"/>
    </w:rPr>
  </w:style>
  <w:style w:type="paragraph" w:styleId="8">
    <w:name w:val="toc 8"/>
    <w:basedOn w:val="a"/>
    <w:next w:val="a"/>
    <w:autoRedefine/>
    <w:uiPriority w:val="39"/>
    <w:unhideWhenUsed/>
    <w:rsid w:val="003122BD"/>
    <w:pPr>
      <w:spacing w:after="0"/>
      <w:ind w:left="1540"/>
    </w:pPr>
    <w:rPr>
      <w:rFonts w:asciiTheme="minorHAnsi" w:hAnsiTheme="minorHAnsi" w:cstheme="minorHAnsi"/>
      <w:sz w:val="18"/>
      <w:szCs w:val="18"/>
    </w:rPr>
  </w:style>
  <w:style w:type="paragraph" w:styleId="9">
    <w:name w:val="toc 9"/>
    <w:basedOn w:val="a"/>
    <w:next w:val="a"/>
    <w:autoRedefine/>
    <w:uiPriority w:val="39"/>
    <w:unhideWhenUsed/>
    <w:rsid w:val="003122BD"/>
    <w:pPr>
      <w:spacing w:after="0"/>
      <w:ind w:left="1760"/>
    </w:pPr>
    <w:rPr>
      <w:rFonts w:asciiTheme="minorHAnsi" w:hAnsiTheme="minorHAnsi" w:cstheme="minorHAnsi"/>
      <w:sz w:val="18"/>
      <w:szCs w:val="18"/>
    </w:rPr>
  </w:style>
  <w:style w:type="table" w:styleId="af5">
    <w:name w:val="Table Grid"/>
    <w:basedOn w:val="a1"/>
    <w:uiPriority w:val="59"/>
    <w:rsid w:val="00525080"/>
    <w:pPr>
      <w:spacing w:after="0" w:line="240" w:lineRule="auto"/>
    </w:pPr>
    <w:rPr>
      <w:rFonts w:asciiTheme="minorHAnsi" w:eastAsiaTheme="minorHAnsi" w:hAnsiTheme="minorHAnsi" w:cstheme="minorBid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7E1C94"/>
    <w:pPr>
      <w:spacing w:before="100" w:beforeAutospacing="1" w:after="100" w:afterAutospacing="1" w:line="240" w:lineRule="auto"/>
    </w:pPr>
    <w:rPr>
      <w:rFonts w:eastAsia="Times New Roman" w:cs="Times New Roman"/>
      <w:color w:val="auto"/>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15992">
      <w:bodyDiv w:val="1"/>
      <w:marLeft w:val="0"/>
      <w:marRight w:val="0"/>
      <w:marTop w:val="0"/>
      <w:marBottom w:val="0"/>
      <w:divBdr>
        <w:top w:val="none" w:sz="0" w:space="0" w:color="auto"/>
        <w:left w:val="none" w:sz="0" w:space="0" w:color="auto"/>
        <w:bottom w:val="none" w:sz="0" w:space="0" w:color="auto"/>
        <w:right w:val="none" w:sz="0" w:space="0" w:color="auto"/>
      </w:divBdr>
    </w:div>
    <w:div w:id="111554641">
      <w:bodyDiv w:val="1"/>
      <w:marLeft w:val="0"/>
      <w:marRight w:val="0"/>
      <w:marTop w:val="0"/>
      <w:marBottom w:val="0"/>
      <w:divBdr>
        <w:top w:val="none" w:sz="0" w:space="0" w:color="auto"/>
        <w:left w:val="none" w:sz="0" w:space="0" w:color="auto"/>
        <w:bottom w:val="none" w:sz="0" w:space="0" w:color="auto"/>
        <w:right w:val="none" w:sz="0" w:space="0" w:color="auto"/>
      </w:divBdr>
    </w:div>
    <w:div w:id="119805789">
      <w:bodyDiv w:val="1"/>
      <w:marLeft w:val="0"/>
      <w:marRight w:val="0"/>
      <w:marTop w:val="0"/>
      <w:marBottom w:val="0"/>
      <w:divBdr>
        <w:top w:val="none" w:sz="0" w:space="0" w:color="auto"/>
        <w:left w:val="none" w:sz="0" w:space="0" w:color="auto"/>
        <w:bottom w:val="none" w:sz="0" w:space="0" w:color="auto"/>
        <w:right w:val="none" w:sz="0" w:space="0" w:color="auto"/>
      </w:divBdr>
    </w:div>
    <w:div w:id="143088153">
      <w:bodyDiv w:val="1"/>
      <w:marLeft w:val="0"/>
      <w:marRight w:val="0"/>
      <w:marTop w:val="0"/>
      <w:marBottom w:val="0"/>
      <w:divBdr>
        <w:top w:val="none" w:sz="0" w:space="0" w:color="auto"/>
        <w:left w:val="none" w:sz="0" w:space="0" w:color="auto"/>
        <w:bottom w:val="none" w:sz="0" w:space="0" w:color="auto"/>
        <w:right w:val="none" w:sz="0" w:space="0" w:color="auto"/>
      </w:divBdr>
    </w:div>
    <w:div w:id="199242540">
      <w:bodyDiv w:val="1"/>
      <w:marLeft w:val="0"/>
      <w:marRight w:val="0"/>
      <w:marTop w:val="0"/>
      <w:marBottom w:val="0"/>
      <w:divBdr>
        <w:top w:val="none" w:sz="0" w:space="0" w:color="auto"/>
        <w:left w:val="none" w:sz="0" w:space="0" w:color="auto"/>
        <w:bottom w:val="none" w:sz="0" w:space="0" w:color="auto"/>
        <w:right w:val="none" w:sz="0" w:space="0" w:color="auto"/>
      </w:divBdr>
    </w:div>
    <w:div w:id="246156813">
      <w:bodyDiv w:val="1"/>
      <w:marLeft w:val="0"/>
      <w:marRight w:val="0"/>
      <w:marTop w:val="0"/>
      <w:marBottom w:val="0"/>
      <w:divBdr>
        <w:top w:val="none" w:sz="0" w:space="0" w:color="auto"/>
        <w:left w:val="none" w:sz="0" w:space="0" w:color="auto"/>
        <w:bottom w:val="none" w:sz="0" w:space="0" w:color="auto"/>
        <w:right w:val="none" w:sz="0" w:space="0" w:color="auto"/>
      </w:divBdr>
    </w:div>
    <w:div w:id="265576832">
      <w:bodyDiv w:val="1"/>
      <w:marLeft w:val="0"/>
      <w:marRight w:val="0"/>
      <w:marTop w:val="0"/>
      <w:marBottom w:val="0"/>
      <w:divBdr>
        <w:top w:val="none" w:sz="0" w:space="0" w:color="auto"/>
        <w:left w:val="none" w:sz="0" w:space="0" w:color="auto"/>
        <w:bottom w:val="none" w:sz="0" w:space="0" w:color="auto"/>
        <w:right w:val="none" w:sz="0" w:space="0" w:color="auto"/>
      </w:divBdr>
    </w:div>
    <w:div w:id="276835148">
      <w:bodyDiv w:val="1"/>
      <w:marLeft w:val="0"/>
      <w:marRight w:val="0"/>
      <w:marTop w:val="0"/>
      <w:marBottom w:val="0"/>
      <w:divBdr>
        <w:top w:val="none" w:sz="0" w:space="0" w:color="auto"/>
        <w:left w:val="none" w:sz="0" w:space="0" w:color="auto"/>
        <w:bottom w:val="none" w:sz="0" w:space="0" w:color="auto"/>
        <w:right w:val="none" w:sz="0" w:space="0" w:color="auto"/>
      </w:divBdr>
    </w:div>
    <w:div w:id="302387819">
      <w:bodyDiv w:val="1"/>
      <w:marLeft w:val="0"/>
      <w:marRight w:val="0"/>
      <w:marTop w:val="0"/>
      <w:marBottom w:val="0"/>
      <w:divBdr>
        <w:top w:val="none" w:sz="0" w:space="0" w:color="auto"/>
        <w:left w:val="none" w:sz="0" w:space="0" w:color="auto"/>
        <w:bottom w:val="none" w:sz="0" w:space="0" w:color="auto"/>
        <w:right w:val="none" w:sz="0" w:space="0" w:color="auto"/>
      </w:divBdr>
    </w:div>
    <w:div w:id="368262376">
      <w:bodyDiv w:val="1"/>
      <w:marLeft w:val="0"/>
      <w:marRight w:val="0"/>
      <w:marTop w:val="0"/>
      <w:marBottom w:val="0"/>
      <w:divBdr>
        <w:top w:val="none" w:sz="0" w:space="0" w:color="auto"/>
        <w:left w:val="none" w:sz="0" w:space="0" w:color="auto"/>
        <w:bottom w:val="none" w:sz="0" w:space="0" w:color="auto"/>
        <w:right w:val="none" w:sz="0" w:space="0" w:color="auto"/>
      </w:divBdr>
    </w:div>
    <w:div w:id="500390005">
      <w:bodyDiv w:val="1"/>
      <w:marLeft w:val="0"/>
      <w:marRight w:val="0"/>
      <w:marTop w:val="0"/>
      <w:marBottom w:val="0"/>
      <w:divBdr>
        <w:top w:val="none" w:sz="0" w:space="0" w:color="auto"/>
        <w:left w:val="none" w:sz="0" w:space="0" w:color="auto"/>
        <w:bottom w:val="none" w:sz="0" w:space="0" w:color="auto"/>
        <w:right w:val="none" w:sz="0" w:space="0" w:color="auto"/>
      </w:divBdr>
    </w:div>
    <w:div w:id="595485782">
      <w:bodyDiv w:val="1"/>
      <w:marLeft w:val="0"/>
      <w:marRight w:val="0"/>
      <w:marTop w:val="0"/>
      <w:marBottom w:val="0"/>
      <w:divBdr>
        <w:top w:val="none" w:sz="0" w:space="0" w:color="auto"/>
        <w:left w:val="none" w:sz="0" w:space="0" w:color="auto"/>
        <w:bottom w:val="none" w:sz="0" w:space="0" w:color="auto"/>
        <w:right w:val="none" w:sz="0" w:space="0" w:color="auto"/>
      </w:divBdr>
    </w:div>
    <w:div w:id="620963855">
      <w:bodyDiv w:val="1"/>
      <w:marLeft w:val="0"/>
      <w:marRight w:val="0"/>
      <w:marTop w:val="0"/>
      <w:marBottom w:val="0"/>
      <w:divBdr>
        <w:top w:val="none" w:sz="0" w:space="0" w:color="auto"/>
        <w:left w:val="none" w:sz="0" w:space="0" w:color="auto"/>
        <w:bottom w:val="none" w:sz="0" w:space="0" w:color="auto"/>
        <w:right w:val="none" w:sz="0" w:space="0" w:color="auto"/>
      </w:divBdr>
    </w:div>
    <w:div w:id="751049817">
      <w:bodyDiv w:val="1"/>
      <w:marLeft w:val="0"/>
      <w:marRight w:val="0"/>
      <w:marTop w:val="0"/>
      <w:marBottom w:val="0"/>
      <w:divBdr>
        <w:top w:val="none" w:sz="0" w:space="0" w:color="auto"/>
        <w:left w:val="none" w:sz="0" w:space="0" w:color="auto"/>
        <w:bottom w:val="none" w:sz="0" w:space="0" w:color="auto"/>
        <w:right w:val="none" w:sz="0" w:space="0" w:color="auto"/>
      </w:divBdr>
    </w:div>
    <w:div w:id="757218504">
      <w:bodyDiv w:val="1"/>
      <w:marLeft w:val="0"/>
      <w:marRight w:val="0"/>
      <w:marTop w:val="0"/>
      <w:marBottom w:val="0"/>
      <w:divBdr>
        <w:top w:val="none" w:sz="0" w:space="0" w:color="auto"/>
        <w:left w:val="none" w:sz="0" w:space="0" w:color="auto"/>
        <w:bottom w:val="none" w:sz="0" w:space="0" w:color="auto"/>
        <w:right w:val="none" w:sz="0" w:space="0" w:color="auto"/>
      </w:divBdr>
    </w:div>
    <w:div w:id="835221846">
      <w:bodyDiv w:val="1"/>
      <w:marLeft w:val="0"/>
      <w:marRight w:val="0"/>
      <w:marTop w:val="0"/>
      <w:marBottom w:val="0"/>
      <w:divBdr>
        <w:top w:val="none" w:sz="0" w:space="0" w:color="auto"/>
        <w:left w:val="none" w:sz="0" w:space="0" w:color="auto"/>
        <w:bottom w:val="none" w:sz="0" w:space="0" w:color="auto"/>
        <w:right w:val="none" w:sz="0" w:space="0" w:color="auto"/>
      </w:divBdr>
    </w:div>
    <w:div w:id="839613512">
      <w:bodyDiv w:val="1"/>
      <w:marLeft w:val="0"/>
      <w:marRight w:val="0"/>
      <w:marTop w:val="0"/>
      <w:marBottom w:val="0"/>
      <w:divBdr>
        <w:top w:val="none" w:sz="0" w:space="0" w:color="auto"/>
        <w:left w:val="none" w:sz="0" w:space="0" w:color="auto"/>
        <w:bottom w:val="none" w:sz="0" w:space="0" w:color="auto"/>
        <w:right w:val="none" w:sz="0" w:space="0" w:color="auto"/>
      </w:divBdr>
      <w:divsChild>
        <w:div w:id="359404369">
          <w:marLeft w:val="0"/>
          <w:marRight w:val="0"/>
          <w:marTop w:val="0"/>
          <w:marBottom w:val="0"/>
          <w:divBdr>
            <w:top w:val="none" w:sz="0" w:space="0" w:color="auto"/>
            <w:left w:val="none" w:sz="0" w:space="0" w:color="auto"/>
            <w:bottom w:val="none" w:sz="0" w:space="0" w:color="auto"/>
            <w:right w:val="none" w:sz="0" w:space="0" w:color="auto"/>
          </w:divBdr>
        </w:div>
        <w:div w:id="1612933193">
          <w:marLeft w:val="0"/>
          <w:marRight w:val="0"/>
          <w:marTop w:val="0"/>
          <w:marBottom w:val="0"/>
          <w:divBdr>
            <w:top w:val="none" w:sz="0" w:space="0" w:color="auto"/>
            <w:left w:val="none" w:sz="0" w:space="0" w:color="auto"/>
            <w:bottom w:val="none" w:sz="0" w:space="0" w:color="auto"/>
            <w:right w:val="none" w:sz="0" w:space="0" w:color="auto"/>
          </w:divBdr>
          <w:divsChild>
            <w:div w:id="1555850369">
              <w:marLeft w:val="0"/>
              <w:marRight w:val="0"/>
              <w:marTop w:val="0"/>
              <w:marBottom w:val="0"/>
              <w:divBdr>
                <w:top w:val="none" w:sz="0" w:space="0" w:color="auto"/>
                <w:left w:val="none" w:sz="0" w:space="0" w:color="auto"/>
                <w:bottom w:val="none" w:sz="0" w:space="0" w:color="auto"/>
                <w:right w:val="none" w:sz="0" w:space="0" w:color="auto"/>
              </w:divBdr>
              <w:divsChild>
                <w:div w:id="5157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674">
      <w:bodyDiv w:val="1"/>
      <w:marLeft w:val="0"/>
      <w:marRight w:val="0"/>
      <w:marTop w:val="0"/>
      <w:marBottom w:val="0"/>
      <w:divBdr>
        <w:top w:val="none" w:sz="0" w:space="0" w:color="auto"/>
        <w:left w:val="none" w:sz="0" w:space="0" w:color="auto"/>
        <w:bottom w:val="none" w:sz="0" w:space="0" w:color="auto"/>
        <w:right w:val="none" w:sz="0" w:space="0" w:color="auto"/>
      </w:divBdr>
    </w:div>
    <w:div w:id="874930980">
      <w:bodyDiv w:val="1"/>
      <w:marLeft w:val="0"/>
      <w:marRight w:val="0"/>
      <w:marTop w:val="0"/>
      <w:marBottom w:val="0"/>
      <w:divBdr>
        <w:top w:val="none" w:sz="0" w:space="0" w:color="auto"/>
        <w:left w:val="none" w:sz="0" w:space="0" w:color="auto"/>
        <w:bottom w:val="none" w:sz="0" w:space="0" w:color="auto"/>
        <w:right w:val="none" w:sz="0" w:space="0" w:color="auto"/>
      </w:divBdr>
    </w:div>
    <w:div w:id="1060903097">
      <w:bodyDiv w:val="1"/>
      <w:marLeft w:val="0"/>
      <w:marRight w:val="0"/>
      <w:marTop w:val="0"/>
      <w:marBottom w:val="0"/>
      <w:divBdr>
        <w:top w:val="none" w:sz="0" w:space="0" w:color="auto"/>
        <w:left w:val="none" w:sz="0" w:space="0" w:color="auto"/>
        <w:bottom w:val="none" w:sz="0" w:space="0" w:color="auto"/>
        <w:right w:val="none" w:sz="0" w:space="0" w:color="auto"/>
      </w:divBdr>
    </w:div>
    <w:div w:id="1074083195">
      <w:bodyDiv w:val="1"/>
      <w:marLeft w:val="0"/>
      <w:marRight w:val="0"/>
      <w:marTop w:val="0"/>
      <w:marBottom w:val="0"/>
      <w:divBdr>
        <w:top w:val="none" w:sz="0" w:space="0" w:color="auto"/>
        <w:left w:val="none" w:sz="0" w:space="0" w:color="auto"/>
        <w:bottom w:val="none" w:sz="0" w:space="0" w:color="auto"/>
        <w:right w:val="none" w:sz="0" w:space="0" w:color="auto"/>
      </w:divBdr>
    </w:div>
    <w:div w:id="1128352491">
      <w:bodyDiv w:val="1"/>
      <w:marLeft w:val="0"/>
      <w:marRight w:val="0"/>
      <w:marTop w:val="0"/>
      <w:marBottom w:val="0"/>
      <w:divBdr>
        <w:top w:val="none" w:sz="0" w:space="0" w:color="auto"/>
        <w:left w:val="none" w:sz="0" w:space="0" w:color="auto"/>
        <w:bottom w:val="none" w:sz="0" w:space="0" w:color="auto"/>
        <w:right w:val="none" w:sz="0" w:space="0" w:color="auto"/>
      </w:divBdr>
    </w:div>
    <w:div w:id="1148672776">
      <w:bodyDiv w:val="1"/>
      <w:marLeft w:val="0"/>
      <w:marRight w:val="0"/>
      <w:marTop w:val="0"/>
      <w:marBottom w:val="0"/>
      <w:divBdr>
        <w:top w:val="none" w:sz="0" w:space="0" w:color="auto"/>
        <w:left w:val="none" w:sz="0" w:space="0" w:color="auto"/>
        <w:bottom w:val="none" w:sz="0" w:space="0" w:color="auto"/>
        <w:right w:val="none" w:sz="0" w:space="0" w:color="auto"/>
      </w:divBdr>
    </w:div>
    <w:div w:id="1157721631">
      <w:bodyDiv w:val="1"/>
      <w:marLeft w:val="0"/>
      <w:marRight w:val="0"/>
      <w:marTop w:val="0"/>
      <w:marBottom w:val="0"/>
      <w:divBdr>
        <w:top w:val="none" w:sz="0" w:space="0" w:color="auto"/>
        <w:left w:val="none" w:sz="0" w:space="0" w:color="auto"/>
        <w:bottom w:val="none" w:sz="0" w:space="0" w:color="auto"/>
        <w:right w:val="none" w:sz="0" w:space="0" w:color="auto"/>
      </w:divBdr>
    </w:div>
    <w:div w:id="1164324495">
      <w:bodyDiv w:val="1"/>
      <w:marLeft w:val="0"/>
      <w:marRight w:val="0"/>
      <w:marTop w:val="0"/>
      <w:marBottom w:val="0"/>
      <w:divBdr>
        <w:top w:val="none" w:sz="0" w:space="0" w:color="auto"/>
        <w:left w:val="none" w:sz="0" w:space="0" w:color="auto"/>
        <w:bottom w:val="none" w:sz="0" w:space="0" w:color="auto"/>
        <w:right w:val="none" w:sz="0" w:space="0" w:color="auto"/>
      </w:divBdr>
    </w:div>
    <w:div w:id="1227841005">
      <w:bodyDiv w:val="1"/>
      <w:marLeft w:val="0"/>
      <w:marRight w:val="0"/>
      <w:marTop w:val="0"/>
      <w:marBottom w:val="0"/>
      <w:divBdr>
        <w:top w:val="none" w:sz="0" w:space="0" w:color="auto"/>
        <w:left w:val="none" w:sz="0" w:space="0" w:color="auto"/>
        <w:bottom w:val="none" w:sz="0" w:space="0" w:color="auto"/>
        <w:right w:val="none" w:sz="0" w:space="0" w:color="auto"/>
      </w:divBdr>
      <w:divsChild>
        <w:div w:id="1628858107">
          <w:marLeft w:val="0"/>
          <w:marRight w:val="0"/>
          <w:marTop w:val="0"/>
          <w:marBottom w:val="0"/>
          <w:divBdr>
            <w:top w:val="none" w:sz="0" w:space="0" w:color="auto"/>
            <w:left w:val="none" w:sz="0" w:space="0" w:color="auto"/>
            <w:bottom w:val="none" w:sz="0" w:space="0" w:color="auto"/>
            <w:right w:val="none" w:sz="0" w:space="0" w:color="auto"/>
          </w:divBdr>
        </w:div>
      </w:divsChild>
    </w:div>
    <w:div w:id="1236939692">
      <w:bodyDiv w:val="1"/>
      <w:marLeft w:val="0"/>
      <w:marRight w:val="0"/>
      <w:marTop w:val="0"/>
      <w:marBottom w:val="0"/>
      <w:divBdr>
        <w:top w:val="none" w:sz="0" w:space="0" w:color="auto"/>
        <w:left w:val="none" w:sz="0" w:space="0" w:color="auto"/>
        <w:bottom w:val="none" w:sz="0" w:space="0" w:color="auto"/>
        <w:right w:val="none" w:sz="0" w:space="0" w:color="auto"/>
      </w:divBdr>
    </w:div>
    <w:div w:id="1239679364">
      <w:bodyDiv w:val="1"/>
      <w:marLeft w:val="0"/>
      <w:marRight w:val="0"/>
      <w:marTop w:val="0"/>
      <w:marBottom w:val="0"/>
      <w:divBdr>
        <w:top w:val="none" w:sz="0" w:space="0" w:color="auto"/>
        <w:left w:val="none" w:sz="0" w:space="0" w:color="auto"/>
        <w:bottom w:val="none" w:sz="0" w:space="0" w:color="auto"/>
        <w:right w:val="none" w:sz="0" w:space="0" w:color="auto"/>
      </w:divBdr>
    </w:div>
    <w:div w:id="1324813595">
      <w:bodyDiv w:val="1"/>
      <w:marLeft w:val="0"/>
      <w:marRight w:val="0"/>
      <w:marTop w:val="0"/>
      <w:marBottom w:val="0"/>
      <w:divBdr>
        <w:top w:val="none" w:sz="0" w:space="0" w:color="auto"/>
        <w:left w:val="none" w:sz="0" w:space="0" w:color="auto"/>
        <w:bottom w:val="none" w:sz="0" w:space="0" w:color="auto"/>
        <w:right w:val="none" w:sz="0" w:space="0" w:color="auto"/>
      </w:divBdr>
    </w:div>
    <w:div w:id="1341086284">
      <w:bodyDiv w:val="1"/>
      <w:marLeft w:val="0"/>
      <w:marRight w:val="0"/>
      <w:marTop w:val="0"/>
      <w:marBottom w:val="0"/>
      <w:divBdr>
        <w:top w:val="none" w:sz="0" w:space="0" w:color="auto"/>
        <w:left w:val="none" w:sz="0" w:space="0" w:color="auto"/>
        <w:bottom w:val="none" w:sz="0" w:space="0" w:color="auto"/>
        <w:right w:val="none" w:sz="0" w:space="0" w:color="auto"/>
      </w:divBdr>
    </w:div>
    <w:div w:id="1345597686">
      <w:bodyDiv w:val="1"/>
      <w:marLeft w:val="0"/>
      <w:marRight w:val="0"/>
      <w:marTop w:val="0"/>
      <w:marBottom w:val="0"/>
      <w:divBdr>
        <w:top w:val="none" w:sz="0" w:space="0" w:color="auto"/>
        <w:left w:val="none" w:sz="0" w:space="0" w:color="auto"/>
        <w:bottom w:val="none" w:sz="0" w:space="0" w:color="auto"/>
        <w:right w:val="none" w:sz="0" w:space="0" w:color="auto"/>
      </w:divBdr>
    </w:div>
    <w:div w:id="1349790943">
      <w:bodyDiv w:val="1"/>
      <w:marLeft w:val="0"/>
      <w:marRight w:val="0"/>
      <w:marTop w:val="0"/>
      <w:marBottom w:val="0"/>
      <w:divBdr>
        <w:top w:val="none" w:sz="0" w:space="0" w:color="auto"/>
        <w:left w:val="none" w:sz="0" w:space="0" w:color="auto"/>
        <w:bottom w:val="none" w:sz="0" w:space="0" w:color="auto"/>
        <w:right w:val="none" w:sz="0" w:space="0" w:color="auto"/>
      </w:divBdr>
    </w:div>
    <w:div w:id="1359545270">
      <w:bodyDiv w:val="1"/>
      <w:marLeft w:val="0"/>
      <w:marRight w:val="0"/>
      <w:marTop w:val="0"/>
      <w:marBottom w:val="0"/>
      <w:divBdr>
        <w:top w:val="none" w:sz="0" w:space="0" w:color="auto"/>
        <w:left w:val="none" w:sz="0" w:space="0" w:color="auto"/>
        <w:bottom w:val="none" w:sz="0" w:space="0" w:color="auto"/>
        <w:right w:val="none" w:sz="0" w:space="0" w:color="auto"/>
      </w:divBdr>
    </w:div>
    <w:div w:id="1437168227">
      <w:bodyDiv w:val="1"/>
      <w:marLeft w:val="0"/>
      <w:marRight w:val="0"/>
      <w:marTop w:val="0"/>
      <w:marBottom w:val="0"/>
      <w:divBdr>
        <w:top w:val="none" w:sz="0" w:space="0" w:color="auto"/>
        <w:left w:val="none" w:sz="0" w:space="0" w:color="auto"/>
        <w:bottom w:val="none" w:sz="0" w:space="0" w:color="auto"/>
        <w:right w:val="none" w:sz="0" w:space="0" w:color="auto"/>
      </w:divBdr>
    </w:div>
    <w:div w:id="1439057665">
      <w:bodyDiv w:val="1"/>
      <w:marLeft w:val="0"/>
      <w:marRight w:val="0"/>
      <w:marTop w:val="0"/>
      <w:marBottom w:val="0"/>
      <w:divBdr>
        <w:top w:val="none" w:sz="0" w:space="0" w:color="auto"/>
        <w:left w:val="none" w:sz="0" w:space="0" w:color="auto"/>
        <w:bottom w:val="none" w:sz="0" w:space="0" w:color="auto"/>
        <w:right w:val="none" w:sz="0" w:space="0" w:color="auto"/>
      </w:divBdr>
    </w:div>
    <w:div w:id="1455249075">
      <w:bodyDiv w:val="1"/>
      <w:marLeft w:val="0"/>
      <w:marRight w:val="0"/>
      <w:marTop w:val="0"/>
      <w:marBottom w:val="0"/>
      <w:divBdr>
        <w:top w:val="none" w:sz="0" w:space="0" w:color="auto"/>
        <w:left w:val="none" w:sz="0" w:space="0" w:color="auto"/>
        <w:bottom w:val="none" w:sz="0" w:space="0" w:color="auto"/>
        <w:right w:val="none" w:sz="0" w:space="0" w:color="auto"/>
      </w:divBdr>
    </w:div>
    <w:div w:id="1476990387">
      <w:bodyDiv w:val="1"/>
      <w:marLeft w:val="0"/>
      <w:marRight w:val="0"/>
      <w:marTop w:val="0"/>
      <w:marBottom w:val="0"/>
      <w:divBdr>
        <w:top w:val="none" w:sz="0" w:space="0" w:color="auto"/>
        <w:left w:val="none" w:sz="0" w:space="0" w:color="auto"/>
        <w:bottom w:val="none" w:sz="0" w:space="0" w:color="auto"/>
        <w:right w:val="none" w:sz="0" w:space="0" w:color="auto"/>
      </w:divBdr>
    </w:div>
    <w:div w:id="1644432863">
      <w:bodyDiv w:val="1"/>
      <w:marLeft w:val="0"/>
      <w:marRight w:val="0"/>
      <w:marTop w:val="0"/>
      <w:marBottom w:val="0"/>
      <w:divBdr>
        <w:top w:val="none" w:sz="0" w:space="0" w:color="auto"/>
        <w:left w:val="none" w:sz="0" w:space="0" w:color="auto"/>
        <w:bottom w:val="none" w:sz="0" w:space="0" w:color="auto"/>
        <w:right w:val="none" w:sz="0" w:space="0" w:color="auto"/>
      </w:divBdr>
    </w:div>
    <w:div w:id="1652249288">
      <w:bodyDiv w:val="1"/>
      <w:marLeft w:val="0"/>
      <w:marRight w:val="0"/>
      <w:marTop w:val="0"/>
      <w:marBottom w:val="0"/>
      <w:divBdr>
        <w:top w:val="none" w:sz="0" w:space="0" w:color="auto"/>
        <w:left w:val="none" w:sz="0" w:space="0" w:color="auto"/>
        <w:bottom w:val="none" w:sz="0" w:space="0" w:color="auto"/>
        <w:right w:val="none" w:sz="0" w:space="0" w:color="auto"/>
      </w:divBdr>
    </w:div>
    <w:div w:id="1671174999">
      <w:bodyDiv w:val="1"/>
      <w:marLeft w:val="0"/>
      <w:marRight w:val="0"/>
      <w:marTop w:val="0"/>
      <w:marBottom w:val="0"/>
      <w:divBdr>
        <w:top w:val="none" w:sz="0" w:space="0" w:color="auto"/>
        <w:left w:val="none" w:sz="0" w:space="0" w:color="auto"/>
        <w:bottom w:val="none" w:sz="0" w:space="0" w:color="auto"/>
        <w:right w:val="none" w:sz="0" w:space="0" w:color="auto"/>
      </w:divBdr>
    </w:div>
    <w:div w:id="1722364676">
      <w:bodyDiv w:val="1"/>
      <w:marLeft w:val="0"/>
      <w:marRight w:val="0"/>
      <w:marTop w:val="0"/>
      <w:marBottom w:val="0"/>
      <w:divBdr>
        <w:top w:val="none" w:sz="0" w:space="0" w:color="auto"/>
        <w:left w:val="none" w:sz="0" w:space="0" w:color="auto"/>
        <w:bottom w:val="none" w:sz="0" w:space="0" w:color="auto"/>
        <w:right w:val="none" w:sz="0" w:space="0" w:color="auto"/>
      </w:divBdr>
    </w:div>
    <w:div w:id="1741637544">
      <w:bodyDiv w:val="1"/>
      <w:marLeft w:val="0"/>
      <w:marRight w:val="0"/>
      <w:marTop w:val="0"/>
      <w:marBottom w:val="0"/>
      <w:divBdr>
        <w:top w:val="none" w:sz="0" w:space="0" w:color="auto"/>
        <w:left w:val="none" w:sz="0" w:space="0" w:color="auto"/>
        <w:bottom w:val="none" w:sz="0" w:space="0" w:color="auto"/>
        <w:right w:val="none" w:sz="0" w:space="0" w:color="auto"/>
      </w:divBdr>
    </w:div>
    <w:div w:id="1756394858">
      <w:bodyDiv w:val="1"/>
      <w:marLeft w:val="0"/>
      <w:marRight w:val="0"/>
      <w:marTop w:val="0"/>
      <w:marBottom w:val="0"/>
      <w:divBdr>
        <w:top w:val="none" w:sz="0" w:space="0" w:color="auto"/>
        <w:left w:val="none" w:sz="0" w:space="0" w:color="auto"/>
        <w:bottom w:val="none" w:sz="0" w:space="0" w:color="auto"/>
        <w:right w:val="none" w:sz="0" w:space="0" w:color="auto"/>
      </w:divBdr>
    </w:div>
    <w:div w:id="1766145259">
      <w:bodyDiv w:val="1"/>
      <w:marLeft w:val="0"/>
      <w:marRight w:val="0"/>
      <w:marTop w:val="0"/>
      <w:marBottom w:val="0"/>
      <w:divBdr>
        <w:top w:val="none" w:sz="0" w:space="0" w:color="auto"/>
        <w:left w:val="none" w:sz="0" w:space="0" w:color="auto"/>
        <w:bottom w:val="none" w:sz="0" w:space="0" w:color="auto"/>
        <w:right w:val="none" w:sz="0" w:space="0" w:color="auto"/>
      </w:divBdr>
    </w:div>
    <w:div w:id="1840460376">
      <w:bodyDiv w:val="1"/>
      <w:marLeft w:val="0"/>
      <w:marRight w:val="0"/>
      <w:marTop w:val="0"/>
      <w:marBottom w:val="0"/>
      <w:divBdr>
        <w:top w:val="none" w:sz="0" w:space="0" w:color="auto"/>
        <w:left w:val="none" w:sz="0" w:space="0" w:color="auto"/>
        <w:bottom w:val="none" w:sz="0" w:space="0" w:color="auto"/>
        <w:right w:val="none" w:sz="0" w:space="0" w:color="auto"/>
      </w:divBdr>
    </w:div>
    <w:div w:id="1878737639">
      <w:bodyDiv w:val="1"/>
      <w:marLeft w:val="0"/>
      <w:marRight w:val="0"/>
      <w:marTop w:val="0"/>
      <w:marBottom w:val="0"/>
      <w:divBdr>
        <w:top w:val="none" w:sz="0" w:space="0" w:color="auto"/>
        <w:left w:val="none" w:sz="0" w:space="0" w:color="auto"/>
        <w:bottom w:val="none" w:sz="0" w:space="0" w:color="auto"/>
        <w:right w:val="none" w:sz="0" w:space="0" w:color="auto"/>
      </w:divBdr>
    </w:div>
    <w:div w:id="1901600558">
      <w:bodyDiv w:val="1"/>
      <w:marLeft w:val="0"/>
      <w:marRight w:val="0"/>
      <w:marTop w:val="0"/>
      <w:marBottom w:val="0"/>
      <w:divBdr>
        <w:top w:val="none" w:sz="0" w:space="0" w:color="auto"/>
        <w:left w:val="none" w:sz="0" w:space="0" w:color="auto"/>
        <w:bottom w:val="none" w:sz="0" w:space="0" w:color="auto"/>
        <w:right w:val="none" w:sz="0" w:space="0" w:color="auto"/>
      </w:divBdr>
    </w:div>
    <w:div w:id="2008744205">
      <w:bodyDiv w:val="1"/>
      <w:marLeft w:val="0"/>
      <w:marRight w:val="0"/>
      <w:marTop w:val="0"/>
      <w:marBottom w:val="0"/>
      <w:divBdr>
        <w:top w:val="none" w:sz="0" w:space="0" w:color="auto"/>
        <w:left w:val="none" w:sz="0" w:space="0" w:color="auto"/>
        <w:bottom w:val="none" w:sz="0" w:space="0" w:color="auto"/>
        <w:right w:val="none" w:sz="0" w:space="0" w:color="auto"/>
      </w:divBdr>
    </w:div>
    <w:div w:id="2013754798">
      <w:bodyDiv w:val="1"/>
      <w:marLeft w:val="0"/>
      <w:marRight w:val="0"/>
      <w:marTop w:val="0"/>
      <w:marBottom w:val="0"/>
      <w:divBdr>
        <w:top w:val="none" w:sz="0" w:space="0" w:color="auto"/>
        <w:left w:val="none" w:sz="0" w:space="0" w:color="auto"/>
        <w:bottom w:val="none" w:sz="0" w:space="0" w:color="auto"/>
        <w:right w:val="none" w:sz="0" w:space="0" w:color="auto"/>
      </w:divBdr>
    </w:div>
    <w:div w:id="2016034795">
      <w:bodyDiv w:val="1"/>
      <w:marLeft w:val="0"/>
      <w:marRight w:val="0"/>
      <w:marTop w:val="0"/>
      <w:marBottom w:val="0"/>
      <w:divBdr>
        <w:top w:val="none" w:sz="0" w:space="0" w:color="auto"/>
        <w:left w:val="none" w:sz="0" w:space="0" w:color="auto"/>
        <w:bottom w:val="none" w:sz="0" w:space="0" w:color="auto"/>
        <w:right w:val="none" w:sz="0" w:space="0" w:color="auto"/>
      </w:divBdr>
    </w:div>
    <w:div w:id="2082407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translate.googleusercontent.com/translate_c?depth=1&amp;pto=aue&amp;rurl=translate.google.com&amp;sl=en&amp;source=gtx&amp;sp=nmt4&amp;tl=uk&amp;u=https://en.m.wikipedia.org/wiki/Recommender_system&amp;usg=ALkJrhgIegpNiqf-ENmYil6Du7qNNMrxRA" TargetMode="External"/><Relationship Id="rId34" Type="http://schemas.openxmlformats.org/officeDocument/2006/relationships/image" Target="media/image10.wmf"/><Relationship Id="rId42" Type="http://schemas.openxmlformats.org/officeDocument/2006/relationships/oleObject" Target="embeddings/oleObject8.bin"/><Relationship Id="rId47" Type="http://schemas.openxmlformats.org/officeDocument/2006/relationships/oleObject" Target="embeddings/oleObject11.bin"/><Relationship Id="rId50" Type="http://schemas.openxmlformats.org/officeDocument/2006/relationships/oleObject" Target="embeddings/oleObject13.bin"/><Relationship Id="rId55" Type="http://schemas.openxmlformats.org/officeDocument/2006/relationships/image" Target="media/image20.wmf"/><Relationship Id="rId63" Type="http://schemas.openxmlformats.org/officeDocument/2006/relationships/fontTable" Target="fontTable.xml"/><Relationship Id="rId7" Type="http://schemas.openxmlformats.org/officeDocument/2006/relationships/hyperlink" Target="https://translate.googleusercontent.com/translate_c?depth=1&amp;pto=aue&amp;rurl=translate.google.com&amp;sl=en&amp;source=gtx&amp;sp=nmt4&amp;tl=uk&amp;u=https://en.m.wikipedia.org/wiki/Computing&amp;usg=ALkJrhjYPANe0TWjM8bo-iiVXtL7b7kOcA" TargetMode="External"/><Relationship Id="rId2" Type="http://schemas.openxmlformats.org/officeDocument/2006/relationships/numbering" Target="numbering.xml"/><Relationship Id="rId16" Type="http://schemas.openxmlformats.org/officeDocument/2006/relationships/hyperlink" Target="https://translate.googleusercontent.com/translate_c?depth=1&amp;pto=aue&amp;rurl=translate.google.com&amp;sl=en&amp;source=gtx&amp;sp=nmt4&amp;tl=uk&amp;u=https://en.m.wikipedia.org/wiki/Computer&amp;usg=ALkJrhgg_ym2f8JdYz1sNpsUjHeQ90kGUA" TargetMode="External"/><Relationship Id="rId29" Type="http://schemas.openxmlformats.org/officeDocument/2006/relationships/oleObject" Target="embeddings/oleObject2.bin"/><Relationship Id="rId11" Type="http://schemas.openxmlformats.org/officeDocument/2006/relationships/hyperlink" Target="https://translate.googleusercontent.com/translate_c?depth=1&amp;pto=aue&amp;rurl=translate.google.com&amp;sl=en&amp;source=gtx&amp;sp=nmt4&amp;tl=uk&amp;u=https://en.m.wikipedia.org/wiki/Web_cache&amp;usg=ALkJrhheUTXg3LTTcDdLnbjGOc5S3vRpqg" TargetMode="External"/><Relationship Id="rId24" Type="http://schemas.openxmlformats.org/officeDocument/2006/relationships/image" Target="media/image4.wmf"/><Relationship Id="rId32" Type="http://schemas.openxmlformats.org/officeDocument/2006/relationships/image" Target="media/image9.wmf"/><Relationship Id="rId37" Type="http://schemas.openxmlformats.org/officeDocument/2006/relationships/oleObject" Target="embeddings/oleObject6.bin"/><Relationship Id="rId40" Type="http://schemas.openxmlformats.org/officeDocument/2006/relationships/oleObject" Target="embeddings/oleObject7.bin"/><Relationship Id="rId45" Type="http://schemas.openxmlformats.org/officeDocument/2006/relationships/oleObject" Target="embeddings/oleObject10.bin"/><Relationship Id="rId53" Type="http://schemas.openxmlformats.org/officeDocument/2006/relationships/image" Target="media/image19.wmf"/><Relationship Id="rId58" Type="http://schemas.openxmlformats.org/officeDocument/2006/relationships/oleObject" Target="embeddings/oleObject17.bin"/><Relationship Id="rId5" Type="http://schemas.openxmlformats.org/officeDocument/2006/relationships/webSettings" Target="webSettings.xml"/><Relationship Id="rId61" Type="http://schemas.openxmlformats.org/officeDocument/2006/relationships/image" Target="media/image23.png"/><Relationship Id="rId19" Type="http://schemas.openxmlformats.org/officeDocument/2006/relationships/hyperlink" Target="https://translate.googleusercontent.com/translate_c?depth=1&amp;pto=aue&amp;rurl=translate.google.com&amp;sl=en&amp;source=gtx&amp;sp=nmt4&amp;tl=uk&amp;u=https://en.m.wikipedia.org/wiki/Application_software&amp;usg=ALkJrhgoYLV_rlNK7MXFRpp7EQh_gE7oDw" TargetMode="External"/><Relationship Id="rId14" Type="http://schemas.openxmlformats.org/officeDocument/2006/relationships/hyperlink" Target="https://translate.googleusercontent.com/translate_c?depth=1&amp;pto=aue&amp;rurl=translate.google.com&amp;sl=en&amp;source=gtx&amp;sp=nmt4&amp;tl=uk&amp;u=https://en.m.wikipedia.org/wiki/Web_accelerator&amp;usg=ALkJrhh1T06kOEcZxmz47F4MSKcNrtKCsg" TargetMode="Externa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8.wmf"/><Relationship Id="rId35" Type="http://schemas.openxmlformats.org/officeDocument/2006/relationships/oleObject" Target="embeddings/oleObject5.bin"/><Relationship Id="rId43" Type="http://schemas.openxmlformats.org/officeDocument/2006/relationships/image" Target="media/image15.wmf"/><Relationship Id="rId48" Type="http://schemas.openxmlformats.org/officeDocument/2006/relationships/image" Target="media/image17.wmf"/><Relationship Id="rId56" Type="http://schemas.openxmlformats.org/officeDocument/2006/relationships/oleObject" Target="embeddings/oleObject16.bin"/><Relationship Id="rId64" Type="http://schemas.openxmlformats.org/officeDocument/2006/relationships/glossaryDocument" Target="glossary/document.xml"/><Relationship Id="rId8" Type="http://schemas.openxmlformats.org/officeDocument/2006/relationships/hyperlink" Target="https://translate.googleusercontent.com/translate_c?depth=1&amp;pto=aue&amp;rurl=translate.google.com&amp;sl=en&amp;source=gtx&amp;sp=nmt4&amp;tl=uk&amp;u=https://en.m.wikipedia.org/wiki/Object_(computer_science)&amp;usg=ALkJrhiVck8K5nPiz_pQI4oFBbBZm-xtcg" TargetMode="External"/><Relationship Id="rId51" Type="http://schemas.openxmlformats.org/officeDocument/2006/relationships/image" Target="media/image18.wmf"/><Relationship Id="rId3" Type="http://schemas.openxmlformats.org/officeDocument/2006/relationships/styles" Target="styles.xml"/><Relationship Id="rId12" Type="http://schemas.openxmlformats.org/officeDocument/2006/relationships/hyperlink" Target="https://translate.googleusercontent.com/translate_c?depth=1&amp;pto=aue&amp;rurl=translate.google.com&amp;sl=en&amp;source=gtx&amp;sp=nmt4&amp;tl=uk&amp;u=https://en.m.wikipedia.org/wiki/Web_browser&amp;usg=ALkJrhjBVvv2eOtwWmfdFRUVjLDLvYXVVw" TargetMode="External"/><Relationship Id="rId17" Type="http://schemas.openxmlformats.org/officeDocument/2006/relationships/hyperlink" Target="https://translate.googleusercontent.com/translate_c?depth=1&amp;pto=aue&amp;rurl=translate.google.com&amp;sl=en&amp;source=gtx&amp;sp=nmt4&amp;tl=uk&amp;u=https://en.m.wikipedia.org/wiki/Virtual_machine&amp;usg=ALkJrhiZxKFutRMuxwNiggzZpjvut9Lmxg" TargetMode="External"/><Relationship Id="rId25" Type="http://schemas.openxmlformats.org/officeDocument/2006/relationships/oleObject" Target="embeddings/oleObject1.bin"/><Relationship Id="rId33" Type="http://schemas.openxmlformats.org/officeDocument/2006/relationships/oleObject" Target="embeddings/oleObject4.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image" Target="media/image22.wmf"/><Relationship Id="rId20" Type="http://schemas.openxmlformats.org/officeDocument/2006/relationships/hyperlink" Target="https://translate.googleusercontent.com/translate_c?depth=1&amp;pto=aue&amp;rurl=translate.google.com&amp;sl=en&amp;source=gtx&amp;sp=nmt4&amp;tl=uk&amp;u=https://en.m.wikipedia.org/wiki/Data_model&amp;usg=ALkJrhjl1KD2MKa5wJYycoI6a-oIT8RLmg" TargetMode="External"/><Relationship Id="rId41" Type="http://schemas.openxmlformats.org/officeDocument/2006/relationships/image" Target="media/image14.wmf"/><Relationship Id="rId54" Type="http://schemas.openxmlformats.org/officeDocument/2006/relationships/oleObject" Target="embeddings/oleObject15.bin"/><Relationship Id="rId62"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hyperlink" Target="https://translate.googleusercontent.com/translate_c?depth=1&amp;pto=aue&amp;rurl=translate.google.com&amp;sl=en&amp;source=gtx&amp;sp=nmt4&amp;tl=uk&amp;u=https://en.m.wikipedia.org/wiki/Cloud_computing&amp;usg=ALkJrhh5I-nrPf1ON6dGq9gQ41KFLqxDmw" TargetMode="External"/><Relationship Id="rId23" Type="http://schemas.openxmlformats.org/officeDocument/2006/relationships/image" Target="media/image3.png"/><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2.bin"/><Relationship Id="rId57" Type="http://schemas.openxmlformats.org/officeDocument/2006/relationships/image" Target="media/image21.wmf"/><Relationship Id="rId10" Type="http://schemas.openxmlformats.org/officeDocument/2006/relationships/hyperlink" Target="https://translate.googleusercontent.com/translate_c?depth=1&amp;pto=aue&amp;rurl=translate.google.com&amp;sl=en&amp;source=gtx&amp;sp=nmt4&amp;tl=uk&amp;u=https://en.m.wikipedia.org/wiki/Web_service&amp;usg=ALkJrhjDwLOWFFp8GhA-cQMGiHQsdb3MYw" TargetMode="External"/><Relationship Id="rId31" Type="http://schemas.openxmlformats.org/officeDocument/2006/relationships/oleObject" Target="embeddings/oleObject3.bin"/><Relationship Id="rId44" Type="http://schemas.openxmlformats.org/officeDocument/2006/relationships/oleObject" Target="embeddings/oleObject9.bin"/><Relationship Id="rId52" Type="http://schemas.openxmlformats.org/officeDocument/2006/relationships/oleObject" Target="embeddings/oleObject14.bin"/><Relationship Id="rId60" Type="http://schemas.openxmlformats.org/officeDocument/2006/relationships/oleObject" Target="embeddings/oleObject18.bin"/><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ranslate.googleusercontent.com/translate_c?depth=1&amp;pto=aue&amp;rurl=translate.google.com&amp;sl=en&amp;source=gtx&amp;sp=nmt4&amp;tl=uk&amp;u=https://en.m.wikipedia.org/wiki/Cache_(computing)&amp;usg=ALkJrhhsJg4SLiNSgAcdZhMgkBrDpY2BHA" TargetMode="External"/><Relationship Id="rId13" Type="http://schemas.openxmlformats.org/officeDocument/2006/relationships/hyperlink" Target="https://translate.googleusercontent.com/translate_c?depth=1&amp;pto=aue&amp;rurl=translate.google.com&amp;sl=en&amp;source=gtx&amp;sp=nmt4&amp;tl=uk&amp;u=https://en.m.wikipedia.org/wiki/Caching_proxy&amp;usg=ALkJrhjQ7KRxSlHU0Npk35CdEG9pa8iyhg" TargetMode="External"/><Relationship Id="rId18" Type="http://schemas.openxmlformats.org/officeDocument/2006/relationships/hyperlink" Target="https://translate.googleusercontent.com/translate_c?depth=1&amp;pto=aue&amp;rurl=translate.google.com&amp;sl=en&amp;source=gtx&amp;sp=nmt4&amp;tl=uk&amp;u=https://en.m.wikipedia.org/wiki/Windows_service&amp;usg=ALkJrhgzb8jJYmIU23DA7bFAZtAyLetWXw" TargetMode="External"/><Relationship Id="rId39" Type="http://schemas.openxmlformats.org/officeDocument/2006/relationships/image" Target="media/image13.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38F"/>
    <w:rsid w:val="006213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AC14A936E62470AA2035F5C534200D5">
    <w:name w:val="1AC14A936E62470AA2035F5C534200D5"/>
    <w:rsid w:val="0062138F"/>
  </w:style>
  <w:style w:type="paragraph" w:customStyle="1" w:styleId="173BB3EE1E2F40A6A10ECEFAB2A8E3F9">
    <w:name w:val="173BB3EE1E2F40A6A10ECEFAB2A8E3F9"/>
    <w:rsid w:val="0062138F"/>
  </w:style>
  <w:style w:type="paragraph" w:customStyle="1" w:styleId="ADEA18A0030948288774B79424F27488">
    <w:name w:val="ADEA18A0030948288774B79424F27488"/>
    <w:rsid w:val="006213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Pb1X+trLzwzH4t1AqHbsVggLg==">AMUW2mW60/uJN19YBtYoZ/MZOMfJkq4rHXq8RBBTrT3/9EfWGJlzriv/HuadqX9FI70YMAWNLIQ9/KmVUVibnTYHEkZ/mz8qbRcwDbjZmD3MlvA4LVOX7FjyAMTwMWSlTKiJcISOgJ+pbm36JAIsY92mkIcJaZFpLBc8LwtB3ktSyiEVSheY+L1rnD86FVbuwPqMAmCFQjQrw0nuE0B5a/ahiwUKPs3cWclsGbTLq6ukaRj9IOzilzVXVxzo7c4znQdoX6+CR13DKOp5yOWbKTVX24CtWCBTb4yLapYwrtszfV+1xpy1lmegP6Ei0MM64QNubIkflFxETb1eQPlKt6jrGEMjiiWykw0QhNQST1KEeCng0voCvoWfWTkvxCULdIGyQUxFXcSCThkli2LbpgQepMmuuC7Qp2Z40NmHWvRo9FJd6TD1Ea6aDVVLcpnxQd1zYVPYDTk/kzpbl4g1pp/YD1u9ci1h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30</Pages>
  <Words>28615</Words>
  <Characters>16312</Characters>
  <Application>Microsoft Office Word</Application>
  <DocSecurity>0</DocSecurity>
  <Lines>135</Lines>
  <Paragraphs>89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Дядюра</dc:creator>
  <cp:lastModifiedBy>Вова Djdf</cp:lastModifiedBy>
  <cp:revision>19</cp:revision>
  <cp:lastPrinted>2020-05-21T09:53:00Z</cp:lastPrinted>
  <dcterms:created xsi:type="dcterms:W3CDTF">2020-05-16T20:57:00Z</dcterms:created>
  <dcterms:modified xsi:type="dcterms:W3CDTF">2020-05-21T10:16:00Z</dcterms:modified>
</cp:coreProperties>
</file>