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EFB" w14:textId="5FE411EB" w:rsidR="005C784F" w:rsidRPr="00EF09E8" w:rsidRDefault="00840C34">
      <w:pPr>
        <w:rPr>
          <w:b/>
          <w:bCs/>
          <w:sz w:val="28"/>
          <w:szCs w:val="28"/>
        </w:rPr>
      </w:pPr>
      <w:r w:rsidRPr="00EF09E8">
        <w:rPr>
          <w:b/>
          <w:bCs/>
          <w:sz w:val="28"/>
          <w:szCs w:val="28"/>
        </w:rPr>
        <w:t>Useful Links</w:t>
      </w:r>
      <w:r w:rsidR="00A065C6">
        <w:rPr>
          <w:b/>
          <w:bCs/>
          <w:sz w:val="28"/>
          <w:szCs w:val="28"/>
        </w:rPr>
        <w:t xml:space="preserve"> and Information</w:t>
      </w:r>
      <w:r w:rsidRPr="00EF09E8">
        <w:rPr>
          <w:b/>
          <w:bCs/>
          <w:sz w:val="28"/>
          <w:szCs w:val="28"/>
        </w:rPr>
        <w:t xml:space="preserve">: </w:t>
      </w:r>
    </w:p>
    <w:p w14:paraId="23A06BC1" w14:textId="3695E350" w:rsidR="00840C34" w:rsidRPr="00E67F97" w:rsidRDefault="00840C34">
      <w:pPr>
        <w:rPr>
          <w:b/>
          <w:bCs/>
        </w:rPr>
      </w:pPr>
      <w:r w:rsidRPr="00E67F97">
        <w:rPr>
          <w:b/>
          <w:bCs/>
        </w:rPr>
        <w:t xml:space="preserve">Manual Extruder: </w:t>
      </w:r>
    </w:p>
    <w:p w14:paraId="31FEB89D" w14:textId="72A38C12" w:rsidR="00840C34" w:rsidRDefault="00840C34">
      <w:r>
        <w:t xml:space="preserve">Avanti Mini-Extruder Information: </w:t>
      </w:r>
      <w:hyperlink r:id="rId4" w:history="1">
        <w:r w:rsidRPr="00840C34">
          <w:rPr>
            <w:rStyle w:val="Hyperlink"/>
          </w:rPr>
          <w:t>LINK</w:t>
        </w:r>
      </w:hyperlink>
    </w:p>
    <w:p w14:paraId="0741751F" w14:textId="257AAECC" w:rsidR="00840C34" w:rsidRDefault="00840C34">
      <w:r>
        <w:t xml:space="preserve">Avanti Mini-Extruder Technique: </w:t>
      </w:r>
      <w:hyperlink r:id="rId5" w:history="1">
        <w:r w:rsidRPr="00840C34">
          <w:rPr>
            <w:rStyle w:val="Hyperlink"/>
          </w:rPr>
          <w:t>LINK</w:t>
        </w:r>
      </w:hyperlink>
    </w:p>
    <w:p w14:paraId="6E908912" w14:textId="15D7A087" w:rsidR="00840C34" w:rsidRDefault="00840C34">
      <w:r>
        <w:t xml:space="preserve">Avanti Mini-Extruder Video: </w:t>
      </w:r>
      <w:hyperlink r:id="rId6" w:history="1">
        <w:r w:rsidRPr="00840C34">
          <w:rPr>
            <w:rStyle w:val="Hyperlink"/>
          </w:rPr>
          <w:t>LINK</w:t>
        </w:r>
      </w:hyperlink>
    </w:p>
    <w:p w14:paraId="0C3613C4" w14:textId="06F27FEC" w:rsidR="00D818D0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</w:t>
      </w:r>
      <w:r>
        <w:t>Information and Purchase</w:t>
      </w:r>
      <w:r w:rsidR="00D818D0">
        <w:t xml:space="preserve"> Link: </w:t>
      </w:r>
      <w:hyperlink r:id="rId7" w:history="1">
        <w:r w:rsidRPr="007556A4">
          <w:rPr>
            <w:rStyle w:val="Hyperlink"/>
          </w:rPr>
          <w:t>LINK</w:t>
        </w:r>
      </w:hyperlink>
    </w:p>
    <w:p w14:paraId="19CEFFE3" w14:textId="09179DCC" w:rsidR="007A66BA" w:rsidRDefault="007556A4">
      <w:proofErr w:type="spellStart"/>
      <w:r>
        <w:t>Liposofast</w:t>
      </w:r>
      <w:proofErr w:type="spellEnd"/>
      <w:r>
        <w:t xml:space="preserve"> Liposome Factory</w:t>
      </w:r>
      <w:r w:rsidR="00D818D0">
        <w:t xml:space="preserve"> Setup Video: </w:t>
      </w:r>
      <w:hyperlink r:id="rId8" w:history="1">
        <w:r w:rsidR="00D818D0" w:rsidRPr="00D818D0">
          <w:rPr>
            <w:rStyle w:val="Hyperlink"/>
          </w:rPr>
          <w:t>LINK</w:t>
        </w:r>
      </w:hyperlink>
    </w:p>
    <w:p w14:paraId="6A0D6104" w14:textId="5430DC99" w:rsidR="00C7724F" w:rsidRDefault="00C7724F">
      <w:r>
        <w:t xml:space="preserve">TWIST™ Mini Liposome Extrusion Kit Information: </w:t>
      </w:r>
      <w:hyperlink r:id="rId9" w:history="1">
        <w:r w:rsidRPr="00C7724F">
          <w:rPr>
            <w:rStyle w:val="Hyperlink"/>
          </w:rPr>
          <w:t>LINK</w:t>
        </w:r>
      </w:hyperlink>
    </w:p>
    <w:p w14:paraId="718BC15B" w14:textId="0F7E5CB0" w:rsidR="00C7724F" w:rsidRDefault="00C7724F">
      <w:r>
        <w:t xml:space="preserve">Hing Pressure Hand Driven Liposome Extruder by </w:t>
      </w:r>
      <w:proofErr w:type="spellStart"/>
      <w:r>
        <w:t>Genizer</w:t>
      </w:r>
      <w:proofErr w:type="spellEnd"/>
      <w:r>
        <w:t xml:space="preserve">: </w:t>
      </w:r>
      <w:hyperlink r:id="rId10" w:history="1">
        <w:r w:rsidRPr="00C7724F">
          <w:rPr>
            <w:rStyle w:val="Hyperlink"/>
          </w:rPr>
          <w:t>LINK</w:t>
        </w:r>
      </w:hyperlink>
    </w:p>
    <w:p w14:paraId="4AD4E809" w14:textId="64D687FF" w:rsidR="00840C34" w:rsidRDefault="00840C34"/>
    <w:p w14:paraId="152C1C9A" w14:textId="3040875E" w:rsidR="00840C34" w:rsidRPr="00E67F97" w:rsidRDefault="00EF09E8">
      <w:pPr>
        <w:rPr>
          <w:b/>
          <w:bCs/>
        </w:rPr>
      </w:pPr>
      <w:r>
        <w:rPr>
          <w:b/>
          <w:bCs/>
        </w:rPr>
        <w:t xml:space="preserve">LabVIEW </w:t>
      </w: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Videos</w:t>
      </w:r>
      <w:r w:rsidR="00840C34" w:rsidRPr="00E67F97">
        <w:rPr>
          <w:b/>
          <w:bCs/>
        </w:rPr>
        <w:t xml:space="preserve">: </w:t>
      </w:r>
    </w:p>
    <w:p w14:paraId="64D452BE" w14:textId="3B046E93" w:rsidR="00840C34" w:rsidRDefault="00444CDD">
      <w:r>
        <w:t xml:space="preserve">LabVIEW Introduction Course: </w:t>
      </w:r>
      <w:hyperlink r:id="rId11" w:history="1">
        <w:r w:rsidRPr="00444CDD">
          <w:rPr>
            <w:rStyle w:val="Hyperlink"/>
          </w:rPr>
          <w:t>LINK</w:t>
        </w:r>
      </w:hyperlink>
    </w:p>
    <w:p w14:paraId="3412BF91" w14:textId="1014BFEC" w:rsidR="00444CDD" w:rsidRDefault="00444CDD">
      <w:r>
        <w:t xml:space="preserve">LabVIEW Introduction Course 2: </w:t>
      </w:r>
      <w:hyperlink r:id="rId12" w:history="1">
        <w:r w:rsidRPr="00444CDD">
          <w:rPr>
            <w:rStyle w:val="Hyperlink"/>
          </w:rPr>
          <w:t>LINK</w:t>
        </w:r>
      </w:hyperlink>
    </w:p>
    <w:p w14:paraId="07138CDE" w14:textId="140FC2BE" w:rsidR="00444CDD" w:rsidRDefault="00444CDD"/>
    <w:p w14:paraId="3BAEBF4D" w14:textId="1D6BE768" w:rsidR="00444CDD" w:rsidRPr="00E67F97" w:rsidRDefault="00444CDD">
      <w:pPr>
        <w:rPr>
          <w:b/>
          <w:bCs/>
        </w:rPr>
      </w:pPr>
      <w:r w:rsidRPr="00E67F97">
        <w:rPr>
          <w:b/>
          <w:bCs/>
        </w:rPr>
        <w:t xml:space="preserve">LabVIEW Introductory Textbooks: </w:t>
      </w:r>
    </w:p>
    <w:p w14:paraId="347F58B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Ehsani, B. </w:t>
      </w:r>
      <w:r w:rsidRPr="0072778E">
        <w:rPr>
          <w:rFonts w:asciiTheme="minorHAnsi" w:hAnsiTheme="minorHAnsi" w:cstheme="minorHAnsi"/>
          <w:i/>
          <w:sz w:val="22"/>
          <w:szCs w:val="28"/>
        </w:rPr>
        <w:t>Data Aquisition Using LabVIEW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2016. </w:t>
      </w:r>
    </w:p>
    <w:p w14:paraId="2FE8648D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4B16BFF4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Yang, Y.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Graphical Programming Cookbook</w:t>
      </w:r>
      <w:r w:rsidRPr="0072778E">
        <w:rPr>
          <w:rFonts w:asciiTheme="minorHAnsi" w:hAnsiTheme="minorHAnsi" w:cstheme="minorHAnsi"/>
          <w:sz w:val="22"/>
          <w:szCs w:val="28"/>
        </w:rPr>
        <w:t xml:space="preserve">; Packt Publishing, 2014. </w:t>
      </w:r>
    </w:p>
    <w:p w14:paraId="11A550B8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0DC8CD9F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Dubey, S.; Narang, N.; Negi, P. S.; Ojha, V. N. </w:t>
      </w:r>
      <w:r w:rsidRPr="0072778E">
        <w:rPr>
          <w:rFonts w:asciiTheme="minorHAnsi" w:hAnsiTheme="minorHAnsi" w:cstheme="minorHAnsi"/>
          <w:i/>
          <w:sz w:val="22"/>
          <w:szCs w:val="28"/>
        </w:rPr>
        <w:t>LabVIEW Programming</w:t>
      </w:r>
      <w:r w:rsidRPr="0072778E">
        <w:rPr>
          <w:rFonts w:asciiTheme="minorHAnsi" w:hAnsiTheme="minorHAnsi" w:cstheme="minorHAnsi"/>
          <w:sz w:val="22"/>
          <w:szCs w:val="28"/>
        </w:rPr>
        <w:t xml:space="preserve">; Springer Singapore, 2018. </w:t>
      </w:r>
    </w:p>
    <w:p w14:paraId="6BB12FF0" w14:textId="77777777" w:rsidR="0072778E" w:rsidRP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DB4CFD5" w14:textId="2A4A824A" w:rsidR="0072778E" w:rsidRDefault="0072778E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  <w:r w:rsidRPr="0072778E">
        <w:rPr>
          <w:rFonts w:asciiTheme="minorHAnsi" w:hAnsiTheme="minorHAnsi" w:cstheme="minorHAnsi"/>
          <w:sz w:val="22"/>
          <w:szCs w:val="28"/>
        </w:rPr>
        <w:t xml:space="preserve">Kwon, K.-S. </w:t>
      </w:r>
      <w:r w:rsidRPr="0072778E">
        <w:rPr>
          <w:rFonts w:asciiTheme="minorHAnsi" w:hAnsiTheme="minorHAnsi" w:cstheme="minorHAnsi"/>
          <w:i/>
          <w:sz w:val="22"/>
          <w:szCs w:val="28"/>
        </w:rPr>
        <w:t>Practical guide to machine vision software: an introduction with LabVIEW</w:t>
      </w:r>
      <w:r w:rsidRPr="0072778E">
        <w:rPr>
          <w:rFonts w:asciiTheme="minorHAnsi" w:hAnsiTheme="minorHAnsi" w:cstheme="minorHAnsi"/>
          <w:sz w:val="22"/>
          <w:szCs w:val="28"/>
        </w:rPr>
        <w:t>; Wiley-VCH, 2014.</w:t>
      </w:r>
    </w:p>
    <w:p w14:paraId="07750AE2" w14:textId="77777777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60F08C9A" w14:textId="074ED1E1" w:rsidR="00570142" w:rsidRDefault="00570142" w:rsidP="0072778E">
      <w:pPr>
        <w:pStyle w:val="EndNoteBibliography"/>
        <w:ind w:firstLine="0"/>
        <w:rPr>
          <w:rFonts w:asciiTheme="minorHAnsi" w:hAnsiTheme="minorHAnsi" w:cstheme="minorHAnsi"/>
          <w:sz w:val="22"/>
          <w:szCs w:val="28"/>
        </w:rPr>
      </w:pPr>
    </w:p>
    <w:p w14:paraId="75D667B9" w14:textId="7F12E76F" w:rsidR="00570142" w:rsidRP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b/>
          <w:bCs/>
          <w:sz w:val="22"/>
          <w:szCs w:val="28"/>
        </w:rPr>
      </w:pPr>
      <w:r w:rsidRPr="00570142">
        <w:rPr>
          <w:rFonts w:asciiTheme="minorHAnsi" w:hAnsiTheme="minorHAnsi" w:cstheme="minorHAnsi"/>
          <w:b/>
          <w:bCs/>
          <w:sz w:val="22"/>
          <w:szCs w:val="28"/>
        </w:rPr>
        <w:t xml:space="preserve">Syringe Pumps: </w:t>
      </w:r>
    </w:p>
    <w:p w14:paraId="13458FDA" w14:textId="54B3A33C" w:rsidR="00570142" w:rsidRDefault="00570142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Syringe Pumps Website: </w:t>
      </w:r>
      <w:hyperlink r:id="rId13" w:history="1">
        <w:r w:rsidRPr="00570142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0A8A22A5" w14:textId="7ED13B18" w:rsidR="00560ED9" w:rsidRPr="0072778E" w:rsidRDefault="00560ED9" w:rsidP="00570142">
      <w:pPr>
        <w:pStyle w:val="EndNoteBibliography"/>
        <w:spacing w:after="160" w:line="259" w:lineRule="auto"/>
        <w:ind w:firstLine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New Era  Syringe Pumps Model NE-1000 User Manual: </w:t>
      </w:r>
      <w:hyperlink r:id="rId14" w:history="1">
        <w:r w:rsidRPr="00560ED9">
          <w:rPr>
            <w:rStyle w:val="Hyperlink"/>
            <w:rFonts w:asciiTheme="minorHAnsi" w:hAnsiTheme="minorHAnsi" w:cstheme="minorHAnsi"/>
            <w:sz w:val="22"/>
            <w:szCs w:val="28"/>
          </w:rPr>
          <w:t>LINK</w:t>
        </w:r>
      </w:hyperlink>
    </w:p>
    <w:p w14:paraId="4F99305C" w14:textId="77777777" w:rsidR="00444CDD" w:rsidRDefault="00444CDD"/>
    <w:sectPr w:rsidR="00444CDD" w:rsidSect="00A970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34"/>
    <w:rsid w:val="00444CDD"/>
    <w:rsid w:val="00560ED9"/>
    <w:rsid w:val="00570142"/>
    <w:rsid w:val="00571595"/>
    <w:rsid w:val="005C784F"/>
    <w:rsid w:val="006C1C41"/>
    <w:rsid w:val="00726D0B"/>
    <w:rsid w:val="0072778E"/>
    <w:rsid w:val="007556A4"/>
    <w:rsid w:val="007A66BA"/>
    <w:rsid w:val="00840C34"/>
    <w:rsid w:val="00A065C6"/>
    <w:rsid w:val="00A9703F"/>
    <w:rsid w:val="00B3420A"/>
    <w:rsid w:val="00C7724F"/>
    <w:rsid w:val="00D818D0"/>
    <w:rsid w:val="00E67F97"/>
    <w:rsid w:val="00E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C69DE"/>
  <w15:chartTrackingRefBased/>
  <w15:docId w15:val="{24419EB4-481B-4547-87F5-DAF3674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0C3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40C34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Standard"/>
    <w:link w:val="EndNoteBibliographyZchn"/>
    <w:rsid w:val="0072778E"/>
    <w:pPr>
      <w:spacing w:after="0" w:line="240" w:lineRule="atLeast"/>
      <w:ind w:firstLine="720"/>
    </w:pPr>
    <w:rPr>
      <w:rFonts w:ascii="Bookman Old Style" w:eastAsia="Cambria" w:hAnsi="Bookman Old Style" w:cs="Times New Roman"/>
      <w:noProof/>
      <w:sz w:val="20"/>
      <w:szCs w:val="24"/>
    </w:rPr>
  </w:style>
  <w:style w:type="character" w:customStyle="1" w:styleId="EndNoteBibliographyZchn">
    <w:name w:val="EndNote Bibliography Zchn"/>
    <w:basedOn w:val="Absatz-Standardschriftart"/>
    <w:link w:val="EndNoteBibliography"/>
    <w:rsid w:val="0072778E"/>
    <w:rPr>
      <w:rFonts w:ascii="Bookman Old Style" w:eastAsia="Cambria" w:hAnsi="Bookman Old Style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stin.com/index_htm_files/liposofast.mp4" TargetMode="External"/><Relationship Id="rId13" Type="http://schemas.openxmlformats.org/officeDocument/2006/relationships/hyperlink" Target="https://www.syringepump.com/NE-1000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maaldrich.com/US/en/product/sigma/z373419" TargetMode="External"/><Relationship Id="rId12" Type="http://schemas.openxmlformats.org/officeDocument/2006/relationships/hyperlink" Target="https://www.youtube.com/watch?v=ZHNlKyYzrPE&amp;list=PLB968815D7BB78F9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ei62ZmLgSM" TargetMode="External"/><Relationship Id="rId11" Type="http://schemas.openxmlformats.org/officeDocument/2006/relationships/hyperlink" Target="https://www.youtube.com/watch?v=90yKPBLmDJ4&amp;list=PL71M4jZFYgQV4otlNftbCPKWBrl2alZab" TargetMode="External"/><Relationship Id="rId5" Type="http://schemas.openxmlformats.org/officeDocument/2006/relationships/hyperlink" Target="https://avantilipids.com/divisions/equipment-products/mini-extruder-extrusion-techniq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nizer.com/u_file/pdf/file/20220627/2022062709_38092.pdf" TargetMode="External"/><Relationship Id="rId4" Type="http://schemas.openxmlformats.org/officeDocument/2006/relationships/hyperlink" Target="https://avantilipids.com/divisions/equipment-products" TargetMode="External"/><Relationship Id="rId9" Type="http://schemas.openxmlformats.org/officeDocument/2006/relationships/hyperlink" Target="https://www.helixbiotech.com/twist-liposome-extruder" TargetMode="External"/><Relationship Id="rId14" Type="http://schemas.openxmlformats.org/officeDocument/2006/relationships/hyperlink" Target="https://www.syringepump.com/download/NE-1000%20Syringe%20Pump%20User%20Manual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 Klisch</dc:creator>
  <cp:keywords/>
  <dc:description/>
  <cp:lastModifiedBy>Stefanie L Klisch</cp:lastModifiedBy>
  <cp:revision>7</cp:revision>
  <dcterms:created xsi:type="dcterms:W3CDTF">2024-06-17T13:22:00Z</dcterms:created>
  <dcterms:modified xsi:type="dcterms:W3CDTF">2024-06-17T13:54:00Z</dcterms:modified>
</cp:coreProperties>
</file>