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[18fa]:</w:t>
      </w:r>
    </w:p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instead of allowing undo (which is easy) for collections, can maybe require both undo/redo functionality (which makes it a bit harder) for it to count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reconsider giving points for undo in games where it really doesn't make sense (e.g. minesweeper).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(emsu):  add note to subtyping/inhertance that says that they _have_ to make a _new_ interface/abstract class with a method that the implementing classes implement differently (they can't just provide different implementations for a pre-existing method)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change collections -&gt; data structures (to include map theoretically)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Change GameTest (submission test for compilation) to something like SubmissionCompilationTest. People keep on getting confused and thinking its their file.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better instructions (literally give them screenshot by screenshot) on how to submit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in the collections rubric, we don't have anything for like whether or not the collections usage actually works/displays in the game properly?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think about banning SortedMap/NavigableMap as a way to sort for high scores? It makes it kinda easy/dumb idk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(jennche):  force Emma and Jane and (probably whoever is in DMD) to rewrite the collisions/3d graphics part of the rubric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(emsu):  for testable component, make a note that their tests _have_ to be testing the game model, not something else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color w:val="bf9000"/>
          <w:rtl w:val="0"/>
        </w:rPr>
        <w:t xml:space="preserve">(Placeholder for todos added from Slack)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-- 17fa --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Emma said he made changes so make sure to pull first.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[PP]: add more examples of things that count for advanced concepts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[MC]: we intentionally got rid of those so people didn’t just use libraries to add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[PP]: mention JOptionPane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[JC]: the codio zip file needs to zip subfolders within each subfolder (e.g. if there is an img folder inside of files)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[GS]: readjust the rubric points if the student only read/writes for IO in hw9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 from staff meeting 18fa: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Everything that says codio should say Eclipse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Links that have to be changed - change to 18fa from 18sp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you took 110 and made this game, can’t make the same game for this class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Updated the deadlines from April 2018 to November/December 2018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various --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Add instructions to homework HTML on how to zip the assignment properly, also pass those instructions on to Piazza committee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From everything below probably have to discuss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HW9 -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commentRangeStart w:id="0"/>
      <w:r w:rsidDel="00000000" w:rsidR="00000000" w:rsidRPr="00000000">
        <w:rPr>
          <w:rtl w:val="0"/>
        </w:rPr>
        <w:t xml:space="preserve">JC: Common question: “Can I reuse code from HW08?” - add to instructions or FAQ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DF: Should say in instructions that they cannot reuse code if they are counting that concept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JC: I think difficulty is too low now -- tic tac toe can theoretically work for this -- and we are getting more snakes/connect four than in the past for some reason. Is there a way we can reward people who work on harder games more?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trike w:val="1"/>
        </w:rPr>
      </w:pPr>
      <w:commentRangeStart w:id="1"/>
      <w:r w:rsidDel="00000000" w:rsidR="00000000" w:rsidRPr="00000000">
        <w:rPr>
          <w:strike w:val="1"/>
          <w:rtl w:val="0"/>
        </w:rPr>
        <w:t xml:space="preserve">JC: More rubric detail on I/O highscore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Does it need to be sorted? Do they have to show the name along with the score? Do they need only the top score or multiple?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JC: For cheat detection, pull multiple github sources to check against (at least for the most popular few games)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All of this is for homework 09 instructions:</w:t>
      </w:r>
      <w:r w:rsidDel="00000000" w:rsidR="00000000" w:rsidRPr="00000000">
        <w:rPr>
          <w:rtl w:val="0"/>
        </w:rPr>
        <w:t xml:space="preserve"> strikethrough means done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-BH (1/15/17): in general, we need a way to create less ambiguity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Provide a master list of common things that do </w:t>
      </w:r>
      <w:r w:rsidDel="00000000" w:rsidR="00000000" w:rsidRPr="00000000">
        <w:rPr>
          <w:b w:val="1"/>
          <w:strike w:val="1"/>
          <w:rtl w:val="0"/>
        </w:rPr>
        <w:t xml:space="preserve">not</w:t>
      </w:r>
      <w:r w:rsidDel="00000000" w:rsidR="00000000" w:rsidRPr="00000000">
        <w:rPr>
          <w:strike w:val="1"/>
          <w:rtl w:val="0"/>
        </w:rPr>
        <w:t xml:space="preserve"> count as concepts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involve going through piazza/old games from previous semesters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Devote a committee to this?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the assignment to a specific list of games + requirements students are allowed to choose from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require something similar- going through previous semesters and finding games that worked well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game, list 4-5 specific concepts that students would have to choose among to implement (ex. Chess = checkmate, 2d array for board, pieces for inheritance, smart ai, highscores, they can pick 4)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Clarify that changing concepts is okay (but not recommended) </w:t>
      </w:r>
      <w:r w:rsidDel="00000000" w:rsidR="00000000" w:rsidRPr="00000000">
        <w:rPr>
          <w:strike w:val="1"/>
          <w:u w:val="single"/>
          <w:rtl w:val="0"/>
        </w:rPr>
        <w:t xml:space="preserve">as long as they make a Piazza post to get feedback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^done but along these lines, do we make a Google Doc where TAs can write down if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they approved something (to avoid “a TA told me this was fine during office hours”)?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  <w:tab/>
        <w:t xml:space="preserve">And if this is done update instructions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Testing: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Clarify that code should be designed so it is unit-testable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(define what this is as well) ← this still has to be done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nuel Suarez" w:id="1" w:date="2018-09-21T02:20:2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rubrics committee</w:t>
      </w:r>
    </w:p>
  </w:comment>
  <w:comment w:author="Emmanuel Suarez" w:id="0" w:date="2018-09-21T02:22:3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discuss: what do we add?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When you address a task (by either observing that it is no longer relevant or by fixing and committing it), cross it out by using strikethrough!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