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General/Misc</w:t>
      </w:r>
      <w:r w:rsidDel="00000000" w:rsidR="00000000" w:rsidRPr="00000000">
        <w:rPr>
          <w:rtl w:val="0"/>
        </w:rPr>
        <w:t xml:space="preserve"> - aggregate feedback from each assignment and read it - FAQs?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When we transition to java: tell students to set eclipse compilation target jdk to 1.7 (even if they have java 8 installed on their machines) - Matt told me to write this here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ADD TO SETUP INSTRUCTIONS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website instructions for point allocation is consistent for the current semester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JC: add to Piazza guidelines - don’t give away answers on Piazza l o l or post code publicly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JC: Recitation attendance for Java bootcamp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