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 w:rsidRPr="00F02E07">
        <w:rPr>
          <w:rFonts w:ascii="Arial" w:hAnsi="Arial" w:cs="Arial"/>
          <w:b/>
        </w:rPr>
        <w:t>University of California, Irvine</w:t>
      </w:r>
    </w:p>
    <w:p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Study Design and Procedures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Truth Value Judgment Survey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Researcher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K.J. Savinelli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4" w:history="1">
        <w:r w:rsidRPr="00270906">
          <w:rPr>
            <w:rStyle w:val="Hyperlink"/>
            <w:rFonts w:ascii="Arial" w:hAnsi="Arial" w:cs="Arial"/>
            <w:sz w:val="20"/>
            <w:szCs w:val="20"/>
          </w:rPr>
          <w:t>ksavinel@uci.edu</w:t>
        </w:r>
      </w:hyperlink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Faculty Advisor</w:t>
      </w:r>
      <w:r w:rsidR="00460E87">
        <w:rPr>
          <w:rFonts w:ascii="Arial" w:hAnsi="Arial" w:cs="Arial"/>
          <w:b/>
          <w:sz w:val="20"/>
          <w:szCs w:val="20"/>
        </w:rPr>
        <w:t>/Co-R</w:t>
      </w:r>
      <w:r w:rsidR="00EF23A0">
        <w:rPr>
          <w:rFonts w:ascii="Arial" w:hAnsi="Arial" w:cs="Arial"/>
          <w:b/>
          <w:sz w:val="20"/>
          <w:szCs w:val="20"/>
        </w:rPr>
        <w:t>esearcher</w:t>
      </w:r>
    </w:p>
    <w:p w:rsidR="00BE5938" w:rsidRDefault="00BE5938" w:rsidP="00E939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Lisa Pearl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:rsidR="00E939BA" w:rsidRDefault="00E939BA" w:rsidP="00E939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70906">
          <w:rPr>
            <w:rStyle w:val="Hyperlink"/>
            <w:rFonts w:ascii="Arial" w:hAnsi="Arial" w:cs="Arial"/>
            <w:sz w:val="20"/>
            <w:szCs w:val="20"/>
          </w:rPr>
          <w:t>lpearl@uci.edu</w:t>
        </w:r>
      </w:hyperlink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E5938" w:rsidRDefault="00460E87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Co-R</w:t>
      </w:r>
      <w:r w:rsidR="00EF23A0">
        <w:rPr>
          <w:rFonts w:ascii="Arial" w:hAnsi="Arial" w:cs="Arial"/>
          <w:b/>
          <w:sz w:val="20"/>
          <w:szCs w:val="20"/>
        </w:rPr>
        <w:t>esearcher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Gregory Scontras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270906">
          <w:rPr>
            <w:rStyle w:val="Hyperlink"/>
            <w:rFonts w:ascii="Arial" w:hAnsi="Arial" w:cs="Arial"/>
            <w:sz w:val="20"/>
            <w:szCs w:val="20"/>
          </w:rPr>
          <w:t>gscontra@uci.edu</w:t>
        </w:r>
      </w:hyperlink>
    </w:p>
    <w:p w:rsidR="00DA13D3" w:rsidRDefault="00A468A9"/>
    <w:p w:rsidR="00BE5938" w:rsidRDefault="00DC3CD1" w:rsidP="00DC3CD1">
      <w:pPr>
        <w:rPr>
          <w:rFonts w:ascii="Arial" w:hAnsi="Arial" w:cs="Arial"/>
          <w:sz w:val="20"/>
          <w:szCs w:val="20"/>
        </w:rPr>
      </w:pPr>
      <w:r w:rsidRPr="00DE676A">
        <w:rPr>
          <w:rFonts w:ascii="Arial" w:hAnsi="Arial" w:cs="Arial"/>
          <w:b/>
          <w:sz w:val="20"/>
          <w:szCs w:val="20"/>
        </w:rPr>
        <w:t>Setting and Mode</w:t>
      </w:r>
      <w:r w:rsidRPr="00DC3CD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The Truth Value Judgment Task (TVJT) is a way of assessing</w:t>
      </w:r>
      <w:r w:rsidR="00DE676A">
        <w:rPr>
          <w:rFonts w:ascii="Arial" w:hAnsi="Arial" w:cs="Arial"/>
          <w:sz w:val="20"/>
          <w:szCs w:val="20"/>
        </w:rPr>
        <w:t xml:space="preserve"> how certain utterances are interpreted in context. Although typically used with children for </w:t>
      </w:r>
      <w:r w:rsidR="00A468A9">
        <w:rPr>
          <w:rFonts w:ascii="Arial" w:hAnsi="Arial" w:cs="Arial"/>
          <w:sz w:val="20"/>
          <w:szCs w:val="20"/>
        </w:rPr>
        <w:t>language</w:t>
      </w:r>
      <w:r w:rsidR="00DE676A">
        <w:rPr>
          <w:rFonts w:ascii="Arial" w:hAnsi="Arial" w:cs="Arial"/>
          <w:sz w:val="20"/>
          <w:szCs w:val="20"/>
        </w:rPr>
        <w:t xml:space="preserve"> acquisition research, the task also works well with adults</w:t>
      </w:r>
      <w:r w:rsidRPr="00DC3CD1">
        <w:rPr>
          <w:rFonts w:ascii="Arial" w:hAnsi="Arial" w:cs="Arial"/>
          <w:sz w:val="20"/>
          <w:szCs w:val="20"/>
        </w:rPr>
        <w:t xml:space="preserve">. </w:t>
      </w:r>
      <w:r w:rsidR="007C3F5A">
        <w:rPr>
          <w:rFonts w:ascii="Arial" w:hAnsi="Arial" w:cs="Arial"/>
          <w:sz w:val="20"/>
          <w:szCs w:val="20"/>
        </w:rPr>
        <w:t>Our TVJT will be run on a web browser connected to a server (e.g. Mechanical Turk)</w:t>
      </w:r>
      <w:r w:rsidR="00DE676A">
        <w:rPr>
          <w:rFonts w:ascii="Arial" w:hAnsi="Arial" w:cs="Arial"/>
          <w:sz w:val="20"/>
          <w:szCs w:val="20"/>
        </w:rPr>
        <w:t xml:space="preserve"> and distributed to interested individuals through other social media sites (e.g. </w:t>
      </w:r>
      <w:r w:rsidR="00A468A9">
        <w:rPr>
          <w:rFonts w:ascii="Arial" w:hAnsi="Arial" w:cs="Arial"/>
          <w:sz w:val="20"/>
          <w:szCs w:val="20"/>
        </w:rPr>
        <w:t>Facebook</w:t>
      </w:r>
      <w:r w:rsidR="00DE676A">
        <w:rPr>
          <w:rFonts w:ascii="Arial" w:hAnsi="Arial" w:cs="Arial"/>
          <w:sz w:val="20"/>
          <w:szCs w:val="20"/>
        </w:rPr>
        <w:t>).</w:t>
      </w:r>
    </w:p>
    <w:p w:rsidR="00DE676A" w:rsidRDefault="00DE676A" w:rsidP="00DE676A">
      <w:pPr>
        <w:rPr>
          <w:rFonts w:ascii="Arial" w:hAnsi="Arial" w:cs="Arial"/>
          <w:sz w:val="20"/>
          <w:szCs w:val="20"/>
        </w:rPr>
      </w:pPr>
      <w:r w:rsidRPr="00DE676A">
        <w:rPr>
          <w:rFonts w:ascii="Arial" w:hAnsi="Arial" w:cs="Arial"/>
          <w:b/>
          <w:sz w:val="20"/>
          <w:szCs w:val="20"/>
        </w:rPr>
        <w:t>Approximate Duration</w:t>
      </w:r>
      <w:r w:rsidRPr="00DE676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Each participant will undergo </w:t>
      </w:r>
      <w:r w:rsidR="00BD79B0">
        <w:rPr>
          <w:rFonts w:ascii="Arial" w:hAnsi="Arial" w:cs="Arial"/>
          <w:sz w:val="20"/>
          <w:szCs w:val="20"/>
        </w:rPr>
        <w:t>a series of trials</w:t>
      </w:r>
      <w:r>
        <w:rPr>
          <w:rFonts w:ascii="Arial" w:hAnsi="Arial" w:cs="Arial"/>
          <w:sz w:val="20"/>
          <w:szCs w:val="20"/>
        </w:rPr>
        <w:t xml:space="preserve"> (</w:t>
      </w:r>
      <w:r w:rsidR="00A468A9">
        <w:rPr>
          <w:rFonts w:ascii="Arial" w:hAnsi="Arial" w:cs="Arial"/>
          <w:sz w:val="20"/>
          <w:szCs w:val="20"/>
        </w:rPr>
        <w:t>e.g.</w:t>
      </w:r>
      <w:r w:rsidR="00BD79B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2 practice, 4 test, 3 control); common pract</w:t>
      </w:r>
      <w:r w:rsidR="000140EE">
        <w:rPr>
          <w:rFonts w:ascii="Arial" w:hAnsi="Arial" w:cs="Arial"/>
          <w:sz w:val="20"/>
          <w:szCs w:val="20"/>
        </w:rPr>
        <w:t>ice in past TVJT research. Where</w:t>
      </w:r>
      <w:r>
        <w:rPr>
          <w:rFonts w:ascii="Arial" w:hAnsi="Arial" w:cs="Arial"/>
          <w:sz w:val="20"/>
          <w:szCs w:val="20"/>
        </w:rPr>
        <w:t xml:space="preserve"> each trial takes approximately 40 seconds</w:t>
      </w:r>
      <w:r w:rsidR="00BD79B0">
        <w:rPr>
          <w:rFonts w:ascii="Arial" w:hAnsi="Arial" w:cs="Arial"/>
          <w:sz w:val="20"/>
          <w:szCs w:val="20"/>
        </w:rPr>
        <w:t xml:space="preserve">, </w:t>
      </w:r>
      <w:r w:rsidR="009D7E13">
        <w:rPr>
          <w:rFonts w:ascii="Arial" w:hAnsi="Arial" w:cs="Arial"/>
          <w:sz w:val="20"/>
          <w:szCs w:val="20"/>
        </w:rPr>
        <w:t xml:space="preserve">the experiment would </w:t>
      </w:r>
      <w:r w:rsidR="00BD79B0">
        <w:rPr>
          <w:rFonts w:ascii="Arial" w:hAnsi="Arial" w:cs="Arial"/>
          <w:sz w:val="20"/>
          <w:szCs w:val="20"/>
        </w:rPr>
        <w:t>take approximately</w:t>
      </w:r>
      <w:r>
        <w:rPr>
          <w:rFonts w:ascii="Arial" w:hAnsi="Arial" w:cs="Arial"/>
          <w:sz w:val="20"/>
          <w:szCs w:val="20"/>
        </w:rPr>
        <w:t xml:space="preserve"> 6 minutes for participants to complete.</w:t>
      </w:r>
    </w:p>
    <w:p w:rsidR="00DE676A" w:rsidRDefault="00DE676A" w:rsidP="00DE676A">
      <w:pPr>
        <w:rPr>
          <w:rFonts w:ascii="Arial" w:hAnsi="Arial" w:cs="Arial"/>
          <w:sz w:val="20"/>
          <w:szCs w:val="20"/>
        </w:rPr>
      </w:pPr>
      <w:r w:rsidRPr="004346B6">
        <w:rPr>
          <w:rFonts w:ascii="Arial" w:hAnsi="Arial" w:cs="Arial"/>
          <w:b/>
          <w:sz w:val="20"/>
          <w:szCs w:val="20"/>
        </w:rPr>
        <w:t>The following outlines the procedures of the TVJT</w:t>
      </w:r>
      <w:r>
        <w:rPr>
          <w:rFonts w:ascii="Arial" w:hAnsi="Arial" w:cs="Arial"/>
          <w:sz w:val="20"/>
          <w:szCs w:val="20"/>
        </w:rPr>
        <w:t>:</w:t>
      </w:r>
    </w:p>
    <w:p w:rsidR="00DE676A" w:rsidRDefault="00DE676A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BD79B0">
        <w:rPr>
          <w:rFonts w:ascii="Arial" w:hAnsi="Arial" w:cs="Arial"/>
          <w:sz w:val="20"/>
          <w:szCs w:val="20"/>
        </w:rPr>
        <w:t>Participants</w:t>
      </w:r>
      <w:r>
        <w:rPr>
          <w:rFonts w:ascii="Arial" w:hAnsi="Arial" w:cs="Arial"/>
          <w:sz w:val="20"/>
          <w:szCs w:val="20"/>
        </w:rPr>
        <w:t xml:space="preserve"> will </w:t>
      </w:r>
      <w:r w:rsidRPr="00DE676A">
        <w:rPr>
          <w:rFonts w:ascii="Arial" w:hAnsi="Arial" w:cs="Arial"/>
          <w:sz w:val="20"/>
          <w:szCs w:val="20"/>
        </w:rPr>
        <w:t xml:space="preserve">see the study information sheet on their web browser, </w:t>
      </w:r>
      <w:r>
        <w:rPr>
          <w:rFonts w:ascii="Arial" w:hAnsi="Arial" w:cs="Arial"/>
          <w:sz w:val="20"/>
          <w:szCs w:val="20"/>
        </w:rPr>
        <w:t xml:space="preserve">and if they decide to continue, </w:t>
      </w:r>
      <w:r w:rsidRPr="00DE676A">
        <w:rPr>
          <w:rFonts w:ascii="Arial" w:hAnsi="Arial" w:cs="Arial"/>
          <w:sz w:val="20"/>
          <w:szCs w:val="20"/>
        </w:rPr>
        <w:t>will proceed with</w:t>
      </w:r>
      <w:r>
        <w:rPr>
          <w:rFonts w:ascii="Arial" w:hAnsi="Arial" w:cs="Arial"/>
          <w:sz w:val="20"/>
          <w:szCs w:val="20"/>
        </w:rPr>
        <w:t xml:space="preserve"> the survey as described below.</w:t>
      </w:r>
    </w:p>
    <w:p w:rsidR="002E1532" w:rsidRDefault="00DE676A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They will see an instruction slide next, explaining briefly the TVJT t</w:t>
      </w:r>
      <w:r w:rsidR="002D3826">
        <w:rPr>
          <w:rFonts w:ascii="Arial" w:hAnsi="Arial" w:cs="Arial"/>
          <w:sz w:val="20"/>
          <w:szCs w:val="20"/>
        </w:rPr>
        <w:t xml:space="preserve">ask. They will be informed that the </w:t>
      </w:r>
      <w:r w:rsidR="009D7E13">
        <w:rPr>
          <w:rFonts w:ascii="Arial" w:hAnsi="Arial" w:cs="Arial"/>
          <w:sz w:val="20"/>
          <w:szCs w:val="20"/>
        </w:rPr>
        <w:t>initial trials</w:t>
      </w:r>
      <w:r w:rsidR="002D3826">
        <w:rPr>
          <w:rFonts w:ascii="Arial" w:hAnsi="Arial" w:cs="Arial"/>
          <w:sz w:val="20"/>
          <w:szCs w:val="20"/>
        </w:rPr>
        <w:t xml:space="preserve"> are practice trials to familiarize them with the procedure</w:t>
      </w:r>
      <w:r w:rsidR="005A3BEF">
        <w:rPr>
          <w:rFonts w:ascii="Arial" w:hAnsi="Arial" w:cs="Arial"/>
          <w:sz w:val="20"/>
          <w:szCs w:val="20"/>
        </w:rPr>
        <w:t>. T</w:t>
      </w:r>
      <w:r w:rsidR="001E169B">
        <w:rPr>
          <w:rFonts w:ascii="Arial" w:hAnsi="Arial" w:cs="Arial"/>
          <w:sz w:val="20"/>
          <w:szCs w:val="20"/>
        </w:rPr>
        <w:t>he instr</w:t>
      </w:r>
      <w:r w:rsidR="007C3DBA">
        <w:rPr>
          <w:rFonts w:ascii="Arial" w:hAnsi="Arial" w:cs="Arial"/>
          <w:sz w:val="20"/>
          <w:szCs w:val="20"/>
        </w:rPr>
        <w:t>uction slide will look</w:t>
      </w:r>
      <w:r w:rsidR="001E169B">
        <w:rPr>
          <w:rFonts w:ascii="Arial" w:hAnsi="Arial" w:cs="Arial"/>
          <w:sz w:val="20"/>
          <w:szCs w:val="20"/>
        </w:rPr>
        <w:t xml:space="preserve"> like this:</w:t>
      </w:r>
    </w:p>
    <w:p w:rsidR="007C3DBA" w:rsidRDefault="007C3DBA" w:rsidP="00DE676A">
      <w:pPr>
        <w:rPr>
          <w:rFonts w:ascii="Arial" w:hAnsi="Arial" w:cs="Arial"/>
          <w:sz w:val="20"/>
          <w:szCs w:val="20"/>
        </w:rPr>
      </w:pPr>
    </w:p>
    <w:p w:rsidR="001F0A29" w:rsidRDefault="001F0A29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51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ructio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29" w:rsidRDefault="001F0A29" w:rsidP="002E15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3DBA" w:rsidRDefault="007C3DBA" w:rsidP="002E15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346B6" w:rsidRDefault="002D3826" w:rsidP="002E15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The practice, test, and control trials will play a video that establishes the context of the utterance.</w:t>
      </w:r>
      <w:r w:rsidR="004346B6">
        <w:rPr>
          <w:rFonts w:ascii="Arial" w:hAnsi="Arial" w:cs="Arial"/>
          <w:sz w:val="20"/>
          <w:szCs w:val="20"/>
        </w:rPr>
        <w:t xml:space="preserve"> The order of test and control trials will be r</w:t>
      </w:r>
      <w:r w:rsidR="002E1532">
        <w:rPr>
          <w:rFonts w:ascii="Arial" w:hAnsi="Arial" w:cs="Arial"/>
          <w:sz w:val="20"/>
          <w:szCs w:val="20"/>
        </w:rPr>
        <w:t>andomized for each participant.  The following is an example video script: “</w:t>
      </w:r>
      <w:r w:rsidR="002E1532" w:rsidRPr="002E1532">
        <w:rPr>
          <w:rFonts w:ascii="Arial" w:hAnsi="Arial" w:cs="Arial"/>
          <w:sz w:val="20"/>
          <w:szCs w:val="20"/>
        </w:rPr>
        <w:t>Three horses</w:t>
      </w:r>
      <w:r w:rsidR="001F0A29">
        <w:rPr>
          <w:rFonts w:ascii="Arial" w:hAnsi="Arial" w:cs="Arial"/>
          <w:sz w:val="20"/>
          <w:szCs w:val="20"/>
        </w:rPr>
        <w:t xml:space="preserve"> decide to have some fun jumping</w:t>
      </w:r>
      <w:r w:rsidR="002E1532" w:rsidRPr="002E1532">
        <w:rPr>
          <w:rFonts w:ascii="Arial" w:hAnsi="Arial" w:cs="Arial"/>
          <w:sz w:val="20"/>
          <w:szCs w:val="20"/>
        </w:rPr>
        <w:t xml:space="preserve"> over things. One horse suggests jumping</w:t>
      </w:r>
      <w:r w:rsidR="002E1532">
        <w:rPr>
          <w:rFonts w:ascii="Arial" w:hAnsi="Arial" w:cs="Arial"/>
          <w:sz w:val="20"/>
          <w:szCs w:val="20"/>
        </w:rPr>
        <w:t xml:space="preserve"> </w:t>
      </w:r>
      <w:r w:rsidR="002E1532" w:rsidRPr="002E1532">
        <w:rPr>
          <w:rFonts w:ascii="Arial" w:hAnsi="Arial" w:cs="Arial"/>
          <w:sz w:val="20"/>
          <w:szCs w:val="20"/>
        </w:rPr>
        <w:t>over a cow, but the other horses say the cow is too bi</w:t>
      </w:r>
      <w:r w:rsidR="002E1532">
        <w:rPr>
          <w:rFonts w:ascii="Arial" w:hAnsi="Arial" w:cs="Arial"/>
          <w:sz w:val="20"/>
          <w:szCs w:val="20"/>
        </w:rPr>
        <w:t xml:space="preserve">g to jump over, and the plan is </w:t>
      </w:r>
      <w:r w:rsidR="002E1532" w:rsidRPr="002E1532">
        <w:rPr>
          <w:rFonts w:ascii="Arial" w:hAnsi="Arial" w:cs="Arial"/>
          <w:sz w:val="20"/>
          <w:szCs w:val="20"/>
        </w:rPr>
        <w:t>abandoned. Then the first horse jumps over the pig, which is much s</w:t>
      </w:r>
      <w:r w:rsidR="002E1532">
        <w:rPr>
          <w:rFonts w:ascii="Arial" w:hAnsi="Arial" w:cs="Arial"/>
          <w:sz w:val="20"/>
          <w:szCs w:val="20"/>
        </w:rPr>
        <w:t xml:space="preserve">maller, and </w:t>
      </w:r>
      <w:r w:rsidR="002E1532" w:rsidRPr="002E1532">
        <w:rPr>
          <w:rFonts w:ascii="Arial" w:hAnsi="Arial" w:cs="Arial"/>
          <w:sz w:val="20"/>
          <w:szCs w:val="20"/>
        </w:rPr>
        <w:t>challenges the other horses to do the same. The secon</w:t>
      </w:r>
      <w:r w:rsidR="002E1532">
        <w:rPr>
          <w:rFonts w:ascii="Arial" w:hAnsi="Arial" w:cs="Arial"/>
          <w:sz w:val="20"/>
          <w:szCs w:val="20"/>
        </w:rPr>
        <w:t xml:space="preserve">d horse jumps over the pig. The </w:t>
      </w:r>
      <w:r w:rsidR="002E1532" w:rsidRPr="002E1532">
        <w:rPr>
          <w:rFonts w:ascii="Arial" w:hAnsi="Arial" w:cs="Arial"/>
          <w:sz w:val="20"/>
          <w:szCs w:val="20"/>
        </w:rPr>
        <w:t>third horse considers jumping over the pig but decide</w:t>
      </w:r>
      <w:r w:rsidR="002E1532">
        <w:rPr>
          <w:rFonts w:ascii="Arial" w:hAnsi="Arial" w:cs="Arial"/>
          <w:sz w:val="20"/>
          <w:szCs w:val="20"/>
        </w:rPr>
        <w:t xml:space="preserve">s that the pig looks scared and </w:t>
      </w:r>
      <w:r w:rsidR="002E1532" w:rsidRPr="002E1532">
        <w:rPr>
          <w:rFonts w:ascii="Arial" w:hAnsi="Arial" w:cs="Arial"/>
          <w:sz w:val="20"/>
          <w:szCs w:val="20"/>
        </w:rPr>
        <w:t>approaches him. The pig is, in fact, scared, so the third horse just talks</w:t>
      </w:r>
      <w:r w:rsidR="002E1532">
        <w:rPr>
          <w:rFonts w:ascii="Arial" w:hAnsi="Arial" w:cs="Arial"/>
          <w:sz w:val="20"/>
          <w:szCs w:val="20"/>
        </w:rPr>
        <w:t xml:space="preserve"> with him instead </w:t>
      </w:r>
      <w:r w:rsidR="002E1532" w:rsidRPr="002E1532">
        <w:rPr>
          <w:rFonts w:ascii="Arial" w:hAnsi="Arial" w:cs="Arial"/>
          <w:sz w:val="20"/>
          <w:szCs w:val="20"/>
        </w:rPr>
        <w:t>of jumping over him</w:t>
      </w:r>
      <w:r w:rsidR="002E1532">
        <w:rPr>
          <w:rFonts w:ascii="Arial" w:hAnsi="Arial" w:cs="Arial"/>
          <w:sz w:val="20"/>
          <w:szCs w:val="20"/>
        </w:rPr>
        <w:t xml:space="preserve">.” </w:t>
      </w:r>
      <w:r>
        <w:rPr>
          <w:rFonts w:ascii="Arial" w:hAnsi="Arial" w:cs="Arial"/>
          <w:sz w:val="20"/>
          <w:szCs w:val="20"/>
        </w:rPr>
        <w:t>Below is an example of a video end state with the puppet</w:t>
      </w:r>
      <w:r w:rsidR="009D7E1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 utterance:</w:t>
      </w:r>
    </w:p>
    <w:p w:rsidR="002E1532" w:rsidRDefault="002E1532" w:rsidP="00DE676A">
      <w:pPr>
        <w:rPr>
          <w:rFonts w:ascii="Arial" w:hAnsi="Arial" w:cs="Arial"/>
          <w:sz w:val="20"/>
          <w:szCs w:val="20"/>
        </w:rPr>
      </w:pPr>
    </w:p>
    <w:p w:rsidR="0007682A" w:rsidRDefault="004346B6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VJTen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17" w:rsidRDefault="002D3826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want to t</w:t>
      </w:r>
      <w:r w:rsidR="00BD79B0">
        <w:rPr>
          <w:rFonts w:ascii="Arial" w:hAnsi="Arial" w:cs="Arial"/>
          <w:sz w:val="20"/>
          <w:szCs w:val="20"/>
        </w:rPr>
        <w:t>est multiple utterances (for example, 4</w:t>
      </w:r>
      <w:r>
        <w:rPr>
          <w:rFonts w:ascii="Arial" w:hAnsi="Arial" w:cs="Arial"/>
          <w:sz w:val="20"/>
          <w:szCs w:val="20"/>
        </w:rPr>
        <w:t>), across multiple manipulations to the context</w:t>
      </w:r>
      <w:r w:rsidR="00BD79B0">
        <w:rPr>
          <w:rFonts w:ascii="Arial" w:hAnsi="Arial" w:cs="Arial"/>
          <w:sz w:val="20"/>
          <w:szCs w:val="20"/>
        </w:rPr>
        <w:t xml:space="preserve"> (for example,</w:t>
      </w:r>
      <w:r>
        <w:rPr>
          <w:rFonts w:ascii="Arial" w:hAnsi="Arial" w:cs="Arial"/>
          <w:sz w:val="20"/>
          <w:szCs w:val="20"/>
        </w:rPr>
        <w:t xml:space="preserve"> 3 manipulations per utterance). Additionally, we need different contexts</w:t>
      </w:r>
      <w:r w:rsidR="00BD79B0">
        <w:rPr>
          <w:rFonts w:ascii="Arial" w:hAnsi="Arial" w:cs="Arial"/>
          <w:sz w:val="20"/>
          <w:szCs w:val="20"/>
        </w:rPr>
        <w:t xml:space="preserve"> (for example, 4</w:t>
      </w:r>
      <w:r w:rsidR="00A82317">
        <w:rPr>
          <w:rFonts w:ascii="Arial" w:hAnsi="Arial" w:cs="Arial"/>
          <w:sz w:val="20"/>
          <w:szCs w:val="20"/>
        </w:rPr>
        <w:t xml:space="preserve"> per utterance)</w:t>
      </w:r>
      <w:r>
        <w:rPr>
          <w:rFonts w:ascii="Arial" w:hAnsi="Arial" w:cs="Arial"/>
          <w:sz w:val="20"/>
          <w:szCs w:val="20"/>
        </w:rPr>
        <w:t xml:space="preserve"> for the same utterance to control for context specific variables that would impact the interpretation.</w:t>
      </w:r>
      <w:r w:rsidR="009D7E13">
        <w:rPr>
          <w:rFonts w:ascii="Arial" w:hAnsi="Arial" w:cs="Arial"/>
          <w:sz w:val="20"/>
          <w:szCs w:val="20"/>
        </w:rPr>
        <w:t xml:space="preserve"> This means we want approximately</w:t>
      </w:r>
      <w:r w:rsidR="00A82317">
        <w:rPr>
          <w:rFonts w:ascii="Arial" w:hAnsi="Arial" w:cs="Arial"/>
          <w:sz w:val="20"/>
          <w:szCs w:val="20"/>
        </w:rPr>
        <w:t xml:space="preserve"> 48 different test videos</w:t>
      </w:r>
      <w:r w:rsidR="0007682A">
        <w:rPr>
          <w:rFonts w:ascii="Arial" w:hAnsi="Arial" w:cs="Arial"/>
          <w:sz w:val="20"/>
          <w:szCs w:val="20"/>
        </w:rPr>
        <w:t xml:space="preserve"> and at least 3</w:t>
      </w:r>
      <w:r w:rsidR="00A82317">
        <w:rPr>
          <w:rFonts w:ascii="Arial" w:hAnsi="Arial" w:cs="Arial"/>
          <w:sz w:val="20"/>
          <w:szCs w:val="20"/>
        </w:rPr>
        <w:t xml:space="preserve"> control videos. Control trials are designed to make sure the parti</w:t>
      </w:r>
      <w:r w:rsidR="00A468A9">
        <w:rPr>
          <w:rFonts w:ascii="Arial" w:hAnsi="Arial" w:cs="Arial"/>
          <w:sz w:val="20"/>
          <w:szCs w:val="20"/>
        </w:rPr>
        <w:t>ci</w:t>
      </w:r>
      <w:r w:rsidR="00A82317">
        <w:rPr>
          <w:rFonts w:ascii="Arial" w:hAnsi="Arial" w:cs="Arial"/>
          <w:sz w:val="20"/>
          <w:szCs w:val="20"/>
        </w:rPr>
        <w:t xml:space="preserve">pant is following instructions by having an utterance we know to be either right or wrong given adult </w:t>
      </w:r>
      <w:r w:rsidR="00A468A9">
        <w:rPr>
          <w:rFonts w:ascii="Arial" w:hAnsi="Arial" w:cs="Arial"/>
          <w:sz w:val="20"/>
          <w:szCs w:val="20"/>
        </w:rPr>
        <w:t xml:space="preserve">native </w:t>
      </w:r>
      <w:r w:rsidR="00A82317">
        <w:rPr>
          <w:rFonts w:ascii="Arial" w:hAnsi="Arial" w:cs="Arial"/>
          <w:sz w:val="20"/>
          <w:szCs w:val="20"/>
        </w:rPr>
        <w:t>langu</w:t>
      </w:r>
      <w:bookmarkStart w:id="0" w:name="_GoBack"/>
      <w:bookmarkEnd w:id="0"/>
      <w:r w:rsidR="00A82317">
        <w:rPr>
          <w:rFonts w:ascii="Arial" w:hAnsi="Arial" w:cs="Arial"/>
          <w:sz w:val="20"/>
          <w:szCs w:val="20"/>
        </w:rPr>
        <w:t xml:space="preserve">age </w:t>
      </w:r>
      <w:r w:rsidR="00A468A9">
        <w:rPr>
          <w:rFonts w:ascii="Arial" w:hAnsi="Arial" w:cs="Arial"/>
          <w:sz w:val="20"/>
          <w:szCs w:val="20"/>
        </w:rPr>
        <w:t>proficiency</w:t>
      </w:r>
      <w:r w:rsidR="00A82317">
        <w:rPr>
          <w:rFonts w:ascii="Arial" w:hAnsi="Arial" w:cs="Arial"/>
          <w:sz w:val="20"/>
          <w:szCs w:val="20"/>
        </w:rPr>
        <w:t xml:space="preserve">. </w:t>
      </w:r>
    </w:p>
    <w:p w:rsidR="002D3826" w:rsidRPr="00BE5938" w:rsidRDefault="00A82317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9D7E13">
        <w:rPr>
          <w:rFonts w:ascii="Arial" w:hAnsi="Arial" w:cs="Arial"/>
          <w:sz w:val="20"/>
          <w:szCs w:val="20"/>
        </w:rPr>
        <w:t xml:space="preserve">After all the </w:t>
      </w:r>
      <w:r w:rsidR="00246E36">
        <w:rPr>
          <w:rFonts w:ascii="Arial" w:hAnsi="Arial" w:cs="Arial"/>
          <w:sz w:val="20"/>
          <w:szCs w:val="20"/>
        </w:rPr>
        <w:t xml:space="preserve">trials, </w:t>
      </w:r>
      <w:r w:rsidR="00A468A9">
        <w:rPr>
          <w:rFonts w:ascii="Arial" w:hAnsi="Arial" w:cs="Arial"/>
          <w:sz w:val="20"/>
          <w:szCs w:val="20"/>
        </w:rPr>
        <w:t>participants</w:t>
      </w:r>
      <w:r w:rsidR="00246E36">
        <w:rPr>
          <w:rFonts w:ascii="Arial" w:hAnsi="Arial" w:cs="Arial"/>
          <w:sz w:val="20"/>
          <w:szCs w:val="20"/>
        </w:rPr>
        <w:t xml:space="preserve"> will be as</w:t>
      </w:r>
      <w:r w:rsidR="001F0A29">
        <w:rPr>
          <w:rFonts w:ascii="Arial" w:hAnsi="Arial" w:cs="Arial"/>
          <w:sz w:val="20"/>
          <w:szCs w:val="20"/>
        </w:rPr>
        <w:t>ked to complete a</w:t>
      </w:r>
      <w:r w:rsidR="00246E36">
        <w:rPr>
          <w:rFonts w:ascii="Arial" w:hAnsi="Arial" w:cs="Arial"/>
          <w:sz w:val="20"/>
          <w:szCs w:val="20"/>
        </w:rPr>
        <w:t xml:space="preserve"> voluntary participant information page.</w:t>
      </w:r>
      <w:r w:rsidR="0007682A">
        <w:rPr>
          <w:rFonts w:ascii="Arial" w:hAnsi="Arial" w:cs="Arial"/>
          <w:sz w:val="20"/>
          <w:szCs w:val="20"/>
        </w:rPr>
        <w:t xml:space="preserve"> No personally </w:t>
      </w:r>
      <w:r w:rsidR="00A468A9">
        <w:rPr>
          <w:rFonts w:ascii="Arial" w:hAnsi="Arial" w:cs="Arial"/>
          <w:sz w:val="20"/>
          <w:szCs w:val="20"/>
        </w:rPr>
        <w:t>identifying</w:t>
      </w:r>
      <w:r w:rsidR="0007682A">
        <w:rPr>
          <w:rFonts w:ascii="Arial" w:hAnsi="Arial" w:cs="Arial"/>
          <w:sz w:val="20"/>
          <w:szCs w:val="20"/>
        </w:rPr>
        <w:t xml:space="preserve"> information will be gathered here.</w:t>
      </w:r>
      <w:r w:rsidR="00246E36">
        <w:rPr>
          <w:rFonts w:ascii="Arial" w:hAnsi="Arial" w:cs="Arial"/>
          <w:sz w:val="20"/>
          <w:szCs w:val="20"/>
        </w:rPr>
        <w:t xml:space="preserve"> They will be asked questions </w:t>
      </w:r>
      <w:r w:rsidR="004346B6">
        <w:rPr>
          <w:rFonts w:ascii="Arial" w:hAnsi="Arial" w:cs="Arial"/>
          <w:sz w:val="20"/>
          <w:szCs w:val="20"/>
        </w:rPr>
        <w:t>about the Amazon Mechanical Turk</w:t>
      </w:r>
      <w:r w:rsidR="00246E36">
        <w:rPr>
          <w:rFonts w:ascii="Arial" w:hAnsi="Arial" w:cs="Arial"/>
          <w:sz w:val="20"/>
          <w:szCs w:val="20"/>
        </w:rPr>
        <w:t xml:space="preserve"> HIT, gender, age, native language proficiency, level of education, enjoyment of the HIT, meta-awareness of the researchers</w:t>
      </w:r>
      <w:r w:rsidR="009D7E13">
        <w:rPr>
          <w:rFonts w:ascii="Arial" w:hAnsi="Arial" w:cs="Arial"/>
          <w:sz w:val="20"/>
          <w:szCs w:val="20"/>
        </w:rPr>
        <w:t>'</w:t>
      </w:r>
      <w:r w:rsidR="00246E36">
        <w:rPr>
          <w:rFonts w:ascii="Arial" w:hAnsi="Arial" w:cs="Arial"/>
          <w:sz w:val="20"/>
          <w:szCs w:val="20"/>
        </w:rPr>
        <w:t xml:space="preserve"> hypothesis, and any additional comments </w:t>
      </w:r>
      <w:r w:rsidR="001F0A29">
        <w:rPr>
          <w:rFonts w:ascii="Arial" w:hAnsi="Arial" w:cs="Arial"/>
          <w:sz w:val="20"/>
          <w:szCs w:val="20"/>
        </w:rPr>
        <w:t xml:space="preserve">they have </w:t>
      </w:r>
      <w:r w:rsidR="00246E36">
        <w:rPr>
          <w:rFonts w:ascii="Arial" w:hAnsi="Arial" w:cs="Arial"/>
          <w:sz w:val="20"/>
          <w:szCs w:val="20"/>
        </w:rPr>
        <w:t xml:space="preserve">about the experiment. 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2D3826" w:rsidRPr="00BE5938" w:rsidSect="000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5938"/>
    <w:rsid w:val="000140EE"/>
    <w:rsid w:val="000354B9"/>
    <w:rsid w:val="0007682A"/>
    <w:rsid w:val="000F59C8"/>
    <w:rsid w:val="001E169B"/>
    <w:rsid w:val="001F0A29"/>
    <w:rsid w:val="00246E36"/>
    <w:rsid w:val="002D3826"/>
    <w:rsid w:val="002E1532"/>
    <w:rsid w:val="004346B6"/>
    <w:rsid w:val="00460E87"/>
    <w:rsid w:val="005549DB"/>
    <w:rsid w:val="005A3BEF"/>
    <w:rsid w:val="006729CC"/>
    <w:rsid w:val="00682DDB"/>
    <w:rsid w:val="006A60DE"/>
    <w:rsid w:val="00704AC1"/>
    <w:rsid w:val="007C3DBA"/>
    <w:rsid w:val="007C3F5A"/>
    <w:rsid w:val="00895E86"/>
    <w:rsid w:val="009D7E13"/>
    <w:rsid w:val="00A468A9"/>
    <w:rsid w:val="00A576C7"/>
    <w:rsid w:val="00A82317"/>
    <w:rsid w:val="00AE4BA3"/>
    <w:rsid w:val="00BD79B0"/>
    <w:rsid w:val="00BE5938"/>
    <w:rsid w:val="00DC3CD1"/>
    <w:rsid w:val="00DE676A"/>
    <w:rsid w:val="00E939BA"/>
    <w:rsid w:val="00E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087"/>
  <w15:docId w15:val="{D2F53610-D19E-4D9F-AF01-73AFF97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contra@uci.edu" TargetMode="External"/><Relationship Id="rId5" Type="http://schemas.openxmlformats.org/officeDocument/2006/relationships/hyperlink" Target="mailto:lpearl@uci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savinel@uci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K.J. Savinelli</cp:lastModifiedBy>
  <cp:revision>20</cp:revision>
  <dcterms:created xsi:type="dcterms:W3CDTF">2017-06-26T23:10:00Z</dcterms:created>
  <dcterms:modified xsi:type="dcterms:W3CDTF">2017-06-28T20:38:00Z</dcterms:modified>
</cp:coreProperties>
</file>