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308" w:rsidRPr="00880308" w:rsidRDefault="00880308" w:rsidP="00880308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880308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ITMD 362, Lab 3: Form Semantics and Normalized Styles</w:t>
      </w:r>
    </w:p>
    <w:p w:rsidR="00880308" w:rsidRPr="00880308" w:rsidRDefault="00880308" w:rsidP="0088030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In the </w:t>
      </w:r>
      <w:r w:rsidRPr="00880308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 file in this directory, create a form that asks for a user’s email address, phone number, and date of birth. There should also be a submit button.</w:t>
      </w:r>
    </w:p>
    <w:p w:rsidR="00880308" w:rsidRPr="00880308" w:rsidRDefault="00880308" w:rsidP="00880308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Be sure to:</w:t>
      </w:r>
    </w:p>
    <w:p w:rsidR="00880308" w:rsidRPr="00880308" w:rsidRDefault="00880308" w:rsidP="0088030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Use the best HTML </w:t>
      </w:r>
      <w:r w:rsidRPr="00880308">
        <w:rPr>
          <w:rFonts w:ascii="Consolas" w:eastAsia="Times New Roman" w:hAnsi="Consolas" w:cs="Courier New"/>
          <w:color w:val="24292E"/>
          <w:sz w:val="20"/>
          <w:szCs w:val="20"/>
        </w:rPr>
        <w:t>&lt;input&gt;</w:t>
      </w: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 types</w:t>
      </w:r>
    </w:p>
    <w:p w:rsidR="00880308" w:rsidRPr="00880308" w:rsidRDefault="00880308" w:rsidP="00880308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Use additional HTML </w:t>
      </w:r>
      <w:r w:rsidRPr="00880308">
        <w:rPr>
          <w:rFonts w:ascii="Consolas" w:eastAsia="Times New Roman" w:hAnsi="Consolas" w:cs="Courier New"/>
          <w:color w:val="24292E"/>
          <w:sz w:val="20"/>
          <w:szCs w:val="20"/>
        </w:rPr>
        <w:t>&lt;input&gt;</w:t>
      </w: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 attributes to present mobile keyboards suited to the input task</w:t>
      </w:r>
    </w:p>
    <w:p w:rsidR="00880308" w:rsidRPr="00880308" w:rsidRDefault="00880308" w:rsidP="00880308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Use semantically associated </w:t>
      </w:r>
      <w:r w:rsidRPr="00880308">
        <w:rPr>
          <w:rFonts w:ascii="Consolas" w:eastAsia="Times New Roman" w:hAnsi="Consolas" w:cs="Courier New"/>
          <w:color w:val="24292E"/>
          <w:sz w:val="20"/>
          <w:szCs w:val="20"/>
        </w:rPr>
        <w:t>&lt;label&gt;</w:t>
      </w: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 tags</w:t>
      </w:r>
    </w:p>
    <w:p w:rsidR="00880308" w:rsidRPr="00880308" w:rsidRDefault="00880308" w:rsidP="0088030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Use some kind of semantic grouping structure in HTML to keep labels and inputs together</w:t>
      </w:r>
    </w:p>
    <w:p w:rsidR="00880308" w:rsidRPr="00880308" w:rsidRDefault="00880308" w:rsidP="00880308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Then, in the </w:t>
      </w:r>
      <w:r w:rsidRPr="00880308">
        <w:rPr>
          <w:rFonts w:ascii="Consolas" w:eastAsia="Times New Roman" w:hAnsi="Consolas" w:cs="Courier New"/>
          <w:color w:val="24292E"/>
          <w:sz w:val="20"/>
          <w:szCs w:val="20"/>
        </w:rPr>
        <w:t>screen.css</w:t>
      </w: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 file, do the following:</w:t>
      </w:r>
    </w:p>
    <w:p w:rsidR="00880308" w:rsidRPr="00880308" w:rsidRDefault="00880308" w:rsidP="008803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Open with a rich set of reset CSS styles (such as Eric Meyer’s used in class demos)</w:t>
      </w:r>
    </w:p>
    <w:p w:rsidR="00880308" w:rsidRPr="00880308" w:rsidRDefault="00880308" w:rsidP="0088030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Include a set of normalization styles for your forms (such as the Form area of Normalize.css)</w:t>
      </w:r>
    </w:p>
    <w:p w:rsidR="00880308" w:rsidRPr="00880308" w:rsidRDefault="00880308" w:rsidP="0088030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 xml:space="preserve">Use CSS to </w:t>
      </w:r>
      <w:proofErr w:type="spellStart"/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stylalize</w:t>
      </w:r>
      <w:proofErr w:type="spellEnd"/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 xml:space="preserve"> the form between a scroll friendly mobile first, and a sectioned desktop version.</w:t>
      </w:r>
    </w:p>
    <w:p w:rsidR="00880308" w:rsidRPr="00880308" w:rsidRDefault="00880308" w:rsidP="0088030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As with all labs, be sure that you are doing multiple, granular/atomic commits as you complete your work.</w:t>
      </w:r>
    </w:p>
    <w:p w:rsidR="00880308" w:rsidRPr="00880308" w:rsidRDefault="00880308" w:rsidP="00880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880308">
        <w:rPr>
          <w:rFonts w:ascii="Segoe UI" w:eastAsia="Times New Roman" w:hAnsi="Segoe UI" w:cs="Segoe UI"/>
          <w:color w:val="24292E"/>
          <w:sz w:val="21"/>
          <w:szCs w:val="21"/>
        </w:rPr>
        <w:t>© 2017 GitHub, Inc.</w:t>
      </w:r>
    </w:p>
    <w:p w:rsidR="00F34B80" w:rsidRDefault="00F34B80">
      <w:bookmarkStart w:id="0" w:name="_GoBack"/>
      <w:bookmarkEnd w:id="0"/>
    </w:p>
    <w:sectPr w:rsidR="00F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7B2"/>
    <w:multiLevelType w:val="multilevel"/>
    <w:tmpl w:val="0B7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761C"/>
    <w:multiLevelType w:val="multilevel"/>
    <w:tmpl w:val="D8A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F455F"/>
    <w:multiLevelType w:val="multilevel"/>
    <w:tmpl w:val="3FAE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08"/>
    <w:rsid w:val="00880308"/>
    <w:rsid w:val="00F3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DAEB2-7948-48D1-851A-396BA4E6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03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0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306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1</cp:revision>
  <dcterms:created xsi:type="dcterms:W3CDTF">2017-10-04T16:49:00Z</dcterms:created>
  <dcterms:modified xsi:type="dcterms:W3CDTF">2017-10-04T16:52:00Z</dcterms:modified>
</cp:coreProperties>
</file>