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74D" w:rsidRPr="00EE7D0A" w:rsidRDefault="00C1079F" w:rsidP="00EE7D0A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0" w:name="header"/>
      <w:bookmarkStart w:id="1" w:name="X5dfaaa02111eacd60fa24302616d81a5c3576a6"/>
      <w:bookmarkStart w:id="2" w:name="content"/>
      <w:bookmarkEnd w:id="0"/>
      <w:r w:rsidRPr="00EE7D0A">
        <w:rPr>
          <w:rFonts w:ascii="Times New Roman" w:hAnsi="Times New Roman" w:cs="Times New Roman"/>
          <w:b/>
          <w:color w:val="auto"/>
          <w:sz w:val="36"/>
          <w:szCs w:val="36"/>
        </w:rPr>
        <w:t>Анализ правовых рисков и логистических факторов в классификации товаров</w:t>
      </w:r>
    </w:p>
    <w:p w:rsidR="0062374D" w:rsidRPr="00EE7D0A" w:rsidRDefault="00C1079F" w:rsidP="00EE7D0A">
      <w:pPr>
        <w:pStyle w:val="2"/>
        <w:jc w:val="center"/>
        <w:rPr>
          <w:rFonts w:ascii="Times New Roman" w:hAnsi="Times New Roman" w:cs="Times New Roman"/>
          <w:b/>
          <w:color w:val="auto"/>
        </w:rPr>
      </w:pPr>
      <w:bookmarkStart w:id="3" w:name="X76ad2dc5e4e94a20a81934c4691d105f7cb7690"/>
      <w:r w:rsidRPr="00EE7D0A">
        <w:rPr>
          <w:rFonts w:ascii="Times New Roman" w:hAnsi="Times New Roman" w:cs="Times New Roman"/>
          <w:b/>
          <w:color w:val="auto"/>
        </w:rPr>
        <w:t>Юридические риски (регуляторные требования и практика)</w:t>
      </w:r>
    </w:p>
    <w:p w:rsid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Анализ нормативных правовых актов (НПА) показывает, что подавляющее большинство требова</w:t>
      </w:r>
      <w:r w:rsidR="00EE7D0A">
        <w:rPr>
          <w:rFonts w:ascii="Times New Roman" w:hAnsi="Times New Roman" w:cs="Times New Roman"/>
        </w:rPr>
        <w:t>ний связано с импортом товаров</w:t>
      </w:r>
      <w:r w:rsidR="00EE7D0A" w:rsidRPr="00EE7D0A">
        <w:rPr>
          <w:rFonts w:ascii="Times New Roman" w:hAnsi="Times New Roman" w:cs="Times New Roman"/>
          <w:lang w:val="ru-RU"/>
        </w:rPr>
        <w:t>,</w:t>
      </w:r>
      <w:r w:rsidR="00EE7D0A">
        <w:rPr>
          <w:rFonts w:ascii="Times New Roman" w:hAnsi="Times New Roman" w:cs="Times New Roman"/>
          <w:lang w:val="ru-RU"/>
        </w:rPr>
        <w:t xml:space="preserve"> </w:t>
      </w:r>
      <w:r w:rsidRPr="00EE7D0A">
        <w:rPr>
          <w:rFonts w:ascii="Times New Roman" w:hAnsi="Times New Roman" w:cs="Times New Roman"/>
        </w:rPr>
        <w:t>либо единообразно прим</w:t>
      </w:r>
      <w:r w:rsidR="00EE7D0A">
        <w:rPr>
          <w:rFonts w:ascii="Times New Roman" w:hAnsi="Times New Roman" w:cs="Times New Roman"/>
        </w:rPr>
        <w:t xml:space="preserve">енимо и к </w:t>
      </w:r>
      <w:r w:rsidR="00EE7D0A" w:rsidRPr="00EE7D0A">
        <w:rPr>
          <w:rFonts w:ascii="Times New Roman" w:hAnsi="Times New Roman" w:cs="Times New Roman"/>
          <w:b/>
        </w:rPr>
        <w:t>импорту</w:t>
      </w:r>
      <w:r w:rsidR="00EE7D0A">
        <w:rPr>
          <w:rFonts w:ascii="Times New Roman" w:hAnsi="Times New Roman" w:cs="Times New Roman"/>
        </w:rPr>
        <w:t xml:space="preserve">, и к </w:t>
      </w:r>
      <w:r w:rsidR="00EE7D0A" w:rsidRPr="00EE7D0A">
        <w:rPr>
          <w:rFonts w:ascii="Times New Roman" w:hAnsi="Times New Roman" w:cs="Times New Roman"/>
          <w:b/>
        </w:rPr>
        <w:t>экспорту</w:t>
      </w:r>
      <w:r w:rsidRPr="00EE7D0A">
        <w:rPr>
          <w:rFonts w:ascii="Times New Roman" w:hAnsi="Times New Roman" w:cs="Times New Roman"/>
        </w:rPr>
        <w:t xml:space="preserve">. </w:t>
      </w:r>
    </w:p>
    <w:p w:rsid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Специально </w:t>
      </w:r>
      <w:r w:rsidRPr="00EE7D0A">
        <w:rPr>
          <w:rFonts w:ascii="Times New Roman" w:hAnsi="Times New Roman" w:cs="Times New Roman"/>
          <w:b/>
          <w:bCs/>
        </w:rPr>
        <w:t>экспортных</w:t>
      </w:r>
      <w:r w:rsidRPr="00EE7D0A">
        <w:rPr>
          <w:rFonts w:ascii="Times New Roman" w:hAnsi="Times New Roman" w:cs="Times New Roman"/>
        </w:rPr>
        <w:t xml:space="preserve"> регуляций среди рассмотренн</w:t>
      </w:r>
      <w:r w:rsidR="00EE7D0A">
        <w:rPr>
          <w:rFonts w:ascii="Times New Roman" w:hAnsi="Times New Roman" w:cs="Times New Roman"/>
        </w:rPr>
        <w:t xml:space="preserve">ых документов практически нет - </w:t>
      </w:r>
      <w:r w:rsidRPr="00EE7D0A">
        <w:rPr>
          <w:rFonts w:ascii="Times New Roman" w:hAnsi="Times New Roman" w:cs="Times New Roman"/>
        </w:rPr>
        <w:t>около 85% актов охватывают именно импортные операции или обе стороны, тогда как отдельные акты, ориентированные только на экспорт, отсутствуют</w:t>
      </w:r>
      <w:r w:rsidRPr="00EE7D0A">
        <w:rPr>
          <w:rFonts w:ascii="Times New Roman" w:hAnsi="Times New Roman" w:cs="Times New Roman"/>
        </w:rPr>
        <w:t xml:space="preserve">. </w:t>
      </w:r>
    </w:p>
    <w:p w:rsidR="00EE7D0A" w:rsidRDefault="00EE7D0A" w:rsidP="0009052D">
      <w:pPr>
        <w:pStyle w:val="Fir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Например, П</w:t>
      </w:r>
      <w:r w:rsidR="00C1079F" w:rsidRPr="00EE7D0A">
        <w:rPr>
          <w:rFonts w:ascii="Times New Roman" w:hAnsi="Times New Roman" w:cs="Times New Roman"/>
        </w:rPr>
        <w:t>остановление №565 устанавливает перечень товаров, допускаемы</w:t>
      </w:r>
      <w:r w:rsidR="00C1079F" w:rsidRPr="00EE7D0A">
        <w:rPr>
          <w:rFonts w:ascii="Times New Roman" w:hAnsi="Times New Roman" w:cs="Times New Roman"/>
        </w:rPr>
        <w:t>х к процедуре переработ</w:t>
      </w:r>
      <w:r>
        <w:rPr>
          <w:rFonts w:ascii="Times New Roman" w:hAnsi="Times New Roman" w:cs="Times New Roman"/>
        </w:rPr>
        <w:t>ки для внутреннего потребления -</w:t>
      </w:r>
      <w:r w:rsidR="00C1079F" w:rsidRPr="00EE7D0A">
        <w:rPr>
          <w:rFonts w:ascii="Times New Roman" w:hAnsi="Times New Roman" w:cs="Times New Roman"/>
        </w:rPr>
        <w:t xml:space="preserve"> это сугубо </w:t>
      </w:r>
      <w:r w:rsidR="00C1079F" w:rsidRPr="00EE7D0A">
        <w:rPr>
          <w:rFonts w:ascii="Times New Roman" w:hAnsi="Times New Roman" w:cs="Times New Roman"/>
          <w:b/>
          <w:bCs/>
        </w:rPr>
        <w:t>импортная</w:t>
      </w:r>
      <w:r w:rsidR="00C1079F" w:rsidRPr="00EE7D0A">
        <w:rPr>
          <w:rFonts w:ascii="Times New Roman" w:hAnsi="Times New Roman" w:cs="Times New Roman"/>
        </w:rPr>
        <w:t xml:space="preserve"> таможенная процедура</w:t>
      </w:r>
      <w:r w:rsidR="00C1079F" w:rsidRPr="00EE7D0A">
        <w:rPr>
          <w:rFonts w:ascii="Times New Roman" w:hAnsi="Times New Roman" w:cs="Times New Roman"/>
        </w:rPr>
        <w:t>. В то же время разъяс</w:t>
      </w:r>
      <w:r>
        <w:rPr>
          <w:rFonts w:ascii="Times New Roman" w:hAnsi="Times New Roman" w:cs="Times New Roman"/>
        </w:rPr>
        <w:t>нения по классификации товаров - приказы ФТС -</w:t>
      </w:r>
      <w:r w:rsidR="00C1079F" w:rsidRPr="00EE7D0A">
        <w:rPr>
          <w:rFonts w:ascii="Times New Roman" w:hAnsi="Times New Roman" w:cs="Times New Roman"/>
        </w:rPr>
        <w:t xml:space="preserve"> прямо предназнач</w:t>
      </w:r>
      <w:r w:rsidR="00C1079F" w:rsidRPr="00EE7D0A">
        <w:rPr>
          <w:rFonts w:ascii="Times New Roman" w:hAnsi="Times New Roman" w:cs="Times New Roman"/>
        </w:rPr>
        <w:t xml:space="preserve">ены для единообразного применения к товарам, </w:t>
      </w:r>
      <w:r w:rsidR="00C1079F" w:rsidRPr="00EE7D0A">
        <w:rPr>
          <w:rFonts w:ascii="Times New Roman" w:hAnsi="Times New Roman" w:cs="Times New Roman"/>
          <w:iCs/>
        </w:rPr>
        <w:t>ввозимым в РФ и вывозимым из РФ</w:t>
      </w:r>
      <w:r w:rsidR="00C1079F" w:rsidRPr="00EE7D0A">
        <w:rPr>
          <w:rFonts w:ascii="Times New Roman" w:hAnsi="Times New Roman" w:cs="Times New Roman"/>
        </w:rPr>
        <w:t xml:space="preserve">, то есть применимы </w:t>
      </w:r>
      <w:r w:rsidR="00C1079F" w:rsidRPr="00EE7D0A">
        <w:rPr>
          <w:rFonts w:ascii="Times New Roman" w:hAnsi="Times New Roman" w:cs="Times New Roman"/>
          <w:b/>
          <w:bCs/>
          <w:u w:val="single"/>
        </w:rPr>
        <w:t>одинаково</w:t>
      </w:r>
      <w:r w:rsidR="00C1079F" w:rsidRPr="00EE7D0A">
        <w:rPr>
          <w:rFonts w:ascii="Times New Roman" w:hAnsi="Times New Roman" w:cs="Times New Roman"/>
        </w:rPr>
        <w:t xml:space="preserve"> к </w:t>
      </w:r>
      <w:r w:rsidR="00C1079F" w:rsidRPr="00EE7D0A">
        <w:rPr>
          <w:rFonts w:ascii="Times New Roman" w:hAnsi="Times New Roman" w:cs="Times New Roman"/>
          <w:b/>
        </w:rPr>
        <w:t>импорту</w:t>
      </w:r>
      <w:r w:rsidR="00C1079F" w:rsidRPr="00EE7D0A">
        <w:rPr>
          <w:rFonts w:ascii="Times New Roman" w:hAnsi="Times New Roman" w:cs="Times New Roman"/>
        </w:rPr>
        <w:t xml:space="preserve"> и </w:t>
      </w:r>
      <w:r w:rsidR="00C1079F" w:rsidRPr="00EE7D0A">
        <w:rPr>
          <w:rFonts w:ascii="Times New Roman" w:hAnsi="Times New Roman" w:cs="Times New Roman"/>
          <w:b/>
        </w:rPr>
        <w:t>экспорту</w:t>
      </w:r>
      <w:r w:rsidR="00C1079F" w:rsidRPr="00EE7D0A">
        <w:rPr>
          <w:rFonts w:ascii="Times New Roman" w:hAnsi="Times New Roman" w:cs="Times New Roman"/>
        </w:rPr>
        <w:t xml:space="preserve">. 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Таким образом, с точки зрения юридических рисков наиболь</w:t>
      </w:r>
      <w:r w:rsidRPr="00EE7D0A">
        <w:rPr>
          <w:rFonts w:ascii="Times New Roman" w:hAnsi="Times New Roman" w:cs="Times New Roman"/>
        </w:rPr>
        <w:t>шее вн</w:t>
      </w:r>
      <w:r w:rsidR="00EE7D0A">
        <w:rPr>
          <w:rFonts w:ascii="Times New Roman" w:hAnsi="Times New Roman" w:cs="Times New Roman"/>
        </w:rPr>
        <w:t>имание следует уделить импорту -</w:t>
      </w:r>
      <w:r w:rsidRPr="00EE7D0A">
        <w:rPr>
          <w:rFonts w:ascii="Times New Roman" w:hAnsi="Times New Roman" w:cs="Times New Roman"/>
        </w:rPr>
        <w:t xml:space="preserve"> там сосредоточены основные регуляторные требования и риски несоблюдения. Экспортные же аспекты в нормативных документах выражены минимально, что позволяет сконцентрировать MVP на импорте, не опасаясь пропустить значим</w:t>
      </w:r>
      <w:r w:rsidRPr="00EE7D0A">
        <w:rPr>
          <w:rFonts w:ascii="Times New Roman" w:hAnsi="Times New Roman" w:cs="Times New Roman"/>
        </w:rPr>
        <w:t>ые требования. В качестве решения:</w:t>
      </w:r>
    </w:p>
    <w:p w:rsidR="0062374D" w:rsidRPr="00EE7D0A" w:rsidRDefault="00C1079F" w:rsidP="0009052D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iCs/>
        </w:rPr>
        <w:t>Импортные операции более</w:t>
      </w:r>
      <w:r w:rsidR="00EE7D0A">
        <w:rPr>
          <w:rFonts w:ascii="Times New Roman" w:hAnsi="Times New Roman" w:cs="Times New Roman"/>
          <w:iCs/>
        </w:rPr>
        <w:t xml:space="preserve"> регламентированы и рискованны.</w:t>
      </w:r>
      <w:r w:rsidRPr="00EE7D0A">
        <w:rPr>
          <w:rFonts w:ascii="Times New Roman" w:hAnsi="Times New Roman" w:cs="Times New Roman"/>
        </w:rPr>
        <w:t xml:space="preserve"> </w:t>
      </w:r>
      <w:r w:rsidR="00EE7D0A">
        <w:rPr>
          <w:rFonts w:ascii="Times New Roman" w:hAnsi="Times New Roman" w:cs="Times New Roman"/>
          <w:iCs/>
        </w:rPr>
        <w:t>И</w:t>
      </w:r>
      <w:r w:rsidRPr="00EE7D0A">
        <w:rPr>
          <w:rFonts w:ascii="Times New Roman" w:hAnsi="Times New Roman" w:cs="Times New Roman"/>
          <w:iCs/>
        </w:rPr>
        <w:t>меет смысл заложить фокус на импорт</w:t>
      </w:r>
      <w:r w:rsidRPr="00EE7D0A">
        <w:rPr>
          <w:rFonts w:ascii="Times New Roman" w:hAnsi="Times New Roman" w:cs="Times New Roman"/>
        </w:rPr>
        <w:t xml:space="preserve"> </w:t>
      </w:r>
      <w:r w:rsidRPr="00EE7D0A">
        <w:rPr>
          <w:rFonts w:ascii="Times New Roman" w:hAnsi="Times New Roman" w:cs="Times New Roman"/>
          <w:iCs/>
        </w:rPr>
        <w:t>в MVP (мониторинг классификации и требований при ввозе как приоритет).</w:t>
      </w:r>
    </w:p>
    <w:p w:rsidR="0062374D" w:rsidRPr="00EE7D0A" w:rsidRDefault="00C1079F" w:rsidP="0009052D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iCs/>
        </w:rPr>
        <w:t>Отсутствие специальных норм под экспорт говорит о сравни</w:t>
      </w:r>
      <w:r w:rsidRPr="00EE7D0A">
        <w:rPr>
          <w:rFonts w:ascii="Times New Roman" w:hAnsi="Times New Roman" w:cs="Times New Roman"/>
          <w:iCs/>
        </w:rPr>
        <w:t>тельно низком юридическом риске эксп</w:t>
      </w:r>
      <w:r w:rsidR="00EE7D0A">
        <w:rPr>
          <w:rFonts w:ascii="Times New Roman" w:hAnsi="Times New Roman" w:cs="Times New Roman"/>
          <w:iCs/>
        </w:rPr>
        <w:t>орта. Однако базовые механизмы</w:t>
      </w:r>
      <w:r w:rsidR="00EE7D0A" w:rsidRPr="00EE7D0A">
        <w:rPr>
          <w:rFonts w:ascii="Times New Roman" w:hAnsi="Times New Roman" w:cs="Times New Roman"/>
          <w:iCs/>
          <w:lang w:val="ru-RU"/>
        </w:rPr>
        <w:t>,</w:t>
      </w:r>
      <w:r w:rsidR="00EE7D0A">
        <w:rPr>
          <w:rFonts w:ascii="Times New Roman" w:hAnsi="Times New Roman" w:cs="Times New Roman"/>
          <w:iCs/>
          <w:lang w:val="ru-RU"/>
        </w:rPr>
        <w:t xml:space="preserve"> в числе которых </w:t>
      </w:r>
      <w:r w:rsidRPr="00EE7D0A">
        <w:rPr>
          <w:rFonts w:ascii="Times New Roman" w:hAnsi="Times New Roman" w:cs="Times New Roman"/>
          <w:iCs/>
        </w:rPr>
        <w:t>ко</w:t>
      </w:r>
      <w:r w:rsidR="00EE7D0A">
        <w:rPr>
          <w:rFonts w:ascii="Times New Roman" w:hAnsi="Times New Roman" w:cs="Times New Roman"/>
          <w:iCs/>
        </w:rPr>
        <w:t>д ТН ВЭД, правила классификации</w:t>
      </w:r>
      <w:r w:rsidR="00EE7D0A" w:rsidRPr="00EE7D0A">
        <w:rPr>
          <w:rFonts w:ascii="Times New Roman" w:hAnsi="Times New Roman" w:cs="Times New Roman"/>
          <w:iCs/>
          <w:lang w:val="ru-RU"/>
        </w:rPr>
        <w:t>,</w:t>
      </w:r>
      <w:r w:rsidRPr="00EE7D0A">
        <w:rPr>
          <w:rFonts w:ascii="Times New Roman" w:hAnsi="Times New Roman" w:cs="Times New Roman"/>
          <w:iCs/>
        </w:rPr>
        <w:t xml:space="preserve"> едины, поэтому</w:t>
      </w:r>
      <w:r w:rsidRPr="00EE7D0A">
        <w:rPr>
          <w:rFonts w:ascii="Times New Roman" w:hAnsi="Times New Roman" w:cs="Times New Roman"/>
        </w:rPr>
        <w:t xml:space="preserve"> </w:t>
      </w:r>
      <w:r w:rsidRPr="00EE7D0A">
        <w:rPr>
          <w:rFonts w:ascii="Times New Roman" w:hAnsi="Times New Roman" w:cs="Times New Roman"/>
          <w:iCs/>
        </w:rPr>
        <w:t>при необходимости можно охватить экспорт в минимальном объеме</w:t>
      </w:r>
      <w:r w:rsidR="0039172E">
        <w:rPr>
          <w:rFonts w:ascii="Times New Roman" w:hAnsi="Times New Roman" w:cs="Times New Roman"/>
          <w:iCs/>
        </w:rPr>
        <w:t xml:space="preserve"> для полноты справочника</w:t>
      </w:r>
      <w:r w:rsidRPr="00EE7D0A">
        <w:rPr>
          <w:rFonts w:ascii="Times New Roman" w:hAnsi="Times New Roman" w:cs="Times New Roman"/>
          <w:iCs/>
        </w:rPr>
        <w:t>, не выде</w:t>
      </w:r>
      <w:r w:rsidR="0039172E">
        <w:rPr>
          <w:rFonts w:ascii="Times New Roman" w:hAnsi="Times New Roman" w:cs="Times New Roman"/>
          <w:iCs/>
        </w:rPr>
        <w:t>ляя его как отдельный приоритет</w:t>
      </w:r>
      <w:r w:rsidRPr="00EE7D0A">
        <w:rPr>
          <w:rFonts w:ascii="Times New Roman" w:hAnsi="Times New Roman" w:cs="Times New Roman"/>
          <w:iCs/>
        </w:rPr>
        <w:t>.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Почти все</w:t>
      </w:r>
      <w:r w:rsidR="0039172E">
        <w:rPr>
          <w:rFonts w:ascii="Times New Roman" w:hAnsi="Times New Roman" w:cs="Times New Roman"/>
        </w:rPr>
        <w:t xml:space="preserve"> акты периодически обновляются:</w:t>
      </w:r>
    </w:p>
    <w:p w:rsidR="0039172E" w:rsidRDefault="0039172E" w:rsidP="0009052D">
      <w:pPr>
        <w:pStyle w:val="Fir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Перечень</w:t>
      </w:r>
      <w:r w:rsidR="00C1079F" w:rsidRPr="00EE7D0A">
        <w:rPr>
          <w:rFonts w:ascii="Times New Roman" w:hAnsi="Times New Roman" w:cs="Times New Roman"/>
        </w:rPr>
        <w:t xml:space="preserve"> товаров для переработки (Постановление №565) многократно дополнялся с 2011 по 202</w:t>
      </w:r>
      <w:r w:rsidR="00C1079F" w:rsidRPr="00EE7D0A">
        <w:rPr>
          <w:rFonts w:ascii="Times New Roman" w:hAnsi="Times New Roman" w:cs="Times New Roman"/>
        </w:rPr>
        <w:t>2 год</w:t>
      </w:r>
      <w:r w:rsidR="00C1079F" w:rsidRPr="00EE7D0A">
        <w:rPr>
          <w:rFonts w:ascii="Times New Roman" w:hAnsi="Times New Roman" w:cs="Times New Roman"/>
        </w:rPr>
        <w:t>, отража</w:t>
      </w:r>
      <w:r w:rsidR="00C1079F" w:rsidRPr="00EE7D0A">
        <w:rPr>
          <w:rFonts w:ascii="Times New Roman" w:hAnsi="Times New Roman" w:cs="Times New Roman"/>
        </w:rPr>
        <w:t>я появление новы</w:t>
      </w:r>
      <w:r>
        <w:rPr>
          <w:rFonts w:ascii="Times New Roman" w:hAnsi="Times New Roman" w:cs="Times New Roman"/>
        </w:rPr>
        <w:t>х товаров и изменений политики;</w:t>
      </w:r>
    </w:p>
    <w:p w:rsidR="0039172E" w:rsidRDefault="00C1079F" w:rsidP="0009052D">
      <w:pPr>
        <w:pStyle w:val="Fir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Приказ Минфина №181н от 2020 г. (предварительные решения по классификации) был изменен приказом 2025 г.</w:t>
      </w:r>
      <w:r w:rsidR="0039172E">
        <w:rPr>
          <w:rFonts w:ascii="Times New Roman" w:hAnsi="Times New Roman" w:cs="Times New Roman"/>
        </w:rPr>
        <w:t>;</w:t>
      </w:r>
    </w:p>
    <w:p w:rsidR="0039172E" w:rsidRDefault="0039172E" w:rsidP="0009052D">
      <w:pPr>
        <w:pStyle w:val="Fir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Приказ</w:t>
      </w:r>
      <w:r w:rsidR="00C1079F" w:rsidRPr="00EE7D0A">
        <w:rPr>
          <w:rFonts w:ascii="Times New Roman" w:hAnsi="Times New Roman" w:cs="Times New Roman"/>
        </w:rPr>
        <w:t xml:space="preserve"> ФТС №995 от 2021 г</w:t>
      </w:r>
      <w:r>
        <w:rPr>
          <w:rFonts w:ascii="Times New Roman" w:hAnsi="Times New Roman" w:cs="Times New Roman"/>
        </w:rPr>
        <w:t>.</w:t>
      </w:r>
      <w:r w:rsidR="00C1079F" w:rsidRPr="00EE7D0A">
        <w:rPr>
          <w:rFonts w:ascii="Times New Roman" w:hAnsi="Times New Roman" w:cs="Times New Roman"/>
        </w:rPr>
        <w:t xml:space="preserve"> корректировался практически </w:t>
      </w:r>
      <w:r w:rsidR="00C1079F" w:rsidRPr="0039172E">
        <w:rPr>
          <w:rFonts w:ascii="Times New Roman" w:hAnsi="Times New Roman" w:cs="Times New Roman"/>
          <w:bCs/>
        </w:rPr>
        <w:t>ежегодно</w:t>
      </w:r>
      <w:r w:rsidR="00C1079F" w:rsidRPr="00EE7D0A">
        <w:rPr>
          <w:rFonts w:ascii="Times New Roman" w:hAnsi="Times New Roman" w:cs="Times New Roman"/>
        </w:rPr>
        <w:t xml:space="preserve"> – изменения внесены</w:t>
      </w:r>
      <w:r w:rsidR="00C1079F" w:rsidRPr="00EE7D0A">
        <w:rPr>
          <w:rFonts w:ascii="Times New Roman" w:hAnsi="Times New Roman" w:cs="Times New Roman"/>
        </w:rPr>
        <w:t xml:space="preserve"> в 2022, 2023, 2024 и 2025 годах</w:t>
      </w:r>
      <w:r w:rsidR="00C1079F" w:rsidRPr="00EE7D0A">
        <w:rPr>
          <w:rFonts w:ascii="Times New Roman" w:hAnsi="Times New Roman" w:cs="Times New Roman"/>
        </w:rPr>
        <w:t xml:space="preserve">.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</w:rPr>
        <w:t>Для сравнения, относительно статичным выглядит лишь базовое Решение Комиссии Таможенного союза №522 (2011 г.)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т.к.</w:t>
      </w:r>
      <w:r w:rsidRPr="0039172E">
        <w:rPr>
          <w:rFonts w:ascii="Times New Roman" w:hAnsi="Times New Roman" w:cs="Times New Roman"/>
        </w:rPr>
        <w:t xml:space="preserve"> оно изменялось всего</w:t>
      </w:r>
      <w:r w:rsidR="0039172E">
        <w:rPr>
          <w:rFonts w:ascii="Times New Roman" w:hAnsi="Times New Roman" w:cs="Times New Roman"/>
          <w:lang w:val="ru-RU"/>
        </w:rPr>
        <w:t xml:space="preserve"> 1</w:t>
      </w:r>
      <w:r w:rsidRPr="0039172E">
        <w:rPr>
          <w:rFonts w:ascii="Times New Roman" w:hAnsi="Times New Roman" w:cs="Times New Roman"/>
        </w:rPr>
        <w:t xml:space="preserve"> </w:t>
      </w:r>
      <w:r w:rsidR="0039172E">
        <w:rPr>
          <w:rFonts w:ascii="Times New Roman" w:hAnsi="Times New Roman" w:cs="Times New Roman"/>
          <w:lang w:val="ru-RU"/>
        </w:rPr>
        <w:t>(</w:t>
      </w:r>
      <w:r w:rsidRPr="0039172E">
        <w:rPr>
          <w:rFonts w:ascii="Times New Roman" w:hAnsi="Times New Roman" w:cs="Times New Roman"/>
        </w:rPr>
        <w:t>один</w:t>
      </w:r>
      <w:r w:rsidR="0039172E">
        <w:rPr>
          <w:rFonts w:ascii="Times New Roman" w:hAnsi="Times New Roman" w:cs="Times New Roman"/>
          <w:lang w:val="ru-RU"/>
        </w:rPr>
        <w:t>)</w:t>
      </w:r>
      <w:r w:rsidRPr="0039172E">
        <w:rPr>
          <w:rFonts w:ascii="Times New Roman" w:hAnsi="Times New Roman" w:cs="Times New Roman"/>
        </w:rPr>
        <w:t xml:space="preserve"> раз вскоре после принятия</w:t>
      </w:r>
      <w:r w:rsidR="0039172E">
        <w:rPr>
          <w:rFonts w:ascii="Times New Roman" w:hAnsi="Times New Roman" w:cs="Times New Roman"/>
        </w:rPr>
        <w:t>.</w:t>
      </w:r>
      <w:r w:rsidR="0039172E">
        <w:rPr>
          <w:rFonts w:ascii="Times New Roman" w:hAnsi="Times New Roman" w:cs="Times New Roman"/>
          <w:lang w:val="ru-RU"/>
        </w:rPr>
        <w:t xml:space="preserve"> Наталкивает на мысль о </w:t>
      </w:r>
      <w:r w:rsidR="0039172E">
        <w:rPr>
          <w:rFonts w:ascii="Times New Roman" w:hAnsi="Times New Roman" w:cs="Times New Roman"/>
        </w:rPr>
        <w:t xml:space="preserve">высоком </w:t>
      </w:r>
      <w:r w:rsidRPr="0039172E">
        <w:rPr>
          <w:rFonts w:ascii="Times New Roman" w:hAnsi="Times New Roman" w:cs="Times New Roman"/>
        </w:rPr>
        <w:t>темп</w:t>
      </w:r>
      <w:r w:rsidR="0039172E">
        <w:rPr>
          <w:rFonts w:ascii="Times New Roman" w:hAnsi="Times New Roman" w:cs="Times New Roman"/>
          <w:lang w:val="ru-RU"/>
        </w:rPr>
        <w:t>е</w:t>
      </w:r>
      <w:r w:rsidR="0039172E">
        <w:rPr>
          <w:rFonts w:ascii="Times New Roman" w:hAnsi="Times New Roman" w:cs="Times New Roman"/>
        </w:rPr>
        <w:t xml:space="preserve"> изменений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потому как </w:t>
      </w:r>
      <w:r w:rsidRPr="0039172E">
        <w:rPr>
          <w:rFonts w:ascii="Times New Roman" w:hAnsi="Times New Roman" w:cs="Times New Roman"/>
        </w:rPr>
        <w:t xml:space="preserve">классификационные нормы и списки товаров оперативно корректируются в ответ на развитие рынка и международные соглашения.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b/>
          <w:bCs/>
        </w:rPr>
        <w:lastRenderedPageBreak/>
        <w:t>Юридический риск</w:t>
      </w:r>
      <w:r w:rsidRPr="0039172E">
        <w:rPr>
          <w:rFonts w:ascii="Times New Roman" w:hAnsi="Times New Roman" w:cs="Times New Roman"/>
        </w:rPr>
        <w:t xml:space="preserve"> для бизнеса, соответстве</w:t>
      </w:r>
      <w:r w:rsidRPr="0039172E">
        <w:rPr>
          <w:rFonts w:ascii="Times New Roman" w:hAnsi="Times New Roman" w:cs="Times New Roman"/>
        </w:rPr>
        <w:t xml:space="preserve">нно, заключается в том, что вчерашняя информация быстро устаревает. Непосредственно финансовые ставки пошлин или штрафов эти акты не устанавливают, но </w:t>
      </w:r>
      <w:r w:rsidRPr="0039172E">
        <w:rPr>
          <w:rFonts w:ascii="Times New Roman" w:hAnsi="Times New Roman" w:cs="Times New Roman"/>
          <w:b/>
          <w:bCs/>
        </w:rPr>
        <w:t>влияние на финансы</w:t>
      </w:r>
      <w:r w:rsidRPr="0039172E">
        <w:rPr>
          <w:rFonts w:ascii="Times New Roman" w:hAnsi="Times New Roman" w:cs="Times New Roman"/>
        </w:rPr>
        <w:t xml:space="preserve"> является косвенным: из-за изменений коды товаров могут попадать под другие ставки пошл</w:t>
      </w:r>
      <w:r w:rsidRPr="0039172E">
        <w:rPr>
          <w:rFonts w:ascii="Times New Roman" w:hAnsi="Times New Roman" w:cs="Times New Roman"/>
        </w:rPr>
        <w:t xml:space="preserve">ин, условия ввоза и т.д.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</w:rPr>
        <w:t>Например, включение новых товаров в перечень №565 фактически освобождает их от уплаты полной пошлины при опр</w:t>
      </w:r>
      <w:r w:rsidR="0039172E">
        <w:rPr>
          <w:rFonts w:ascii="Times New Roman" w:hAnsi="Times New Roman" w:cs="Times New Roman"/>
        </w:rPr>
        <w:t>еделенных условиях переработки</w:t>
      </w:r>
      <w:r w:rsidR="0039172E">
        <w:rPr>
          <w:rFonts w:ascii="Times New Roman" w:hAnsi="Times New Roman" w:cs="Times New Roman"/>
          <w:lang w:val="ru-RU"/>
        </w:rPr>
        <w:t xml:space="preserve"> - а</w:t>
      </w:r>
      <w:r w:rsidRPr="0039172E">
        <w:rPr>
          <w:rFonts w:ascii="Times New Roman" w:hAnsi="Times New Roman" w:cs="Times New Roman"/>
        </w:rPr>
        <w:t xml:space="preserve"> это значимый финансовый стимул, хотя прямо в тексте суммы не указаны</w:t>
      </w:r>
      <w:r w:rsidRPr="0039172E">
        <w:rPr>
          <w:rFonts w:ascii="Times New Roman" w:hAnsi="Times New Roman" w:cs="Times New Roman"/>
        </w:rPr>
        <w:t xml:space="preserve">. </w:t>
      </w:r>
    </w:p>
    <w:p w:rsidR="0062374D" w:rsidRP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</w:rPr>
        <w:t xml:space="preserve">Для MVP это означает необходимость постоянно актуализировать базу </w:t>
      </w:r>
      <w:r w:rsidR="0039172E">
        <w:rPr>
          <w:rFonts w:ascii="Times New Roman" w:hAnsi="Times New Roman" w:cs="Times New Roman"/>
        </w:rPr>
        <w:t>данных нормативных требований. В</w:t>
      </w:r>
      <w:r w:rsidR="0039172E">
        <w:rPr>
          <w:rFonts w:ascii="Times New Roman" w:hAnsi="Times New Roman" w:cs="Times New Roman"/>
          <w:lang w:val="ru-RU"/>
        </w:rPr>
        <w:t xml:space="preserve"> связи с этим намечаются р</w:t>
      </w:r>
      <w:proofErr w:type="spellStart"/>
      <w:r w:rsidRPr="0039172E">
        <w:rPr>
          <w:rFonts w:ascii="Times New Roman" w:hAnsi="Times New Roman" w:cs="Times New Roman"/>
        </w:rPr>
        <w:t>екомендуемые</w:t>
      </w:r>
      <w:proofErr w:type="spellEnd"/>
      <w:r w:rsidRPr="0039172E">
        <w:rPr>
          <w:rFonts w:ascii="Times New Roman" w:hAnsi="Times New Roman" w:cs="Times New Roman"/>
        </w:rPr>
        <w:t xml:space="preserve"> решения:</w:t>
      </w:r>
    </w:p>
    <w:p w:rsidR="0039172E" w:rsidRDefault="00C1079F" w:rsidP="0009052D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iCs/>
        </w:rPr>
        <w:t>Учесть, что</w:t>
      </w:r>
      <w:r w:rsidRPr="0039172E">
        <w:rPr>
          <w:rFonts w:ascii="Times New Roman" w:hAnsi="Times New Roman" w:cs="Times New Roman"/>
        </w:rPr>
        <w:t xml:space="preserve"> </w:t>
      </w:r>
      <w:r w:rsidRPr="0039172E">
        <w:rPr>
          <w:rFonts w:ascii="Times New Roman" w:hAnsi="Times New Roman" w:cs="Times New Roman"/>
          <w:iCs/>
        </w:rPr>
        <w:t>регулирование часто меняется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а</w:t>
      </w:r>
      <w:r w:rsidRPr="0039172E">
        <w:rPr>
          <w:rFonts w:ascii="Times New Roman" w:hAnsi="Times New Roman" w:cs="Times New Roman"/>
          <w:iCs/>
        </w:rPr>
        <w:t xml:space="preserve"> MVP должен предусматрив</w:t>
      </w:r>
      <w:r w:rsidR="0039172E">
        <w:rPr>
          <w:rFonts w:ascii="Times New Roman" w:hAnsi="Times New Roman" w:cs="Times New Roman"/>
          <w:iCs/>
        </w:rPr>
        <w:t xml:space="preserve">ать механизм обновления данных: </w:t>
      </w:r>
      <w:r w:rsidRPr="0039172E">
        <w:rPr>
          <w:rFonts w:ascii="Times New Roman" w:hAnsi="Times New Roman" w:cs="Times New Roman"/>
          <w:iCs/>
        </w:rPr>
        <w:t>новые разъяснения</w:t>
      </w:r>
      <w:r w:rsidR="0039172E">
        <w:rPr>
          <w:rFonts w:ascii="Times New Roman" w:hAnsi="Times New Roman" w:cs="Times New Roman"/>
          <w:iCs/>
        </w:rPr>
        <w:t xml:space="preserve"> ФТС, изменения перечней и т.п.</w:t>
      </w:r>
      <w:r w:rsidR="0039172E">
        <w:rPr>
          <w:rFonts w:ascii="Times New Roman" w:hAnsi="Times New Roman" w:cs="Times New Roman"/>
          <w:iCs/>
          <w:lang w:val="ru-RU"/>
        </w:rPr>
        <w:t xml:space="preserve"> -</w:t>
      </w:r>
      <w:r w:rsidRPr="0039172E">
        <w:rPr>
          <w:rFonts w:ascii="Times New Roman" w:hAnsi="Times New Roman" w:cs="Times New Roman"/>
          <w:iCs/>
        </w:rPr>
        <w:t xml:space="preserve"> в режиме реального врем</w:t>
      </w:r>
      <w:r w:rsidR="0039172E">
        <w:rPr>
          <w:rFonts w:ascii="Times New Roman" w:hAnsi="Times New Roman" w:cs="Times New Roman"/>
          <w:iCs/>
        </w:rPr>
        <w:t>ени или с минимальной задержкой;</w:t>
      </w:r>
    </w:p>
    <w:p w:rsidR="0062374D" w:rsidRPr="0039172E" w:rsidRDefault="00C1079F" w:rsidP="0009052D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iCs/>
        </w:rPr>
        <w:t>Несмотря на отсутствие прямых финансовых норм в текстах,</w:t>
      </w:r>
      <w:r w:rsidRPr="0039172E">
        <w:rPr>
          <w:rFonts w:ascii="Times New Roman" w:hAnsi="Times New Roman" w:cs="Times New Roman"/>
        </w:rPr>
        <w:t xml:space="preserve"> </w:t>
      </w:r>
      <w:r w:rsidRPr="0039172E">
        <w:rPr>
          <w:rFonts w:ascii="Times New Roman" w:hAnsi="Times New Roman" w:cs="Times New Roman"/>
          <w:iCs/>
        </w:rPr>
        <w:t>учёт финансовых последствий</w:t>
      </w:r>
      <w:r w:rsidRPr="0039172E">
        <w:rPr>
          <w:rFonts w:ascii="Times New Roman" w:hAnsi="Times New Roman" w:cs="Times New Roman"/>
        </w:rPr>
        <w:t xml:space="preserve"> </w:t>
      </w:r>
      <w:r w:rsidRPr="0039172E">
        <w:rPr>
          <w:rFonts w:ascii="Times New Roman" w:hAnsi="Times New Roman" w:cs="Times New Roman"/>
          <w:iCs/>
        </w:rPr>
        <w:t>критичен</w:t>
      </w:r>
      <w:r w:rsidRPr="0039172E">
        <w:rPr>
          <w:rFonts w:ascii="Times New Roman" w:hAnsi="Times New Roman" w:cs="Times New Roman"/>
          <w:iCs/>
        </w:rPr>
        <w:t>. MVP может включать информацию о ставках пошлин для правильного кода, чтобы пользователь сразу видел, к каким потерям или выгодам приведет классификация. Это поможет осознавать риски: например, изменение кода может означать +12% пошлины</w:t>
      </w:r>
      <w:r w:rsidRPr="0039172E">
        <w:rPr>
          <w:rFonts w:ascii="Times New Roman" w:hAnsi="Times New Roman" w:cs="Times New Roman"/>
          <w:iCs/>
        </w:rPr>
        <w:t>.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В изученных НПА явно прослеживается, что главным регулирующим органом в сфере классификации является </w:t>
      </w:r>
      <w:r w:rsidRPr="00EE7D0A">
        <w:rPr>
          <w:rFonts w:ascii="Times New Roman" w:hAnsi="Times New Roman" w:cs="Times New Roman"/>
          <w:b/>
          <w:bCs/>
        </w:rPr>
        <w:t>Федеральная таможенная служба (ФТС)</w:t>
      </w:r>
      <w:r w:rsidRPr="00EE7D0A">
        <w:rPr>
          <w:rFonts w:ascii="Times New Roman" w:hAnsi="Times New Roman" w:cs="Times New Roman"/>
        </w:rPr>
        <w:t xml:space="preserve"> и подчиненные таможни. Многие акты изда</w:t>
      </w:r>
      <w:r w:rsidRPr="00EE7D0A">
        <w:rPr>
          <w:rFonts w:ascii="Times New Roman" w:hAnsi="Times New Roman" w:cs="Times New Roman"/>
        </w:rPr>
        <w:t xml:space="preserve">ются </w:t>
      </w:r>
      <w:r w:rsidRPr="0039172E">
        <w:rPr>
          <w:rFonts w:ascii="Times New Roman" w:hAnsi="Times New Roman" w:cs="Times New Roman"/>
          <w:b/>
        </w:rPr>
        <w:t>Минфином</w:t>
      </w:r>
      <w:r w:rsidRPr="00EE7D0A">
        <w:rPr>
          <w:rFonts w:ascii="Times New Roman" w:hAnsi="Times New Roman" w:cs="Times New Roman"/>
        </w:rPr>
        <w:t xml:space="preserve">, но </w:t>
      </w:r>
      <w:r w:rsidRPr="00EE7D0A">
        <w:rPr>
          <w:rFonts w:ascii="Times New Roman" w:hAnsi="Times New Roman" w:cs="Times New Roman"/>
          <w:b/>
          <w:bCs/>
        </w:rPr>
        <w:t>исполнение возлагается на ФТС</w:t>
      </w:r>
      <w:r w:rsidRPr="00EE7D0A">
        <w:rPr>
          <w:rFonts w:ascii="Times New Roman" w:hAnsi="Times New Roman" w:cs="Times New Roman"/>
        </w:rPr>
        <w:t xml:space="preserve">. </w:t>
      </w:r>
      <w:r w:rsidR="0039172E">
        <w:rPr>
          <w:rFonts w:ascii="Times New Roman" w:hAnsi="Times New Roman" w:cs="Times New Roman"/>
        </w:rPr>
        <w:t>Так, П</w:t>
      </w:r>
      <w:r w:rsidRPr="00EE7D0A">
        <w:rPr>
          <w:rFonts w:ascii="Times New Roman" w:hAnsi="Times New Roman" w:cs="Times New Roman"/>
        </w:rPr>
        <w:t xml:space="preserve">риказ №181н </w:t>
      </w:r>
      <w:r w:rsidRPr="0039172E">
        <w:rPr>
          <w:rFonts w:ascii="Times New Roman" w:hAnsi="Times New Roman" w:cs="Times New Roman"/>
          <w:b/>
        </w:rPr>
        <w:t>Минфина</w:t>
      </w:r>
      <w:r w:rsidRPr="00EE7D0A">
        <w:rPr>
          <w:rFonts w:ascii="Times New Roman" w:hAnsi="Times New Roman" w:cs="Times New Roman"/>
        </w:rPr>
        <w:t xml:space="preserve"> напрямую поручает контроль выполнения руководителю </w:t>
      </w:r>
      <w:r w:rsidRPr="0039172E">
        <w:rPr>
          <w:rFonts w:ascii="Times New Roman" w:hAnsi="Times New Roman" w:cs="Times New Roman"/>
          <w:b/>
        </w:rPr>
        <w:t>ФТС</w:t>
      </w:r>
      <w:r w:rsidRPr="00EE7D0A">
        <w:rPr>
          <w:rFonts w:ascii="Times New Roman" w:hAnsi="Times New Roman" w:cs="Times New Roman"/>
        </w:rPr>
        <w:t xml:space="preserve">. Разъяснения по ТН ВЭД утверждаются </w:t>
      </w:r>
      <w:r w:rsidR="0039172E">
        <w:rPr>
          <w:rFonts w:ascii="Times New Roman" w:hAnsi="Times New Roman" w:cs="Times New Roman"/>
        </w:rPr>
        <w:t>приказами ФТС в рамках Минфина</w:t>
      </w:r>
      <w:r w:rsidRPr="00EE7D0A">
        <w:rPr>
          <w:rFonts w:ascii="Times New Roman" w:hAnsi="Times New Roman" w:cs="Times New Roman"/>
        </w:rPr>
        <w:t xml:space="preserve">, и именно таможенные органы на местах применяют их при проверках и </w:t>
      </w:r>
      <w:r w:rsidRPr="00EE7D0A">
        <w:rPr>
          <w:rFonts w:ascii="Times New Roman" w:hAnsi="Times New Roman" w:cs="Times New Roman"/>
        </w:rPr>
        <w:t>оформлении това</w:t>
      </w:r>
      <w:r w:rsidR="0039172E">
        <w:rPr>
          <w:rFonts w:ascii="Times New Roman" w:hAnsi="Times New Roman" w:cs="Times New Roman"/>
        </w:rPr>
        <w:t xml:space="preserve">ров. Наднациональный регулятор - </w:t>
      </w:r>
      <w:r w:rsidR="0039172E" w:rsidRPr="0039172E">
        <w:rPr>
          <w:rFonts w:ascii="Times New Roman" w:hAnsi="Times New Roman" w:cs="Times New Roman"/>
          <w:b/>
        </w:rPr>
        <w:t>Коллегия ЕЭК</w:t>
      </w:r>
      <w:r w:rsidR="0039172E">
        <w:rPr>
          <w:rFonts w:ascii="Times New Roman" w:hAnsi="Times New Roman" w:cs="Times New Roman"/>
        </w:rPr>
        <w:t xml:space="preserve"> - </w:t>
      </w:r>
      <w:r w:rsidRPr="00EE7D0A">
        <w:rPr>
          <w:rFonts w:ascii="Times New Roman" w:hAnsi="Times New Roman" w:cs="Times New Roman"/>
        </w:rPr>
        <w:t>дает только рекомендации и общие пояснения по номенклатуре</w:t>
      </w:r>
      <w:r w:rsidRPr="00EE7D0A">
        <w:rPr>
          <w:rFonts w:ascii="Times New Roman" w:hAnsi="Times New Roman" w:cs="Times New Roman"/>
        </w:rPr>
        <w:t xml:space="preserve">, но </w:t>
      </w:r>
      <w:r w:rsidRPr="0039172E">
        <w:rPr>
          <w:rFonts w:ascii="Times New Roman" w:hAnsi="Times New Roman" w:cs="Times New Roman"/>
          <w:bCs/>
        </w:rPr>
        <w:t>практическая реализация</w:t>
      </w:r>
      <w:r w:rsidRPr="00EE7D0A">
        <w:rPr>
          <w:rFonts w:ascii="Times New Roman" w:hAnsi="Times New Roman" w:cs="Times New Roman"/>
        </w:rPr>
        <w:t xml:space="preserve"> зависит от национальных органов. Дл</w:t>
      </w:r>
      <w:r w:rsidRPr="00EE7D0A">
        <w:rPr>
          <w:rFonts w:ascii="Times New Roman" w:hAnsi="Times New Roman" w:cs="Times New Roman"/>
        </w:rPr>
        <w:t>я бизнеса это означает, что юридические риски материализуются</w:t>
      </w:r>
      <w:r w:rsidR="0039172E">
        <w:rPr>
          <w:rFonts w:ascii="Times New Roman" w:hAnsi="Times New Roman" w:cs="Times New Roman"/>
        </w:rPr>
        <w:t xml:space="preserve"> во взаимодействии с таможней - </w:t>
      </w:r>
      <w:r w:rsidRPr="00EE7D0A">
        <w:rPr>
          <w:rFonts w:ascii="Times New Roman" w:hAnsi="Times New Roman" w:cs="Times New Roman"/>
        </w:rPr>
        <w:t xml:space="preserve">будь то камеральная проверка, выпуск или судебный спор. 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Регуляторы, с которыми придется считаться в MVP:</w:t>
      </w:r>
      <w:r w:rsidR="0039172E">
        <w:rPr>
          <w:rFonts w:ascii="Times New Roman" w:hAnsi="Times New Roman" w:cs="Times New Roman"/>
        </w:rPr>
        <w:t xml:space="preserve"> прежде всего – </w:t>
      </w:r>
      <w:r w:rsidR="0039172E">
        <w:rPr>
          <w:rFonts w:ascii="Times New Roman" w:hAnsi="Times New Roman" w:cs="Times New Roman"/>
          <w:lang w:val="ru-RU"/>
        </w:rPr>
        <w:t xml:space="preserve">1) </w:t>
      </w:r>
      <w:r w:rsidR="0039172E">
        <w:rPr>
          <w:rFonts w:ascii="Times New Roman" w:hAnsi="Times New Roman" w:cs="Times New Roman"/>
        </w:rPr>
        <w:t>ФТС РФ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</w:t>
      </w:r>
      <w:r w:rsidRPr="00EE7D0A">
        <w:rPr>
          <w:rFonts w:ascii="Times New Roman" w:hAnsi="Times New Roman" w:cs="Times New Roman"/>
        </w:rPr>
        <w:t>включая региональные таможенные посты</w:t>
      </w:r>
      <w:r w:rsidRPr="00EE7D0A">
        <w:rPr>
          <w:rFonts w:ascii="Times New Roman" w:hAnsi="Times New Roman" w:cs="Times New Roman"/>
        </w:rPr>
        <w:t xml:space="preserve">, а также </w:t>
      </w:r>
      <w:r w:rsidR="0039172E">
        <w:rPr>
          <w:rFonts w:ascii="Times New Roman" w:hAnsi="Times New Roman" w:cs="Times New Roman"/>
          <w:lang w:val="ru-RU"/>
        </w:rPr>
        <w:t xml:space="preserve">2) </w:t>
      </w:r>
      <w:r w:rsidRPr="00EE7D0A">
        <w:rPr>
          <w:rFonts w:ascii="Times New Roman" w:hAnsi="Times New Roman" w:cs="Times New Roman"/>
        </w:rPr>
        <w:t>Евразийская экономическая комисс</w:t>
      </w:r>
      <w:r w:rsidR="0039172E">
        <w:rPr>
          <w:rFonts w:ascii="Times New Roman" w:hAnsi="Times New Roman" w:cs="Times New Roman"/>
        </w:rPr>
        <w:t>ия как источник единых правил. Ч</w:t>
      </w:r>
      <w:r w:rsidR="0039172E">
        <w:rPr>
          <w:rFonts w:ascii="Times New Roman" w:hAnsi="Times New Roman" w:cs="Times New Roman"/>
          <w:lang w:val="ru-RU"/>
        </w:rPr>
        <w:t>то в</w:t>
      </w:r>
      <w:r w:rsidRPr="00EE7D0A">
        <w:rPr>
          <w:rFonts w:ascii="Times New Roman" w:hAnsi="Times New Roman" w:cs="Times New Roman"/>
        </w:rPr>
        <w:t xml:space="preserve"> результате:</w:t>
      </w:r>
    </w:p>
    <w:p w:rsidR="0062374D" w:rsidRPr="0039172E" w:rsidRDefault="00C1079F" w:rsidP="0009052D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iCs/>
        </w:rPr>
        <w:t xml:space="preserve">MVP должен опираться на официальные данные </w:t>
      </w:r>
      <w:r w:rsidRPr="0039172E">
        <w:rPr>
          <w:rFonts w:ascii="Times New Roman" w:hAnsi="Times New Roman" w:cs="Times New Roman"/>
          <w:b/>
          <w:iCs/>
        </w:rPr>
        <w:t>ФТС</w:t>
      </w:r>
      <w:r w:rsidRPr="0039172E">
        <w:rPr>
          <w:rFonts w:ascii="Times New Roman" w:hAnsi="Times New Roman" w:cs="Times New Roman"/>
          <w:iCs/>
        </w:rPr>
        <w:t xml:space="preserve"> и </w:t>
      </w:r>
      <w:r w:rsidRPr="0039172E">
        <w:rPr>
          <w:rFonts w:ascii="Times New Roman" w:hAnsi="Times New Roman" w:cs="Times New Roman"/>
          <w:b/>
          <w:iCs/>
        </w:rPr>
        <w:t>ЕАЭС</w:t>
      </w:r>
      <w:r w:rsidRPr="0039172E">
        <w:rPr>
          <w:rFonts w:ascii="Times New Roman" w:hAnsi="Times New Roman" w:cs="Times New Roman"/>
          <w:iCs/>
        </w:rPr>
        <w:t xml:space="preserve"> по классификации</w:t>
      </w:r>
      <w:r w:rsidRPr="0039172E">
        <w:rPr>
          <w:rFonts w:ascii="Times New Roman" w:hAnsi="Times New Roman" w:cs="Times New Roman"/>
          <w:iCs/>
        </w:rPr>
        <w:t>, обеспечивая</w:t>
      </w:r>
      <w:r w:rsidRPr="0039172E">
        <w:rPr>
          <w:rFonts w:ascii="Times New Roman" w:hAnsi="Times New Roman" w:cs="Times New Roman"/>
        </w:rPr>
        <w:t xml:space="preserve"> </w:t>
      </w:r>
      <w:r w:rsidRPr="0039172E">
        <w:rPr>
          <w:rFonts w:ascii="Times New Roman" w:hAnsi="Times New Roman" w:cs="Times New Roman"/>
          <w:iCs/>
        </w:rPr>
        <w:t>соотв</w:t>
      </w:r>
      <w:r w:rsidR="0039172E">
        <w:rPr>
          <w:rFonts w:ascii="Times New Roman" w:hAnsi="Times New Roman" w:cs="Times New Roman"/>
          <w:iCs/>
        </w:rPr>
        <w:t>етствие требованиям регуляторов;</w:t>
      </w:r>
    </w:p>
    <w:p w:rsidR="0062374D" w:rsidRPr="0039172E" w:rsidRDefault="00C1079F" w:rsidP="0009052D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iCs/>
        </w:rPr>
        <w:t>Ст</w:t>
      </w:r>
      <w:r w:rsidRPr="0039172E">
        <w:rPr>
          <w:rFonts w:ascii="Times New Roman" w:hAnsi="Times New Roman" w:cs="Times New Roman"/>
          <w:iCs/>
        </w:rPr>
        <w:t>оит также предусмотреть интеграцию с информацией от</w:t>
      </w:r>
      <w:r w:rsidRPr="0039172E">
        <w:rPr>
          <w:rFonts w:ascii="Times New Roman" w:hAnsi="Times New Roman" w:cs="Times New Roman"/>
        </w:rPr>
        <w:t xml:space="preserve"> </w:t>
      </w:r>
      <w:r w:rsidR="0039172E">
        <w:rPr>
          <w:rFonts w:ascii="Times New Roman" w:hAnsi="Times New Roman" w:cs="Times New Roman"/>
          <w:iCs/>
        </w:rPr>
        <w:t xml:space="preserve">региональных таможен: </w:t>
      </w:r>
      <w:r w:rsidRPr="0039172E">
        <w:rPr>
          <w:rFonts w:ascii="Times New Roman" w:hAnsi="Times New Roman" w:cs="Times New Roman"/>
          <w:iCs/>
        </w:rPr>
        <w:t>разъясне</w:t>
      </w:r>
      <w:r w:rsidR="0039172E">
        <w:rPr>
          <w:rFonts w:ascii="Times New Roman" w:hAnsi="Times New Roman" w:cs="Times New Roman"/>
          <w:iCs/>
        </w:rPr>
        <w:t>ния, практика конкретных постов</w:t>
      </w:r>
      <w:r w:rsidRPr="0039172E">
        <w:rPr>
          <w:rFonts w:ascii="Times New Roman" w:hAnsi="Times New Roman" w:cs="Times New Roman"/>
          <w:iCs/>
        </w:rPr>
        <w:t xml:space="preserve">, если имеются </w:t>
      </w:r>
      <w:r w:rsidRPr="0039172E">
        <w:rPr>
          <w:rFonts w:ascii="Times New Roman" w:hAnsi="Times New Roman" w:cs="Times New Roman"/>
          <w:b/>
          <w:iCs/>
        </w:rPr>
        <w:t>различия</w:t>
      </w:r>
      <w:r w:rsidRPr="0039172E">
        <w:rPr>
          <w:rFonts w:ascii="Times New Roman" w:hAnsi="Times New Roman" w:cs="Times New Roman"/>
          <w:iCs/>
        </w:rPr>
        <w:t xml:space="preserve"> или особые разъяснения, хотя общие правила </w:t>
      </w:r>
      <w:r w:rsidRPr="0039172E">
        <w:rPr>
          <w:rFonts w:ascii="Times New Roman" w:hAnsi="Times New Roman" w:cs="Times New Roman"/>
          <w:b/>
          <w:iCs/>
        </w:rPr>
        <w:t>едины</w:t>
      </w:r>
      <w:r w:rsidRPr="0039172E">
        <w:rPr>
          <w:rFonts w:ascii="Times New Roman" w:hAnsi="Times New Roman" w:cs="Times New Roman"/>
          <w:iCs/>
        </w:rPr>
        <w:t>.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Выводы судебной практики (риски и причины споров):</w:t>
      </w:r>
      <w:r w:rsidRPr="00EE7D0A">
        <w:rPr>
          <w:rFonts w:ascii="Times New Roman" w:hAnsi="Times New Roman" w:cs="Times New Roman"/>
        </w:rPr>
        <w:t xml:space="preserve">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Обзор к</w:t>
      </w:r>
      <w:r w:rsidRPr="00EE7D0A">
        <w:rPr>
          <w:rFonts w:ascii="Times New Roman" w:hAnsi="Times New Roman" w:cs="Times New Roman"/>
        </w:rPr>
        <w:t xml:space="preserve">ейсов по ст.16.2 КоАП РФ (недостоверное декларирование) выявил типичные </w:t>
      </w:r>
      <w:r w:rsidRPr="0039172E">
        <w:rPr>
          <w:rFonts w:ascii="Times New Roman" w:hAnsi="Times New Roman" w:cs="Times New Roman"/>
          <w:bCs/>
        </w:rPr>
        <w:t>причины бизнес-рисков</w:t>
      </w:r>
      <w:r w:rsidRPr="00EE7D0A">
        <w:rPr>
          <w:rFonts w:ascii="Times New Roman" w:hAnsi="Times New Roman" w:cs="Times New Roman"/>
        </w:rPr>
        <w:t xml:space="preserve"> в к</w:t>
      </w:r>
      <w:r w:rsidR="0039172E">
        <w:rPr>
          <w:rFonts w:ascii="Times New Roman" w:hAnsi="Times New Roman" w:cs="Times New Roman"/>
        </w:rPr>
        <w:t>лассификации. Одна из ключевых -</w:t>
      </w:r>
      <w:r w:rsidRPr="00EE7D0A">
        <w:rPr>
          <w:rFonts w:ascii="Times New Roman" w:hAnsi="Times New Roman" w:cs="Times New Roman"/>
        </w:rPr>
        <w:t xml:space="preserve"> </w:t>
      </w:r>
      <w:r w:rsidRPr="00EE7D0A">
        <w:rPr>
          <w:rFonts w:ascii="Times New Roman" w:hAnsi="Times New Roman" w:cs="Times New Roman"/>
          <w:b/>
          <w:bCs/>
        </w:rPr>
        <w:t>экономическая мотивация</w:t>
      </w:r>
      <w:r w:rsidRPr="00EE7D0A">
        <w:rPr>
          <w:rFonts w:ascii="Times New Roman" w:hAnsi="Times New Roman" w:cs="Times New Roman"/>
        </w:rPr>
        <w:t xml:space="preserve"> участников ВЭД. Фирмы нередко склонны заявлять товар по коду с более низкой ставкой, чтобы сэкономить </w:t>
      </w:r>
      <w:r w:rsidR="0039172E">
        <w:rPr>
          <w:rFonts w:ascii="Times New Roman" w:hAnsi="Times New Roman" w:cs="Times New Roman"/>
        </w:rPr>
        <w:t xml:space="preserve">на пошлинах. </w:t>
      </w:r>
    </w:p>
    <w:p w:rsidR="0039172E" w:rsidRDefault="0039172E" w:rsidP="0009052D">
      <w:pPr>
        <w:pStyle w:val="Fir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ru-RU"/>
        </w:rPr>
        <w:t>ы</w:t>
      </w:r>
      <w:r w:rsidR="00C1079F" w:rsidRPr="00EE7D0A">
        <w:rPr>
          <w:rFonts w:ascii="Times New Roman" w:hAnsi="Times New Roman" w:cs="Times New Roman"/>
        </w:rPr>
        <w:t>: алюминиевый оксид заявили под код с нулевой пошлиной</w:t>
      </w:r>
      <w:r w:rsidR="00C1079F" w:rsidRPr="00EE7D0A">
        <w:rPr>
          <w:rFonts w:ascii="Times New Roman" w:hAnsi="Times New Roman" w:cs="Times New Roman"/>
        </w:rPr>
        <w:t xml:space="preserve"> вместо правильного с 12% пошлиной</w:t>
      </w:r>
      <w:r w:rsidR="00C1079F" w:rsidRPr="00EE7D0A">
        <w:rPr>
          <w:rFonts w:ascii="Times New Roman" w:hAnsi="Times New Roman" w:cs="Times New Roman"/>
        </w:rPr>
        <w:t>; бензиновый двигатель декларировали как &lt;250см³ (льготный код), хотя по характеристикам он &gt;250см³ и облагается пошлиной 10%</w:t>
      </w:r>
      <w:r w:rsidR="00C1079F" w:rsidRPr="00EE7D0A">
        <w:rPr>
          <w:rFonts w:ascii="Times New Roman" w:hAnsi="Times New Roman" w:cs="Times New Roman"/>
        </w:rPr>
        <w:t xml:space="preserve"> + НДС</w:t>
      </w:r>
      <w:r w:rsidR="00C1079F" w:rsidRPr="00EE7D0A">
        <w:rPr>
          <w:rFonts w:ascii="Times New Roman" w:hAnsi="Times New Roman" w:cs="Times New Roman"/>
        </w:rPr>
        <w:t xml:space="preserve">.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b/>
        </w:rPr>
        <w:lastRenderedPageBreak/>
        <w:t>Выгода</w:t>
      </w:r>
      <w:r w:rsidRPr="00EE7D0A">
        <w:rPr>
          <w:rFonts w:ascii="Times New Roman" w:hAnsi="Times New Roman" w:cs="Times New Roman"/>
        </w:rPr>
        <w:t xml:space="preserve"> очевидна – </w:t>
      </w:r>
      <w:r w:rsidRPr="0039172E">
        <w:rPr>
          <w:rFonts w:ascii="Times New Roman" w:hAnsi="Times New Roman" w:cs="Times New Roman"/>
          <w:b/>
        </w:rPr>
        <w:t>экономия</w:t>
      </w:r>
      <w:r w:rsidRPr="00EE7D0A">
        <w:rPr>
          <w:rFonts w:ascii="Times New Roman" w:hAnsi="Times New Roman" w:cs="Times New Roman"/>
        </w:rPr>
        <w:t xml:space="preserve"> сотен тысяч рублей, тогда как при обнаружении </w:t>
      </w:r>
      <w:r w:rsidRPr="0039172E">
        <w:rPr>
          <w:rFonts w:ascii="Times New Roman" w:hAnsi="Times New Roman" w:cs="Times New Roman"/>
          <w:b/>
        </w:rPr>
        <w:t>нарушения</w:t>
      </w:r>
      <w:r w:rsidRPr="00EE7D0A">
        <w:rPr>
          <w:rFonts w:ascii="Times New Roman" w:hAnsi="Times New Roman" w:cs="Times New Roman"/>
        </w:rPr>
        <w:t xml:space="preserve"> грозит </w:t>
      </w:r>
      <w:r w:rsidRPr="0039172E">
        <w:rPr>
          <w:rFonts w:ascii="Times New Roman" w:hAnsi="Times New Roman" w:cs="Times New Roman"/>
          <w:b/>
        </w:rPr>
        <w:t>штраф</w:t>
      </w:r>
      <w:r w:rsidRPr="00EE7D0A">
        <w:rPr>
          <w:rFonts w:ascii="Times New Roman" w:hAnsi="Times New Roman" w:cs="Times New Roman"/>
        </w:rPr>
        <w:t xml:space="preserve"> (для юрлиц обычно до 100–300</w:t>
      </w:r>
      <w:r w:rsidR="0039172E">
        <w:rPr>
          <w:rFonts w:ascii="Times New Roman" w:hAnsi="Times New Roman" w:cs="Times New Roman"/>
        </w:rPr>
        <w:t xml:space="preserve"> тыс. руб). Такая диспропорция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- а </w:t>
      </w:r>
      <w:r w:rsidRPr="00EE7D0A">
        <w:rPr>
          <w:rFonts w:ascii="Times New Roman" w:hAnsi="Times New Roman" w:cs="Times New Roman"/>
        </w:rPr>
        <w:t>штрафы ча</w:t>
      </w:r>
      <w:r w:rsidR="0039172E">
        <w:rPr>
          <w:rFonts w:ascii="Times New Roman" w:hAnsi="Times New Roman" w:cs="Times New Roman"/>
        </w:rPr>
        <w:t>сто меньше неуплаченной пошлины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-</w:t>
      </w:r>
      <w:r w:rsidRPr="00EE7D0A">
        <w:rPr>
          <w:rFonts w:ascii="Times New Roman" w:hAnsi="Times New Roman" w:cs="Times New Roman"/>
        </w:rPr>
        <w:t xml:space="preserve"> создает риск </w:t>
      </w:r>
      <w:r w:rsidRPr="00EE7D0A">
        <w:rPr>
          <w:rFonts w:ascii="Times New Roman" w:hAnsi="Times New Roman" w:cs="Times New Roman"/>
          <w:b/>
          <w:bCs/>
        </w:rPr>
        <w:t>осознанного нарушения</w:t>
      </w:r>
      <w:r w:rsidRPr="00EE7D0A">
        <w:rPr>
          <w:rFonts w:ascii="Times New Roman" w:hAnsi="Times New Roman" w:cs="Times New Roman"/>
        </w:rPr>
        <w:t xml:space="preserve">: бизнес может </w:t>
      </w:r>
      <w:r w:rsidRPr="00EE7D0A">
        <w:rPr>
          <w:rFonts w:ascii="Times New Roman" w:hAnsi="Times New Roman" w:cs="Times New Roman"/>
        </w:rPr>
        <w:t xml:space="preserve">пойти на расчетный риск, полагая выгоду от нарушения более значимой, чем санкция. С другой стороны, практика показала и </w:t>
      </w:r>
      <w:r w:rsidRPr="00EE7D0A">
        <w:rPr>
          <w:rFonts w:ascii="Times New Roman" w:hAnsi="Times New Roman" w:cs="Times New Roman"/>
          <w:b/>
          <w:bCs/>
        </w:rPr>
        <w:t>объективные сложности</w:t>
      </w:r>
      <w:r w:rsidRPr="00EE7D0A">
        <w:rPr>
          <w:rFonts w:ascii="Times New Roman" w:hAnsi="Times New Roman" w:cs="Times New Roman"/>
        </w:rPr>
        <w:t xml:space="preserve"> добросовестных участников. Классификация товаров технически сложна, и ошибки могут быть непреднамеренными. </w:t>
      </w:r>
    </w:p>
    <w:p w:rsidR="0039172E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В деле </w:t>
      </w:r>
      <w:r w:rsidRPr="00EE7D0A">
        <w:rPr>
          <w:rFonts w:ascii="Times New Roman" w:hAnsi="Times New Roman" w:cs="Times New Roman"/>
        </w:rPr>
        <w:t xml:space="preserve">о мебельных тканях суд поддержал декларанта: выяснилось, что иной код (стеганый материал) был установлен только экспертизой после выпуска, и у компании </w:t>
      </w:r>
      <w:r w:rsidRPr="00EE7D0A">
        <w:rPr>
          <w:rFonts w:ascii="Times New Roman" w:hAnsi="Times New Roman" w:cs="Times New Roman"/>
          <w:b/>
          <w:bCs/>
        </w:rPr>
        <w:t>не было возможности заранее знать</w:t>
      </w:r>
      <w:r w:rsidRPr="00EE7D0A">
        <w:rPr>
          <w:rFonts w:ascii="Times New Roman" w:hAnsi="Times New Roman" w:cs="Times New Roman"/>
        </w:rPr>
        <w:t xml:space="preserve"> эту тонкость технологии изготовления</w:t>
      </w:r>
      <w:r w:rsidRPr="00EE7D0A">
        <w:rPr>
          <w:rFonts w:ascii="Times New Roman" w:hAnsi="Times New Roman" w:cs="Times New Roman"/>
        </w:rPr>
        <w:t>. Судьи указали на отсутствие вины – декларация соответствовала документам, а специальных познаний у фирмы не было</w:t>
      </w:r>
      <w:r w:rsidRPr="00EE7D0A">
        <w:rPr>
          <w:rFonts w:ascii="Times New Roman" w:hAnsi="Times New Roman" w:cs="Times New Roman"/>
        </w:rPr>
        <w:t xml:space="preserve">. 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Таким образом, риск несоответствия может возникать даже при добросовестном подходе, из-за сложной природы товара или недостатка информации. Анализ исходов споров показывает: </w:t>
      </w:r>
      <w:r w:rsidRPr="0039172E">
        <w:rPr>
          <w:rFonts w:ascii="Times New Roman" w:hAnsi="Times New Roman" w:cs="Times New Roman"/>
          <w:b/>
        </w:rPr>
        <w:t>в большинстве случаев</w:t>
      </w:r>
      <w:r w:rsidRPr="00EE7D0A">
        <w:rPr>
          <w:rFonts w:ascii="Times New Roman" w:hAnsi="Times New Roman" w:cs="Times New Roman"/>
        </w:rPr>
        <w:t xml:space="preserve"> суды встают на с</w:t>
      </w:r>
      <w:r w:rsidRPr="00EE7D0A">
        <w:rPr>
          <w:rFonts w:ascii="Times New Roman" w:hAnsi="Times New Roman" w:cs="Times New Roman"/>
        </w:rPr>
        <w:t xml:space="preserve">торону </w:t>
      </w:r>
      <w:r w:rsidRPr="0039172E">
        <w:rPr>
          <w:rFonts w:ascii="Times New Roman" w:hAnsi="Times New Roman" w:cs="Times New Roman"/>
          <w:b/>
        </w:rPr>
        <w:t>таможни</w:t>
      </w:r>
      <w:r w:rsidRPr="00EE7D0A">
        <w:rPr>
          <w:rFonts w:ascii="Times New Roman" w:hAnsi="Times New Roman" w:cs="Times New Roman"/>
        </w:rPr>
        <w:t xml:space="preserve"> (как минимум 3 из 5 примеров, ~60%</w:t>
      </w:r>
      <w:r w:rsidRPr="00EE7D0A">
        <w:rPr>
          <w:rFonts w:ascii="Times New Roman" w:hAnsi="Times New Roman" w:cs="Times New Roman"/>
        </w:rPr>
        <w:t xml:space="preserve">), требуя от бизнеса уплаты доначисленных платежей и штрафов. </w:t>
      </w:r>
      <w:r w:rsidRPr="0039172E">
        <w:rPr>
          <w:rFonts w:ascii="Times New Roman" w:hAnsi="Times New Roman" w:cs="Times New Roman"/>
          <w:b/>
        </w:rPr>
        <w:t>Тем не менее</w:t>
      </w:r>
      <w:r w:rsidRPr="00EE7D0A">
        <w:rPr>
          <w:rFonts w:ascii="Times New Roman" w:hAnsi="Times New Roman" w:cs="Times New Roman"/>
        </w:rPr>
        <w:t xml:space="preserve">, ~40% случаев закончились </w:t>
      </w:r>
      <w:r w:rsidRPr="00EE7D0A">
        <w:rPr>
          <w:rFonts w:ascii="Times New Roman" w:hAnsi="Times New Roman" w:cs="Times New Roman"/>
          <w:b/>
          <w:bCs/>
        </w:rPr>
        <w:t>в пользу компаний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Pr="00EE7D0A">
        <w:rPr>
          <w:rFonts w:ascii="Times New Roman" w:hAnsi="Times New Roman" w:cs="Times New Roman"/>
        </w:rPr>
        <w:t xml:space="preserve"> когда удавалось доказать, что ошибки возникли без умысла и при всей возможной</w:t>
      </w:r>
      <w:r w:rsidR="0039172E" w:rsidRPr="0039172E">
        <w:rPr>
          <w:rFonts w:ascii="Times New Roman" w:hAnsi="Times New Roman" w:cs="Times New Roman"/>
          <w:lang w:val="ru-RU"/>
        </w:rPr>
        <w:t xml:space="preserve"> (</w:t>
      </w:r>
      <w:r w:rsidR="0039172E">
        <w:rPr>
          <w:rFonts w:ascii="Times New Roman" w:hAnsi="Times New Roman" w:cs="Times New Roman"/>
          <w:lang w:val="ru-RU"/>
        </w:rPr>
        <w:t>должной)</w:t>
      </w:r>
      <w:r w:rsidRPr="00EE7D0A">
        <w:rPr>
          <w:rFonts w:ascii="Times New Roman" w:hAnsi="Times New Roman" w:cs="Times New Roman"/>
        </w:rPr>
        <w:t xml:space="preserve"> осмотрительности.</w:t>
      </w:r>
    </w:p>
    <w:p w:rsidR="0062374D" w:rsidRPr="00EE7D0A" w:rsidRDefault="0039172E" w:rsidP="0009052D">
      <w:pPr>
        <w:pStyle w:val="a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Рекомендации с учетом практики. </w:t>
      </w:r>
      <w:r w:rsidR="00C1079F" w:rsidRPr="00EE7D0A">
        <w:rPr>
          <w:rFonts w:ascii="Times New Roman" w:hAnsi="Times New Roman" w:cs="Times New Roman"/>
        </w:rPr>
        <w:t>Для снижения юридических рисков MVP должен помочь биз</w:t>
      </w:r>
      <w:r>
        <w:rPr>
          <w:rFonts w:ascii="Times New Roman" w:hAnsi="Times New Roman" w:cs="Times New Roman"/>
        </w:rPr>
        <w:t>несу действовать на опережение</w:t>
      </w:r>
      <w:r w:rsidRPr="0039172E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и</w:t>
      </w:r>
      <w:r w:rsidR="00C1079F" w:rsidRPr="00EE7D0A">
        <w:rPr>
          <w:rFonts w:ascii="Times New Roman" w:hAnsi="Times New Roman" w:cs="Times New Roman"/>
        </w:rPr>
        <w:t xml:space="preserve"> </w:t>
      </w:r>
      <w:r w:rsidR="00C1079F" w:rsidRPr="0039172E">
        <w:rPr>
          <w:rFonts w:ascii="Times New Roman" w:hAnsi="Times New Roman" w:cs="Times New Roman"/>
          <w:b/>
          <w:iCs/>
        </w:rPr>
        <w:t>«предо</w:t>
      </w:r>
      <w:r w:rsidR="00C1079F" w:rsidRPr="0039172E">
        <w:rPr>
          <w:rFonts w:ascii="Times New Roman" w:hAnsi="Times New Roman" w:cs="Times New Roman"/>
          <w:b/>
          <w:iCs/>
        </w:rPr>
        <w:t>твращать»</w:t>
      </w:r>
      <w:r w:rsidR="00C1079F" w:rsidRPr="00EE7D0A">
        <w:rPr>
          <w:rFonts w:ascii="Times New Roman" w:hAnsi="Times New Roman" w:cs="Times New Roman"/>
        </w:rPr>
        <w:t xml:space="preserve"> споры, а не п</w:t>
      </w:r>
      <w:r>
        <w:rPr>
          <w:rFonts w:ascii="Times New Roman" w:hAnsi="Times New Roman" w:cs="Times New Roman"/>
        </w:rPr>
        <w:t>отом их выигрывать. Ч</w:t>
      </w:r>
      <w:r>
        <w:rPr>
          <w:rFonts w:ascii="Times New Roman" w:hAnsi="Times New Roman" w:cs="Times New Roman"/>
          <w:lang w:val="ru-RU"/>
        </w:rPr>
        <w:t>то нам это дает</w:t>
      </w:r>
      <w:r w:rsidR="00C1079F" w:rsidRPr="00EE7D0A">
        <w:rPr>
          <w:rFonts w:ascii="Times New Roman" w:hAnsi="Times New Roman" w:cs="Times New Roman"/>
        </w:rPr>
        <w:t>:</w:t>
      </w:r>
    </w:p>
    <w:p w:rsidR="0039172E" w:rsidRDefault="00C1079F" w:rsidP="0009052D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Предупреждение умышленных нарушений:</w:t>
      </w:r>
      <w:r w:rsidRPr="00EE7D0A">
        <w:rPr>
          <w:rFonts w:ascii="Times New Roman" w:hAnsi="Times New Roman" w:cs="Times New Roman"/>
        </w:rPr>
        <w:t xml:space="preserve"> интегрировать в систему расчеты возможных потерь при неправильной классификации. Например, показывать: </w:t>
      </w:r>
      <w:r w:rsidRPr="00EE7D0A">
        <w:rPr>
          <w:rFonts w:ascii="Times New Roman" w:hAnsi="Times New Roman" w:cs="Times New Roman"/>
          <w:i/>
          <w:iCs/>
        </w:rPr>
        <w:t xml:space="preserve">код A – пошлина 0%, код B (правильный) – пошлина 12%, риск </w:t>
      </w:r>
      <w:r w:rsidRPr="00EE7D0A">
        <w:rPr>
          <w:rFonts w:ascii="Times New Roman" w:hAnsi="Times New Roman" w:cs="Times New Roman"/>
          <w:i/>
          <w:iCs/>
        </w:rPr>
        <w:t>штрафа 100 тыс. руб</w:t>
      </w:r>
      <w:r w:rsidRPr="00EE7D0A">
        <w:rPr>
          <w:rFonts w:ascii="Times New Roman" w:hAnsi="Times New Roman" w:cs="Times New Roman"/>
        </w:rPr>
        <w:t>. Пользователь увидит, что экономия иллюзорна (доначислят 12% + штраф), что стимулируе</w:t>
      </w:r>
      <w:r w:rsidR="0039172E">
        <w:rPr>
          <w:rFonts w:ascii="Times New Roman" w:hAnsi="Times New Roman" w:cs="Times New Roman"/>
        </w:rPr>
        <w:t>т сразу декларировать корректно;</w:t>
      </w:r>
    </w:p>
    <w:p w:rsidR="0039172E" w:rsidRPr="0039172E" w:rsidRDefault="00C1079F" w:rsidP="0009052D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b/>
          <w:bCs/>
        </w:rPr>
        <w:t>Помощь в сложных случаях:</w:t>
      </w:r>
      <w:r w:rsidRPr="0039172E">
        <w:rPr>
          <w:rFonts w:ascii="Times New Roman" w:hAnsi="Times New Roman" w:cs="Times New Roman"/>
        </w:rPr>
        <w:t xml:space="preserve"> снабдить MVP базой актуальных разъяснен</w:t>
      </w:r>
      <w:r w:rsidR="0039172E">
        <w:rPr>
          <w:rFonts w:ascii="Times New Roman" w:hAnsi="Times New Roman" w:cs="Times New Roman"/>
        </w:rPr>
        <w:t>ий и экспертиз по коду ТН ВЭД</w:t>
      </w:r>
      <w:r w:rsidR="0039172E" w:rsidRPr="0039172E">
        <w:rPr>
          <w:rFonts w:ascii="Times New Roman" w:hAnsi="Times New Roman" w:cs="Times New Roman"/>
          <w:lang w:val="ru-RU"/>
        </w:rPr>
        <w:t>,</w:t>
      </w:r>
      <w:r w:rsidR="0039172E">
        <w:rPr>
          <w:rFonts w:ascii="Times New Roman" w:hAnsi="Times New Roman" w:cs="Times New Roman"/>
          <w:lang w:val="ru-RU"/>
        </w:rPr>
        <w:t xml:space="preserve"> и тогда</w:t>
      </w:r>
      <w:r w:rsidRPr="0039172E">
        <w:rPr>
          <w:rFonts w:ascii="Times New Roman" w:hAnsi="Times New Roman" w:cs="Times New Roman"/>
        </w:rPr>
        <w:t xml:space="preserve"> при вводе описан</w:t>
      </w:r>
      <w:r w:rsidRPr="0039172E">
        <w:rPr>
          <w:rFonts w:ascii="Times New Roman" w:hAnsi="Times New Roman" w:cs="Times New Roman"/>
        </w:rPr>
        <w:t xml:space="preserve">ия товара система подскажет </w:t>
      </w:r>
      <w:r w:rsidR="0039172E">
        <w:rPr>
          <w:rFonts w:ascii="Times New Roman" w:hAnsi="Times New Roman" w:cs="Times New Roman"/>
        </w:rPr>
        <w:t>нюансы (как в споре по тканям) -</w:t>
      </w:r>
      <w:r w:rsidRPr="0039172E">
        <w:rPr>
          <w:rFonts w:ascii="Times New Roman" w:hAnsi="Times New Roman" w:cs="Times New Roman"/>
        </w:rPr>
        <w:t xml:space="preserve"> например, если товар</w:t>
      </w:r>
      <w:r w:rsidR="0039172E">
        <w:rPr>
          <w:rFonts w:ascii="Times New Roman" w:hAnsi="Times New Roman" w:cs="Times New Roman"/>
          <w:lang w:val="ru-RU"/>
        </w:rPr>
        <w:t xml:space="preserve"> -</w:t>
      </w:r>
      <w:r w:rsidRPr="0039172E">
        <w:rPr>
          <w:rFonts w:ascii="Times New Roman" w:hAnsi="Times New Roman" w:cs="Times New Roman"/>
        </w:rPr>
        <w:t xml:space="preserve"> потенциально стеганый материал,</w:t>
      </w:r>
      <w:r w:rsidR="0039172E">
        <w:rPr>
          <w:rFonts w:ascii="Times New Roman" w:hAnsi="Times New Roman" w:cs="Times New Roman"/>
          <w:lang w:val="ru-RU"/>
        </w:rPr>
        <w:t xml:space="preserve"> -</w:t>
      </w:r>
      <w:r w:rsidRPr="0039172E">
        <w:rPr>
          <w:rFonts w:ascii="Times New Roman" w:hAnsi="Times New Roman" w:cs="Times New Roman"/>
        </w:rPr>
        <w:t xml:space="preserve"> обратить внимание на метод изготовления. Это позволит </w:t>
      </w:r>
      <w:r w:rsidRPr="0039172E">
        <w:rPr>
          <w:rFonts w:ascii="Times New Roman" w:hAnsi="Times New Roman" w:cs="Times New Roman"/>
          <w:bCs/>
        </w:rPr>
        <w:t>минимизировать ненамеренные ошибки</w:t>
      </w:r>
      <w:r w:rsidR="0039172E">
        <w:rPr>
          <w:rFonts w:ascii="Times New Roman" w:hAnsi="Times New Roman" w:cs="Times New Roman"/>
        </w:rPr>
        <w:t>;</w:t>
      </w:r>
    </w:p>
    <w:p w:rsidR="0062374D" w:rsidRPr="0039172E" w:rsidRDefault="00C1079F" w:rsidP="0009052D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9172E">
        <w:rPr>
          <w:rFonts w:ascii="Times New Roman" w:hAnsi="Times New Roman" w:cs="Times New Roman"/>
          <w:b/>
          <w:bCs/>
        </w:rPr>
        <w:t>Учет судебной практики:</w:t>
      </w:r>
      <w:r w:rsidRPr="0039172E">
        <w:rPr>
          <w:rFonts w:ascii="Times New Roman" w:hAnsi="Times New Roman" w:cs="Times New Roman"/>
        </w:rPr>
        <w:t xml:space="preserve"> внедрить модуль, который по </w:t>
      </w:r>
      <w:r w:rsidRPr="0039172E">
        <w:rPr>
          <w:rFonts w:ascii="Times New Roman" w:hAnsi="Times New Roman" w:cs="Times New Roman"/>
        </w:rPr>
        <w:t>коду/товару показывает известные кейсы споров. Если по выбранному коду были судебные тяжбы, пользователь узнает типичные аргументы таможни и сможет заранее подготовить корректные документы или описание.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В итоге юридический блок MVP должен покрывать основны</w:t>
      </w:r>
      <w:r w:rsidRPr="00EE7D0A">
        <w:rPr>
          <w:rFonts w:ascii="Times New Roman" w:hAnsi="Times New Roman" w:cs="Times New Roman"/>
        </w:rPr>
        <w:t>е риски: частые изменения правил, строгий контроль со стороны таможни и сложность классификации. Соблюдение актуальных требований ФТС и использование накопленного опыта практики послужат снижению вероятности споров и штрафов.</w:t>
      </w:r>
    </w:p>
    <w:p w:rsidR="0039172E" w:rsidRDefault="0039172E">
      <w:pPr>
        <w:pStyle w:val="2"/>
        <w:rPr>
          <w:rFonts w:ascii="Times New Roman" w:hAnsi="Times New Roman" w:cs="Times New Roman"/>
          <w:b/>
          <w:color w:val="auto"/>
        </w:rPr>
      </w:pPr>
      <w:bookmarkStart w:id="4" w:name="Xabfd2dddbf9122e56dc40294962b486dd9b09e7"/>
      <w:bookmarkEnd w:id="3"/>
    </w:p>
    <w:p w:rsidR="0062374D" w:rsidRPr="0039172E" w:rsidRDefault="00C1079F" w:rsidP="0039172E">
      <w:pPr>
        <w:pStyle w:val="2"/>
        <w:jc w:val="center"/>
        <w:rPr>
          <w:rFonts w:ascii="Times New Roman" w:hAnsi="Times New Roman" w:cs="Times New Roman"/>
          <w:b/>
          <w:color w:val="auto"/>
        </w:rPr>
      </w:pPr>
      <w:r w:rsidRPr="0039172E">
        <w:rPr>
          <w:rFonts w:ascii="Times New Roman" w:hAnsi="Times New Roman" w:cs="Times New Roman"/>
          <w:b/>
          <w:color w:val="auto"/>
        </w:rPr>
        <w:t>Торговая логистика (товарные г</w:t>
      </w:r>
      <w:r w:rsidRPr="0039172E">
        <w:rPr>
          <w:rFonts w:ascii="Times New Roman" w:hAnsi="Times New Roman" w:cs="Times New Roman"/>
          <w:b/>
          <w:color w:val="auto"/>
        </w:rPr>
        <w:t>руппы, регионы и приоритеты MVP)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Судебная практика подтверждает, что </w:t>
      </w:r>
      <w:r w:rsidRPr="00EE7D0A">
        <w:rPr>
          <w:rFonts w:ascii="Times New Roman" w:hAnsi="Times New Roman" w:cs="Times New Roman"/>
          <w:b/>
          <w:bCs/>
        </w:rPr>
        <w:t>не все товары равны по риску</w:t>
      </w:r>
      <w:r w:rsidRPr="00EE7D0A">
        <w:rPr>
          <w:rFonts w:ascii="Times New Roman" w:hAnsi="Times New Roman" w:cs="Times New Roman"/>
        </w:rPr>
        <w:t xml:space="preserve"> – споры концентрируются вокруг определенных групп. В выборке выявлены </w:t>
      </w:r>
      <w:r w:rsidRPr="0039172E">
        <w:rPr>
          <w:rFonts w:ascii="Times New Roman" w:hAnsi="Times New Roman" w:cs="Times New Roman"/>
          <w:iCs/>
        </w:rPr>
        <w:t>повторяющиеся «проблемные» категории товаров</w:t>
      </w:r>
      <w:r w:rsidRPr="00EE7D0A">
        <w:rPr>
          <w:rFonts w:ascii="Times New Roman" w:hAnsi="Times New Roman" w:cs="Times New Roman"/>
        </w:rPr>
        <w:t xml:space="preserve">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>Чаще др</w:t>
      </w:r>
      <w:r w:rsidRPr="00EE7D0A">
        <w:rPr>
          <w:rFonts w:ascii="Times New Roman" w:hAnsi="Times New Roman" w:cs="Times New Roman"/>
        </w:rPr>
        <w:t>угих фигурируют машины и оборудование (</w:t>
      </w:r>
      <w:r w:rsidRPr="0009052D">
        <w:rPr>
          <w:rFonts w:ascii="Times New Roman" w:hAnsi="Times New Roman" w:cs="Times New Roman"/>
          <w:b/>
        </w:rPr>
        <w:t>глава 84 HS</w:t>
      </w:r>
      <w:r w:rsidRPr="00EE7D0A">
        <w:rPr>
          <w:rFonts w:ascii="Times New Roman" w:hAnsi="Times New Roman" w:cs="Times New Roman"/>
        </w:rPr>
        <w:t>) и их части, а также смежные категории: автотехника и запчасти (</w:t>
      </w:r>
      <w:r w:rsidRPr="0009052D">
        <w:rPr>
          <w:rFonts w:ascii="Times New Roman" w:hAnsi="Times New Roman" w:cs="Times New Roman"/>
          <w:b/>
        </w:rPr>
        <w:t>гл.87</w:t>
      </w:r>
      <w:r w:rsidRPr="00EE7D0A">
        <w:rPr>
          <w:rFonts w:ascii="Times New Roman" w:hAnsi="Times New Roman" w:cs="Times New Roman"/>
        </w:rPr>
        <w:t>), химические материалы (</w:t>
      </w:r>
      <w:r w:rsidRPr="0009052D">
        <w:rPr>
          <w:rFonts w:ascii="Times New Roman" w:hAnsi="Times New Roman" w:cs="Times New Roman"/>
          <w:b/>
        </w:rPr>
        <w:t>гл.</w:t>
      </w:r>
      <w:r w:rsidR="0009052D" w:rsidRPr="0009052D">
        <w:rPr>
          <w:rFonts w:ascii="Times New Roman" w:hAnsi="Times New Roman" w:cs="Times New Roman"/>
          <w:b/>
          <w:lang w:val="ru-RU"/>
        </w:rPr>
        <w:t xml:space="preserve"> </w:t>
      </w:r>
      <w:r w:rsidRPr="0009052D">
        <w:rPr>
          <w:rFonts w:ascii="Times New Roman" w:hAnsi="Times New Roman" w:cs="Times New Roman"/>
          <w:b/>
        </w:rPr>
        <w:t>28, 38, 68</w:t>
      </w:r>
      <w:r w:rsidRPr="00EE7D0A">
        <w:rPr>
          <w:rFonts w:ascii="Times New Roman" w:hAnsi="Times New Roman" w:cs="Times New Roman"/>
        </w:rPr>
        <w:t>) и сложные текстильные изделия (</w:t>
      </w:r>
      <w:r w:rsidRPr="0009052D">
        <w:rPr>
          <w:rFonts w:ascii="Times New Roman" w:hAnsi="Times New Roman" w:cs="Times New Roman"/>
          <w:b/>
        </w:rPr>
        <w:t>гл.60</w:t>
      </w:r>
      <w:r w:rsidRPr="00EE7D0A">
        <w:rPr>
          <w:rFonts w:ascii="Times New Roman" w:hAnsi="Times New Roman" w:cs="Times New Roman"/>
        </w:rPr>
        <w:t xml:space="preserve">).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Например, </w:t>
      </w:r>
      <w:r w:rsidRPr="00EE7D0A">
        <w:rPr>
          <w:rFonts w:ascii="Times New Roman" w:hAnsi="Times New Roman" w:cs="Times New Roman"/>
          <w:b/>
          <w:bCs/>
        </w:rPr>
        <w:t>коды семейства 8421</w:t>
      </w:r>
      <w:r w:rsidRPr="00EE7D0A">
        <w:rPr>
          <w:rFonts w:ascii="Times New Roman" w:hAnsi="Times New Roman" w:cs="Times New Roman"/>
        </w:rPr>
        <w:t xml:space="preserve"> (фильтры и оборудование для</w:t>
      </w:r>
      <w:r w:rsidRPr="00EE7D0A">
        <w:rPr>
          <w:rFonts w:ascii="Times New Roman" w:hAnsi="Times New Roman" w:cs="Times New Roman"/>
        </w:rPr>
        <w:t xml:space="preserve"> фильтрации) сразу в двух делах стали предметом переклассификации: автомобильные салонные фильтры декларант относил к оборудованию для фильтрации воздуха (</w:t>
      </w:r>
      <w:r w:rsidRPr="0009052D">
        <w:rPr>
          <w:rFonts w:ascii="Times New Roman" w:hAnsi="Times New Roman" w:cs="Times New Roman"/>
          <w:b/>
        </w:rPr>
        <w:t>8421 39</w:t>
      </w:r>
      <w:r w:rsidRPr="00EE7D0A">
        <w:rPr>
          <w:rFonts w:ascii="Times New Roman" w:hAnsi="Times New Roman" w:cs="Times New Roman"/>
        </w:rPr>
        <w:t>…), а таможня переклассифицировала их как автозапчасти (</w:t>
      </w:r>
      <w:r w:rsidRPr="0009052D">
        <w:rPr>
          <w:rFonts w:ascii="Times New Roman" w:hAnsi="Times New Roman" w:cs="Times New Roman"/>
          <w:b/>
        </w:rPr>
        <w:t>8708</w:t>
      </w:r>
      <w:r w:rsidRPr="00EE7D0A">
        <w:rPr>
          <w:rFonts w:ascii="Times New Roman" w:hAnsi="Times New Roman" w:cs="Times New Roman"/>
        </w:rPr>
        <w:t>…)</w:t>
      </w:r>
      <w:r w:rsidRPr="00EE7D0A">
        <w:rPr>
          <w:rFonts w:ascii="Times New Roman" w:hAnsi="Times New Roman" w:cs="Times New Roman"/>
        </w:rPr>
        <w:t xml:space="preserve">; в другом случае часть товаров, заявленных под код </w:t>
      </w:r>
      <w:r w:rsidRPr="0009052D">
        <w:rPr>
          <w:rFonts w:ascii="Times New Roman" w:hAnsi="Times New Roman" w:cs="Times New Roman"/>
          <w:b/>
        </w:rPr>
        <w:t>8421</w:t>
      </w:r>
      <w:r w:rsidRPr="00EE7D0A">
        <w:rPr>
          <w:rFonts w:ascii="Times New Roman" w:hAnsi="Times New Roman" w:cs="Times New Roman"/>
        </w:rPr>
        <w:t xml:space="preserve"> (фильтры для жидкостей/во</w:t>
      </w:r>
      <w:r w:rsidRPr="00EE7D0A">
        <w:rPr>
          <w:rFonts w:ascii="Times New Roman" w:hAnsi="Times New Roman" w:cs="Times New Roman"/>
        </w:rPr>
        <w:t>здуха), таможня сочла вовсе изделиями из бумаги (</w:t>
      </w:r>
      <w:r w:rsidRPr="0009052D">
        <w:rPr>
          <w:rFonts w:ascii="Times New Roman" w:hAnsi="Times New Roman" w:cs="Times New Roman"/>
          <w:b/>
        </w:rPr>
        <w:t>код 4823</w:t>
      </w:r>
      <w:r w:rsidRPr="00EE7D0A">
        <w:rPr>
          <w:rFonts w:ascii="Times New Roman" w:hAnsi="Times New Roman" w:cs="Times New Roman"/>
        </w:rPr>
        <w:t>…)</w:t>
      </w:r>
      <w:r w:rsidRPr="00EE7D0A">
        <w:rPr>
          <w:rFonts w:ascii="Times New Roman" w:hAnsi="Times New Roman" w:cs="Times New Roman"/>
        </w:rPr>
        <w:t xml:space="preserve">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Группа 84</w:t>
      </w:r>
      <w:r w:rsidRPr="00EE7D0A">
        <w:rPr>
          <w:rFonts w:ascii="Times New Roman" w:hAnsi="Times New Roman" w:cs="Times New Roman"/>
        </w:rPr>
        <w:t xml:space="preserve"> в целом встречается часто: помимо фильтров, это двигатели (дело ООО «Капитал»)</w:t>
      </w:r>
      <w:r w:rsidRPr="00EE7D0A">
        <w:rPr>
          <w:rFonts w:ascii="Times New Roman" w:hAnsi="Times New Roman" w:cs="Times New Roman"/>
        </w:rPr>
        <w:t>, оборудование для орошения, акустические колонки и др. – все они тре</w:t>
      </w:r>
      <w:r w:rsidR="0009052D">
        <w:rPr>
          <w:rFonts w:ascii="Times New Roman" w:hAnsi="Times New Roman" w:cs="Times New Roman"/>
        </w:rPr>
        <w:t>бовали детальной классификации</w:t>
      </w:r>
      <w:r w:rsidR="0009052D" w:rsidRPr="0009052D">
        <w:rPr>
          <w:rFonts w:ascii="Times New Roman" w:hAnsi="Times New Roman" w:cs="Times New Roman"/>
          <w:lang w:val="ru-RU"/>
        </w:rPr>
        <w:t xml:space="preserve">, </w:t>
      </w:r>
      <w:r w:rsidRPr="00EE7D0A">
        <w:rPr>
          <w:rFonts w:ascii="Times New Roman" w:hAnsi="Times New Roman" w:cs="Times New Roman"/>
        </w:rPr>
        <w:t>что отражено и в разъяснениях ФТС</w:t>
      </w:r>
      <w:r w:rsidRPr="00EE7D0A">
        <w:rPr>
          <w:rFonts w:ascii="Times New Roman" w:hAnsi="Times New Roman" w:cs="Times New Roman"/>
        </w:rPr>
        <w:t xml:space="preserve">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Группа 87</w:t>
      </w:r>
      <w:r w:rsidRPr="00EE7D0A">
        <w:rPr>
          <w:rFonts w:ascii="Times New Roman" w:hAnsi="Times New Roman" w:cs="Times New Roman"/>
        </w:rPr>
        <w:t xml:space="preserve"> (транспорт и ча</w:t>
      </w:r>
      <w:r w:rsidRPr="00EE7D0A">
        <w:rPr>
          <w:rFonts w:ascii="Times New Roman" w:hAnsi="Times New Roman" w:cs="Times New Roman"/>
        </w:rPr>
        <w:t>сти) появляется в спорах по классификации авто</w:t>
      </w:r>
      <w:r w:rsidR="0009052D">
        <w:rPr>
          <w:rFonts w:ascii="Times New Roman" w:hAnsi="Times New Roman" w:cs="Times New Roman"/>
          <w:lang w:val="ru-RU"/>
        </w:rPr>
        <w:t xml:space="preserve"> </w:t>
      </w:r>
      <w:r w:rsidRPr="00EE7D0A">
        <w:rPr>
          <w:rFonts w:ascii="Times New Roman" w:hAnsi="Times New Roman" w:cs="Times New Roman"/>
        </w:rPr>
        <w:t>компонентов</w:t>
      </w:r>
      <w:r w:rsidRPr="00EE7D0A">
        <w:rPr>
          <w:rFonts w:ascii="Times New Roman" w:hAnsi="Times New Roman" w:cs="Times New Roman"/>
        </w:rPr>
        <w:t xml:space="preserve">. </w:t>
      </w:r>
      <w:r w:rsidRPr="00EE7D0A">
        <w:rPr>
          <w:rFonts w:ascii="Times New Roman" w:hAnsi="Times New Roman" w:cs="Times New Roman"/>
          <w:b/>
          <w:bCs/>
        </w:rPr>
        <w:t>Химическая продукция и сырье</w:t>
      </w:r>
      <w:r w:rsidRPr="00EE7D0A">
        <w:rPr>
          <w:rFonts w:ascii="Times New Roman" w:hAnsi="Times New Roman" w:cs="Times New Roman"/>
        </w:rPr>
        <w:t xml:space="preserve"> тоже в зоне риска: дело о оксиде алюминия затронуло сразу две главы (</w:t>
      </w:r>
      <w:r w:rsidRPr="0009052D">
        <w:rPr>
          <w:rFonts w:ascii="Times New Roman" w:hAnsi="Times New Roman" w:cs="Times New Roman"/>
          <w:b/>
        </w:rPr>
        <w:t>28</w:t>
      </w:r>
      <w:r w:rsidRPr="00EE7D0A">
        <w:rPr>
          <w:rFonts w:ascii="Times New Roman" w:hAnsi="Times New Roman" w:cs="Times New Roman"/>
        </w:rPr>
        <w:t xml:space="preserve"> и </w:t>
      </w:r>
      <w:r w:rsidRPr="0009052D">
        <w:rPr>
          <w:rFonts w:ascii="Times New Roman" w:hAnsi="Times New Roman" w:cs="Times New Roman"/>
          <w:b/>
        </w:rPr>
        <w:t>68</w:t>
      </w:r>
      <w:r w:rsidRPr="00EE7D0A">
        <w:rPr>
          <w:rFonts w:ascii="Times New Roman" w:hAnsi="Times New Roman" w:cs="Times New Roman"/>
        </w:rPr>
        <w:t>) из-за спорной природы продукта</w:t>
      </w:r>
      <w:r w:rsidRPr="00EE7D0A">
        <w:rPr>
          <w:rFonts w:ascii="Times New Roman" w:hAnsi="Times New Roman" w:cs="Times New Roman"/>
        </w:rPr>
        <w:t xml:space="preserve">. </w:t>
      </w:r>
      <w:r w:rsidRPr="0009052D">
        <w:rPr>
          <w:rFonts w:ascii="Times New Roman" w:hAnsi="Times New Roman" w:cs="Times New Roman"/>
          <w:b/>
          <w:bCs/>
        </w:rPr>
        <w:t>Текстиль</w:t>
      </w:r>
      <w:r w:rsidRPr="00EE7D0A">
        <w:rPr>
          <w:rFonts w:ascii="Times New Roman" w:hAnsi="Times New Roman" w:cs="Times New Roman"/>
        </w:rPr>
        <w:t xml:space="preserve"> представлен кейсом о стеганых материалах (</w:t>
      </w:r>
      <w:r w:rsidRPr="0009052D">
        <w:rPr>
          <w:rFonts w:ascii="Times New Roman" w:hAnsi="Times New Roman" w:cs="Times New Roman"/>
          <w:b/>
        </w:rPr>
        <w:t>гл.60</w:t>
      </w:r>
      <w:r w:rsidRPr="00EE7D0A">
        <w:rPr>
          <w:rFonts w:ascii="Times New Roman" w:hAnsi="Times New Roman" w:cs="Times New Roman"/>
        </w:rPr>
        <w:t>)</w:t>
      </w:r>
      <w:r w:rsidRPr="00EE7D0A">
        <w:rPr>
          <w:rFonts w:ascii="Times New Roman" w:hAnsi="Times New Roman" w:cs="Times New Roman"/>
        </w:rPr>
        <w:t xml:space="preserve">. 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Такая концентрация указывает, какие сегменты торговли требуют особого внимания. С практической </w:t>
      </w:r>
      <w:r w:rsidRPr="00EE7D0A">
        <w:rPr>
          <w:rFonts w:ascii="Times New Roman" w:hAnsi="Times New Roman" w:cs="Times New Roman"/>
        </w:rPr>
        <w:t xml:space="preserve">точки зрения, при ограниченных ресурсах MVP разумно покрыть </w:t>
      </w:r>
      <w:r w:rsidRPr="00EE7D0A">
        <w:rPr>
          <w:rFonts w:ascii="Times New Roman" w:hAnsi="Times New Roman" w:cs="Times New Roman"/>
          <w:b/>
          <w:bCs/>
        </w:rPr>
        <w:t>не все товары подряд</w:t>
      </w:r>
      <w:r w:rsidRPr="00EE7D0A">
        <w:rPr>
          <w:rFonts w:ascii="Times New Roman" w:hAnsi="Times New Roman" w:cs="Times New Roman"/>
        </w:rPr>
        <w:t>, а приоритизировать высокорисковые направления:</w:t>
      </w:r>
    </w:p>
    <w:p w:rsidR="0009052D" w:rsidRPr="0009052D" w:rsidRDefault="00C1079F" w:rsidP="0009052D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  <w:iCs/>
        </w:rPr>
        <w:t>Машины, оборудование и их части (HS главы 84, 85, 87)</w:t>
      </w:r>
      <w:r w:rsidR="0009052D">
        <w:rPr>
          <w:rFonts w:ascii="Times New Roman" w:hAnsi="Times New Roman" w:cs="Times New Roman"/>
          <w:i/>
          <w:iCs/>
        </w:rPr>
        <w:t xml:space="preserve"> </w:t>
      </w:r>
      <w:r w:rsidRPr="0009052D">
        <w:rPr>
          <w:rFonts w:ascii="Times New Roman" w:hAnsi="Times New Roman" w:cs="Times New Roman"/>
          <w:iCs/>
        </w:rPr>
        <w:t>должны стать приоритетным сегментом для MVP. Здесь и классификация наиб</w:t>
      </w:r>
      <w:r w:rsidRPr="0009052D">
        <w:rPr>
          <w:rFonts w:ascii="Times New Roman" w:hAnsi="Times New Roman" w:cs="Times New Roman"/>
          <w:iCs/>
        </w:rPr>
        <w:t>олее сложна, и ставки пошлин зачастую высоки, что провоцирует споры. Покрытие этих глав (типичные товары: двигатели, насосы, фильтры, электроника и</w:t>
      </w:r>
      <w:r w:rsidR="0009052D" w:rsidRPr="0009052D">
        <w:rPr>
          <w:rFonts w:ascii="Times New Roman" w:hAnsi="Times New Roman" w:cs="Times New Roman"/>
          <w:iCs/>
        </w:rPr>
        <w:t xml:space="preserve"> т.п.) даст максимальный эффект</w:t>
      </w:r>
      <w:r w:rsidR="0009052D" w:rsidRPr="0009052D">
        <w:rPr>
          <w:rFonts w:ascii="Times New Roman" w:hAnsi="Times New Roman" w:cs="Times New Roman"/>
          <w:b/>
          <w:bCs/>
          <w:iCs/>
        </w:rPr>
        <w:t>;</w:t>
      </w:r>
    </w:p>
    <w:p w:rsidR="0062374D" w:rsidRPr="0009052D" w:rsidRDefault="0009052D" w:rsidP="0009052D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  <w:iCs/>
        </w:rPr>
        <w:t xml:space="preserve"> </w:t>
      </w:r>
      <w:r w:rsidR="00C1079F" w:rsidRPr="0009052D">
        <w:rPr>
          <w:rFonts w:ascii="Times New Roman" w:hAnsi="Times New Roman" w:cs="Times New Roman"/>
          <w:b/>
          <w:bCs/>
          <w:iCs/>
        </w:rPr>
        <w:t>Химические товары и сырье</w:t>
      </w:r>
      <w:r w:rsidR="00C1079F" w:rsidRPr="0009052D">
        <w:rPr>
          <w:rFonts w:ascii="Times New Roman" w:hAnsi="Times New Roman" w:cs="Times New Roman"/>
          <w:iCs/>
        </w:rPr>
        <w:t xml:space="preserve"> – второй ключевой сегмент. Сюда относятся</w:t>
      </w:r>
      <w:r>
        <w:rPr>
          <w:rFonts w:ascii="Times New Roman" w:hAnsi="Times New Roman" w:cs="Times New Roman"/>
          <w:iCs/>
          <w:lang w:val="ru-RU"/>
        </w:rPr>
        <w:t>:</w:t>
      </w:r>
      <w:r w:rsidR="00C1079F" w:rsidRPr="0009052D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ru-RU"/>
        </w:rPr>
        <w:t xml:space="preserve">а) </w:t>
      </w:r>
      <w:r w:rsidR="00C1079F" w:rsidRPr="0009052D">
        <w:rPr>
          <w:rFonts w:ascii="Times New Roman" w:hAnsi="Times New Roman" w:cs="Times New Roman"/>
          <w:iCs/>
        </w:rPr>
        <w:t xml:space="preserve">промышленная химия, </w:t>
      </w:r>
      <w:r>
        <w:rPr>
          <w:rFonts w:ascii="Times New Roman" w:hAnsi="Times New Roman" w:cs="Times New Roman"/>
          <w:iCs/>
          <w:lang w:val="ru-RU"/>
        </w:rPr>
        <w:t xml:space="preserve">б) </w:t>
      </w:r>
      <w:r w:rsidR="00C1079F" w:rsidRPr="0009052D">
        <w:rPr>
          <w:rFonts w:ascii="Times New Roman" w:hAnsi="Times New Roman" w:cs="Times New Roman"/>
          <w:iCs/>
        </w:rPr>
        <w:t xml:space="preserve">материалы, </w:t>
      </w:r>
      <w:r>
        <w:rPr>
          <w:rFonts w:ascii="Times New Roman" w:hAnsi="Times New Roman" w:cs="Times New Roman"/>
          <w:iCs/>
          <w:lang w:val="ru-RU"/>
        </w:rPr>
        <w:t xml:space="preserve">в) </w:t>
      </w:r>
      <w:r>
        <w:rPr>
          <w:rFonts w:ascii="Times New Roman" w:hAnsi="Times New Roman" w:cs="Times New Roman"/>
          <w:iCs/>
        </w:rPr>
        <w:t>компоненты</w:t>
      </w:r>
      <w:r>
        <w:rPr>
          <w:rFonts w:ascii="Times New Roman" w:hAnsi="Times New Roman" w:cs="Times New Roman"/>
          <w:iCs/>
          <w:lang w:val="ru-RU"/>
        </w:rPr>
        <w:t xml:space="preserve"> </w:t>
      </w:r>
      <w:r w:rsidR="00C1079F" w:rsidRPr="0009052D">
        <w:rPr>
          <w:rFonts w:ascii="Times New Roman" w:hAnsi="Times New Roman" w:cs="Times New Roman"/>
          <w:iCs/>
        </w:rPr>
        <w:t>как катализаторы</w:t>
      </w:r>
      <w:r>
        <w:rPr>
          <w:rFonts w:ascii="Times New Roman" w:hAnsi="Times New Roman" w:cs="Times New Roman"/>
          <w:iCs/>
        </w:rPr>
        <w:t xml:space="preserve">, сырье для аккумуляторов и пр. </w:t>
      </w:r>
      <w:r w:rsidR="00C1079F" w:rsidRPr="0009052D">
        <w:rPr>
          <w:rFonts w:ascii="Times New Roman" w:hAnsi="Times New Roman" w:cs="Times New Roman"/>
          <w:iCs/>
        </w:rPr>
        <w:t xml:space="preserve">Их классификация требует специальных </w:t>
      </w:r>
      <w:r>
        <w:rPr>
          <w:rFonts w:ascii="Times New Roman" w:hAnsi="Times New Roman" w:cs="Times New Roman"/>
          <w:iCs/>
        </w:rPr>
        <w:t>знаний</w:t>
      </w:r>
      <w:r w:rsidRPr="0009052D">
        <w:rPr>
          <w:rFonts w:ascii="Times New Roman" w:hAnsi="Times New Roman" w:cs="Times New Roman"/>
          <w:iCs/>
          <w:lang w:val="ru-RU"/>
        </w:rPr>
        <w:t xml:space="preserve">, - </w:t>
      </w:r>
      <w:r w:rsidR="00C1079F" w:rsidRPr="0009052D">
        <w:rPr>
          <w:rFonts w:ascii="Times New Roman" w:hAnsi="Times New Roman" w:cs="Times New Roman"/>
          <w:iCs/>
        </w:rPr>
        <w:t>как по</w:t>
      </w:r>
      <w:r>
        <w:rPr>
          <w:rFonts w:ascii="Times New Roman" w:hAnsi="Times New Roman" w:cs="Times New Roman"/>
          <w:iCs/>
        </w:rPr>
        <w:t>казал пример с оксидом алюминия</w:t>
      </w:r>
      <w:r w:rsidR="00C1079F" w:rsidRPr="0009052D">
        <w:rPr>
          <w:rFonts w:ascii="Times New Roman" w:hAnsi="Times New Roman" w:cs="Times New Roman"/>
          <w:iCs/>
        </w:rPr>
        <w:t xml:space="preserve">, </w:t>
      </w:r>
      <w:r w:rsidRPr="0009052D">
        <w:rPr>
          <w:rFonts w:ascii="Times New Roman" w:hAnsi="Times New Roman" w:cs="Times New Roman"/>
          <w:iCs/>
          <w:lang w:val="ru-RU"/>
        </w:rPr>
        <w:t xml:space="preserve">- </w:t>
      </w:r>
      <w:r w:rsidR="00C1079F" w:rsidRPr="0009052D">
        <w:rPr>
          <w:rFonts w:ascii="Times New Roman" w:hAnsi="Times New Roman" w:cs="Times New Roman"/>
          <w:iCs/>
        </w:rPr>
        <w:t xml:space="preserve">поэтому включение справок по ним в </w:t>
      </w:r>
      <w:r>
        <w:rPr>
          <w:rFonts w:ascii="Times New Roman" w:hAnsi="Times New Roman" w:cs="Times New Roman"/>
          <w:iCs/>
        </w:rPr>
        <w:t>MVP снизит риски в этой области;</w:t>
      </w:r>
      <w:r w:rsidRPr="0009052D">
        <w:rPr>
          <w:rFonts w:ascii="Times New Roman" w:hAnsi="Times New Roman" w:cs="Times New Roman"/>
        </w:rPr>
        <w:t xml:space="preserve"> </w:t>
      </w:r>
    </w:p>
    <w:p w:rsidR="0062374D" w:rsidRPr="0009052D" w:rsidRDefault="00C1079F" w:rsidP="0009052D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  <w:iCs/>
        </w:rPr>
        <w:t>Специфические товары с неоднозначной классификацией</w:t>
      </w:r>
      <w:r w:rsidRPr="0009052D">
        <w:rPr>
          <w:rFonts w:ascii="Times New Roman" w:hAnsi="Times New Roman" w:cs="Times New Roman"/>
          <w:iCs/>
        </w:rPr>
        <w:t xml:space="preserve"> – MVP может отметить товары, для которых ФТС выпустила разъяснения. Например, продукты переработки сельхозсырья (части тушек, субпродук</w:t>
      </w:r>
      <w:r w:rsidR="0009052D">
        <w:rPr>
          <w:rFonts w:ascii="Times New Roman" w:hAnsi="Times New Roman" w:cs="Times New Roman"/>
          <w:iCs/>
        </w:rPr>
        <w:t xml:space="preserve">ты – разъяснения по ним есть в </w:t>
      </w:r>
      <w:r w:rsidR="0009052D">
        <w:rPr>
          <w:rFonts w:ascii="Times New Roman" w:hAnsi="Times New Roman" w:cs="Times New Roman"/>
          <w:iCs/>
          <w:lang w:val="ru-RU"/>
        </w:rPr>
        <w:t>Приказе</w:t>
      </w:r>
      <w:r w:rsidRPr="0009052D">
        <w:rPr>
          <w:rFonts w:ascii="Times New Roman" w:hAnsi="Times New Roman" w:cs="Times New Roman"/>
          <w:iCs/>
        </w:rPr>
        <w:t xml:space="preserve"> №995</w:t>
      </w:r>
      <w:r w:rsidR="0009052D">
        <w:rPr>
          <w:rFonts w:ascii="Times New Roman" w:hAnsi="Times New Roman" w:cs="Times New Roman"/>
          <w:iCs/>
        </w:rPr>
        <w:t xml:space="preserve">, сложные устройства: </w:t>
      </w:r>
      <w:r w:rsidRPr="0009052D">
        <w:rPr>
          <w:rFonts w:ascii="Times New Roman" w:hAnsi="Times New Roman" w:cs="Times New Roman"/>
          <w:iCs/>
        </w:rPr>
        <w:t>соста</w:t>
      </w:r>
      <w:r w:rsidRPr="0009052D">
        <w:rPr>
          <w:rFonts w:ascii="Times New Roman" w:hAnsi="Times New Roman" w:cs="Times New Roman"/>
          <w:iCs/>
        </w:rPr>
        <w:t>в</w:t>
      </w:r>
      <w:r w:rsidR="0009052D">
        <w:rPr>
          <w:rFonts w:ascii="Times New Roman" w:hAnsi="Times New Roman" w:cs="Times New Roman"/>
          <w:iCs/>
        </w:rPr>
        <w:t>ные колонки, системы орошения - разъяснения 2025 г</w:t>
      </w:r>
      <w:r w:rsidRPr="0009052D">
        <w:rPr>
          <w:rFonts w:ascii="Times New Roman" w:hAnsi="Times New Roman" w:cs="Times New Roman"/>
          <w:iCs/>
        </w:rPr>
        <w:t>. Наличие встроенной базы таких разъяснений направит пользователя к правильному коду сразу.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Геог</w:t>
      </w:r>
      <w:r w:rsidR="0009052D">
        <w:rPr>
          <w:rFonts w:ascii="Times New Roman" w:hAnsi="Times New Roman" w:cs="Times New Roman"/>
          <w:b/>
          <w:bCs/>
        </w:rPr>
        <w:t xml:space="preserve">рафия рисков (страны и регионы). </w:t>
      </w:r>
      <w:r w:rsidRPr="00EE7D0A">
        <w:rPr>
          <w:rFonts w:ascii="Times New Roman" w:hAnsi="Times New Roman" w:cs="Times New Roman"/>
        </w:rPr>
        <w:t>Импортно-экспортная логистика России о</w:t>
      </w:r>
      <w:r w:rsidRPr="00EE7D0A">
        <w:rPr>
          <w:rFonts w:ascii="Times New Roman" w:hAnsi="Times New Roman" w:cs="Times New Roman"/>
        </w:rPr>
        <w:t xml:space="preserve">хватывает множество направлений, но из кейсов видно явное доминирование </w:t>
      </w:r>
      <w:r w:rsidRPr="00EE7D0A">
        <w:rPr>
          <w:rFonts w:ascii="Times New Roman" w:hAnsi="Times New Roman" w:cs="Times New Roman"/>
          <w:b/>
          <w:bCs/>
        </w:rPr>
        <w:t xml:space="preserve">китайского </w:t>
      </w:r>
      <w:r w:rsidRPr="00EE7D0A">
        <w:rPr>
          <w:rFonts w:ascii="Times New Roman" w:hAnsi="Times New Roman" w:cs="Times New Roman"/>
          <w:b/>
          <w:bCs/>
        </w:rPr>
        <w:lastRenderedPageBreak/>
        <w:t>направления</w:t>
      </w:r>
      <w:r w:rsidRPr="00EE7D0A">
        <w:rPr>
          <w:rFonts w:ascii="Times New Roman" w:hAnsi="Times New Roman" w:cs="Times New Roman"/>
        </w:rPr>
        <w:t>. Большинство товаров в спорах были происхождением</w:t>
      </w:r>
      <w:r w:rsidR="0009052D">
        <w:rPr>
          <w:rFonts w:ascii="Times New Roman" w:hAnsi="Times New Roman" w:cs="Times New Roman"/>
        </w:rPr>
        <w:t xml:space="preserve"> из Китая. Так, оксид алюминия -</w:t>
      </w:r>
      <w:r w:rsidRPr="00EE7D0A">
        <w:rPr>
          <w:rFonts w:ascii="Times New Roman" w:hAnsi="Times New Roman" w:cs="Times New Roman"/>
        </w:rPr>
        <w:t xml:space="preserve"> китайского производства</w:t>
      </w:r>
      <w:r w:rsidR="0009052D">
        <w:rPr>
          <w:rFonts w:ascii="Times New Roman" w:hAnsi="Times New Roman" w:cs="Times New Roman"/>
        </w:rPr>
        <w:t>, бензиновые двигатели -</w:t>
      </w:r>
      <w:r w:rsidRPr="00EE7D0A">
        <w:rPr>
          <w:rFonts w:ascii="Times New Roman" w:hAnsi="Times New Roman" w:cs="Times New Roman"/>
        </w:rPr>
        <w:t xml:space="preserve"> китайский бренд Chongqing </w:t>
      </w:r>
      <w:proofErr w:type="spellStart"/>
      <w:r w:rsidRPr="00EE7D0A">
        <w:rPr>
          <w:rFonts w:ascii="Times New Roman" w:hAnsi="Times New Roman" w:cs="Times New Roman"/>
        </w:rPr>
        <w:t>Lifan</w:t>
      </w:r>
      <w:proofErr w:type="spellEnd"/>
      <w:r w:rsidRPr="00EE7D0A">
        <w:rPr>
          <w:rFonts w:ascii="Times New Roman" w:hAnsi="Times New Roman" w:cs="Times New Roman"/>
        </w:rPr>
        <w:t>, автокомпоненты во Владивостокском деле скорее всего также из Азиатско-Тихоокеанского региона. Это л</w:t>
      </w:r>
      <w:r w:rsidR="0009052D">
        <w:rPr>
          <w:rFonts w:ascii="Times New Roman" w:hAnsi="Times New Roman" w:cs="Times New Roman"/>
        </w:rPr>
        <w:t>огично</w:t>
      </w:r>
      <w:r w:rsidR="0009052D" w:rsidRPr="0009052D">
        <w:rPr>
          <w:rFonts w:ascii="Times New Roman" w:hAnsi="Times New Roman" w:cs="Times New Roman"/>
          <w:lang w:val="ru-RU"/>
        </w:rPr>
        <w:t>,</w:t>
      </w:r>
      <w:r w:rsidR="0009052D">
        <w:rPr>
          <w:rFonts w:ascii="Times New Roman" w:hAnsi="Times New Roman" w:cs="Times New Roman"/>
          <w:lang w:val="ru-RU"/>
        </w:rPr>
        <w:t xml:space="preserve"> т.к. </w:t>
      </w:r>
      <w:r w:rsidR="0009052D">
        <w:rPr>
          <w:rFonts w:ascii="Times New Roman" w:hAnsi="Times New Roman" w:cs="Times New Roman"/>
        </w:rPr>
        <w:t xml:space="preserve">Китай - </w:t>
      </w:r>
      <w:r w:rsidRPr="00EE7D0A">
        <w:rPr>
          <w:rFonts w:ascii="Times New Roman" w:hAnsi="Times New Roman" w:cs="Times New Roman"/>
        </w:rPr>
        <w:t xml:space="preserve">крупнейший торговый партнер РФ, основной поставщик оборудования, запчастей, материалов.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Следовательно, </w:t>
      </w:r>
      <w:r w:rsidRPr="00EE7D0A">
        <w:rPr>
          <w:rFonts w:ascii="Times New Roman" w:hAnsi="Times New Roman" w:cs="Times New Roman"/>
          <w:b/>
          <w:bCs/>
        </w:rPr>
        <w:t>MVP целесообразно опробовать на трейдах с Китаем</w:t>
      </w:r>
      <w:r w:rsidRPr="00EE7D0A">
        <w:rPr>
          <w:rFonts w:ascii="Times New Roman" w:hAnsi="Times New Roman" w:cs="Times New Roman"/>
        </w:rPr>
        <w:t>. Фокус на товарах из КНР позволит покрыть наибольший объем проблемных случаев на старте.</w:t>
      </w:r>
      <w:r w:rsidRPr="00EE7D0A">
        <w:rPr>
          <w:rFonts w:ascii="Times New Roman" w:hAnsi="Times New Roman" w:cs="Times New Roman"/>
        </w:rPr>
        <w:t xml:space="preserve"> 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Помимо стран происхождения, есть и </w:t>
      </w:r>
      <w:r w:rsidRPr="00EE7D0A">
        <w:rPr>
          <w:rFonts w:ascii="Times New Roman" w:hAnsi="Times New Roman" w:cs="Times New Roman"/>
          <w:b/>
          <w:bCs/>
        </w:rPr>
        <w:t>региональный аспект внутри РФ</w:t>
      </w:r>
      <w:r w:rsidRPr="00EE7D0A">
        <w:rPr>
          <w:rFonts w:ascii="Times New Roman" w:hAnsi="Times New Roman" w:cs="Times New Roman"/>
        </w:rPr>
        <w:t>. Судебные споры рассматривались в разных округах: Волго-Вятский (Нижний Новгород), Московский</w:t>
      </w:r>
      <w:r w:rsidRPr="00EE7D0A">
        <w:rPr>
          <w:rFonts w:ascii="Times New Roman" w:hAnsi="Times New Roman" w:cs="Times New Roman"/>
        </w:rPr>
        <w:t>, Дальний Восток (Приморский край)</w:t>
      </w:r>
      <w:r w:rsidRPr="00EE7D0A">
        <w:rPr>
          <w:rFonts w:ascii="Times New Roman" w:hAnsi="Times New Roman" w:cs="Times New Roman"/>
        </w:rPr>
        <w:t>, Северо-Запад (13-й апелляционный суд) – фактически по всей стране. Это отражает, что проб</w:t>
      </w:r>
      <w:r w:rsidRPr="00EE7D0A">
        <w:rPr>
          <w:rFonts w:ascii="Times New Roman" w:hAnsi="Times New Roman" w:cs="Times New Roman"/>
        </w:rPr>
        <w:t xml:space="preserve">лема классификации носит </w:t>
      </w:r>
      <w:r w:rsidRPr="00EE7D0A">
        <w:rPr>
          <w:rFonts w:ascii="Times New Roman" w:hAnsi="Times New Roman" w:cs="Times New Roman"/>
          <w:b/>
          <w:bCs/>
        </w:rPr>
        <w:t>общероссийский характер</w:t>
      </w:r>
      <w:r w:rsidRPr="00EE7D0A">
        <w:rPr>
          <w:rFonts w:ascii="Times New Roman" w:hAnsi="Times New Roman" w:cs="Times New Roman"/>
        </w:rPr>
        <w:t xml:space="preserve">: где есть крупные узлы импорта, там и споры (Москва, Санкт-Петербург, Владивосток и пр.). Однако с точки зрения </w:t>
      </w:r>
      <w:r w:rsidRPr="00EE7D0A">
        <w:rPr>
          <w:rFonts w:ascii="Times New Roman" w:hAnsi="Times New Roman" w:cs="Times New Roman"/>
          <w:b/>
          <w:bCs/>
        </w:rPr>
        <w:t>логистики MVP</w:t>
      </w:r>
      <w:r w:rsidRPr="00EE7D0A">
        <w:rPr>
          <w:rFonts w:ascii="Times New Roman" w:hAnsi="Times New Roman" w:cs="Times New Roman"/>
        </w:rPr>
        <w:t xml:space="preserve"> (то есть апробации продукта на ограниченной выборке пользователей), рационально н</w:t>
      </w:r>
      <w:r w:rsidRPr="00EE7D0A">
        <w:rPr>
          <w:rFonts w:ascii="Times New Roman" w:hAnsi="Times New Roman" w:cs="Times New Roman"/>
        </w:rPr>
        <w:t xml:space="preserve">ачать с региона, где сосредоточены крупные импортеры и доступна экспертиза. Как правило, это </w:t>
      </w:r>
      <w:r w:rsidRPr="00EE7D0A">
        <w:rPr>
          <w:rFonts w:ascii="Times New Roman" w:hAnsi="Times New Roman" w:cs="Times New Roman"/>
          <w:b/>
          <w:bCs/>
        </w:rPr>
        <w:t>Московский регион</w:t>
      </w:r>
      <w:r w:rsidRPr="00EE7D0A">
        <w:rPr>
          <w:rFonts w:ascii="Times New Roman" w:hAnsi="Times New Roman" w:cs="Times New Roman"/>
        </w:rPr>
        <w:t xml:space="preserve"> – здесь находятся головные офисы многих компаний ВЭД, работает Центральная электронная таможня и аккумулируется практика (дело ООО «Капитал» было</w:t>
      </w:r>
      <w:r w:rsidRPr="00EE7D0A">
        <w:rPr>
          <w:rFonts w:ascii="Times New Roman" w:hAnsi="Times New Roman" w:cs="Times New Roman"/>
        </w:rPr>
        <w:t xml:space="preserve"> как раз в Московском округе)</w:t>
      </w:r>
      <w:r w:rsidRPr="00EE7D0A">
        <w:rPr>
          <w:rFonts w:ascii="Times New Roman" w:hAnsi="Times New Roman" w:cs="Times New Roman"/>
        </w:rPr>
        <w:t>. Поэтому:</w:t>
      </w:r>
    </w:p>
    <w:p w:rsidR="0009052D" w:rsidRPr="0009052D" w:rsidRDefault="00C1079F" w:rsidP="0009052D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iCs/>
        </w:rPr>
        <w:t>MVP на первом эта</w:t>
      </w:r>
      <w:r w:rsidRPr="0009052D">
        <w:rPr>
          <w:rFonts w:ascii="Times New Roman" w:hAnsi="Times New Roman" w:cs="Times New Roman"/>
          <w:iCs/>
        </w:rPr>
        <w:t>пе лучше запустить для компаний</w:t>
      </w:r>
      <w:r w:rsidRPr="0009052D">
        <w:rPr>
          <w:rFonts w:ascii="Times New Roman" w:hAnsi="Times New Roman" w:cs="Times New Roman"/>
        </w:rPr>
        <w:t xml:space="preserve"> </w:t>
      </w:r>
      <w:r w:rsidRPr="0009052D">
        <w:rPr>
          <w:rFonts w:ascii="Times New Roman" w:hAnsi="Times New Roman" w:cs="Times New Roman"/>
          <w:iCs/>
        </w:rPr>
        <w:t>Московского региона, взаимодействующих с Центральной таможней. Это обеспечит охват значительного количества бизнесов и кейсов, получения обратной св</w:t>
      </w:r>
      <w:r w:rsidR="0009052D" w:rsidRPr="0009052D">
        <w:rPr>
          <w:rFonts w:ascii="Times New Roman" w:hAnsi="Times New Roman" w:cs="Times New Roman"/>
          <w:iCs/>
        </w:rPr>
        <w:t>язи от ведущих участников рынка;</w:t>
      </w:r>
    </w:p>
    <w:p w:rsidR="0062374D" w:rsidRPr="0009052D" w:rsidRDefault="00C1079F" w:rsidP="0009052D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iCs/>
        </w:rPr>
        <w:t>В дальнейшем, масштабирование должно предус</w:t>
      </w:r>
      <w:r w:rsidRPr="0009052D">
        <w:rPr>
          <w:rFonts w:ascii="Times New Roman" w:hAnsi="Times New Roman" w:cs="Times New Roman"/>
          <w:iCs/>
        </w:rPr>
        <w:t>мотреть</w:t>
      </w:r>
      <w:r w:rsidRPr="0009052D">
        <w:rPr>
          <w:rFonts w:ascii="Times New Roman" w:hAnsi="Times New Roman" w:cs="Times New Roman"/>
        </w:rPr>
        <w:t xml:space="preserve"> </w:t>
      </w:r>
      <w:r w:rsidRPr="0009052D">
        <w:rPr>
          <w:rFonts w:ascii="Times New Roman" w:hAnsi="Times New Roman" w:cs="Times New Roman"/>
          <w:iCs/>
        </w:rPr>
        <w:t>другие крупные хабы</w:t>
      </w:r>
      <w:r w:rsidRPr="0009052D">
        <w:rPr>
          <w:rFonts w:ascii="Times New Roman" w:hAnsi="Times New Roman" w:cs="Times New Roman"/>
        </w:rPr>
        <w:t xml:space="preserve"> </w:t>
      </w:r>
      <w:r w:rsidRPr="0009052D">
        <w:rPr>
          <w:rFonts w:ascii="Times New Roman" w:hAnsi="Times New Roman" w:cs="Times New Roman"/>
          <w:iCs/>
        </w:rPr>
        <w:t>– Приморье (Владивостокскую таможню) для восточного направления и Северо-Запад (Санкт-Петербург, Финляндия, Прибалтика) для европейского направления. Но эти расширения можно планировать после отработки решений в Москве.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Регуляторы и процессы в логистике:</w:t>
      </w:r>
      <w:r w:rsidRPr="00EE7D0A">
        <w:rPr>
          <w:rFonts w:ascii="Times New Roman" w:hAnsi="Times New Roman" w:cs="Times New Roman"/>
        </w:rPr>
        <w:t xml:space="preserve"> В контексте торговой логистики важно понимать, как встроить MVP в существующие процессы. Поскольку </w:t>
      </w:r>
      <w:r w:rsidRPr="00EE7D0A">
        <w:rPr>
          <w:rFonts w:ascii="Times New Roman" w:hAnsi="Times New Roman" w:cs="Times New Roman"/>
          <w:b/>
          <w:bCs/>
        </w:rPr>
        <w:t>ключевой контролер – таможня</w:t>
      </w:r>
      <w:r w:rsidRPr="00EE7D0A">
        <w:rPr>
          <w:rFonts w:ascii="Times New Roman" w:hAnsi="Times New Roman" w:cs="Times New Roman"/>
        </w:rPr>
        <w:t xml:space="preserve">, продукт должен учитывать этапы таможенного оформления. </w:t>
      </w:r>
    </w:p>
    <w:p w:rsidR="0009052D" w:rsidRDefault="0009052D" w:rsidP="0009052D">
      <w:pPr>
        <w:pStyle w:val="Fir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Например</w:t>
      </w:r>
      <w:r w:rsidRPr="0009052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1) </w:t>
      </w:r>
      <w:r w:rsidR="00C1079F" w:rsidRPr="00EE7D0A">
        <w:rPr>
          <w:rFonts w:ascii="Times New Roman" w:hAnsi="Times New Roman" w:cs="Times New Roman"/>
        </w:rPr>
        <w:t>выявленные проблемы происхо</w:t>
      </w:r>
      <w:r w:rsidR="00C1079F" w:rsidRPr="00EE7D0A">
        <w:rPr>
          <w:rFonts w:ascii="Times New Roman" w:hAnsi="Times New Roman" w:cs="Times New Roman"/>
        </w:rPr>
        <w:t>дил</w:t>
      </w:r>
      <w:r>
        <w:rPr>
          <w:rFonts w:ascii="Times New Roman" w:hAnsi="Times New Roman" w:cs="Times New Roman"/>
        </w:rPr>
        <w:t xml:space="preserve">и либо на этапе декларирования - неверный код в декларации, либо </w:t>
      </w:r>
      <w:r>
        <w:rPr>
          <w:rFonts w:ascii="Times New Roman" w:hAnsi="Times New Roman" w:cs="Times New Roman"/>
          <w:lang w:val="ru-RU"/>
        </w:rPr>
        <w:t xml:space="preserve">2) </w:t>
      </w:r>
      <w:r>
        <w:rPr>
          <w:rFonts w:ascii="Times New Roman" w:hAnsi="Times New Roman" w:cs="Times New Roman"/>
        </w:rPr>
        <w:t xml:space="preserve">при пост-контроле - </w:t>
      </w:r>
      <w:r w:rsidR="00C1079F" w:rsidRPr="00EE7D0A">
        <w:rPr>
          <w:rFonts w:ascii="Times New Roman" w:hAnsi="Times New Roman" w:cs="Times New Roman"/>
        </w:rPr>
        <w:t>камеральная проверка вскр</w:t>
      </w:r>
      <w:r>
        <w:rPr>
          <w:rFonts w:ascii="Times New Roman" w:hAnsi="Times New Roman" w:cs="Times New Roman"/>
        </w:rPr>
        <w:t>ыла несоответствие спустя время</w:t>
      </w:r>
      <w:r w:rsidR="00C1079F" w:rsidRPr="00EE7D0A">
        <w:rPr>
          <w:rFonts w:ascii="Times New Roman" w:hAnsi="Times New Roman" w:cs="Times New Roman"/>
        </w:rPr>
        <w:t>, либо</w:t>
      </w:r>
      <w:r>
        <w:rPr>
          <w:rFonts w:ascii="Times New Roman" w:hAnsi="Times New Roman" w:cs="Times New Roman"/>
          <w:lang w:val="ru-RU"/>
        </w:rPr>
        <w:t xml:space="preserve"> 3)</w:t>
      </w:r>
      <w:r>
        <w:rPr>
          <w:rFonts w:ascii="Times New Roman" w:hAnsi="Times New Roman" w:cs="Times New Roman"/>
        </w:rPr>
        <w:t xml:space="preserve"> при </w:t>
      </w:r>
      <w:proofErr w:type="spellStart"/>
      <w:r>
        <w:rPr>
          <w:rFonts w:ascii="Times New Roman" w:hAnsi="Times New Roman" w:cs="Times New Roman"/>
        </w:rPr>
        <w:t>перевыпуске</w:t>
      </w:r>
      <w:proofErr w:type="spellEnd"/>
      <w:r>
        <w:rPr>
          <w:rFonts w:ascii="Times New Roman" w:hAnsi="Times New Roman" w:cs="Times New Roman"/>
        </w:rPr>
        <w:t xml:space="preserve"> товаров по решению таможни</w:t>
      </w:r>
      <w:r w:rsidRPr="0009052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имеется в виду </w:t>
      </w:r>
      <w:r w:rsidR="00C1079F" w:rsidRPr="00EE7D0A">
        <w:rPr>
          <w:rFonts w:ascii="Times New Roman" w:hAnsi="Times New Roman" w:cs="Times New Roman"/>
        </w:rPr>
        <w:t>требовани</w:t>
      </w:r>
      <w:r>
        <w:rPr>
          <w:rFonts w:ascii="Times New Roman" w:hAnsi="Times New Roman" w:cs="Times New Roman"/>
        </w:rPr>
        <w:t>е изменить код после экспертизы</w:t>
      </w:r>
      <w:r w:rsidR="00C1079F" w:rsidRPr="00EE7D0A">
        <w:rPr>
          <w:rFonts w:ascii="Times New Roman" w:hAnsi="Times New Roman" w:cs="Times New Roman"/>
        </w:rPr>
        <w:t xml:space="preserve">. </w:t>
      </w:r>
    </w:p>
    <w:p w:rsidR="0009052D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Значит, MVP должен быть полезен </w:t>
      </w:r>
      <w:r w:rsidRPr="0009052D">
        <w:rPr>
          <w:rFonts w:ascii="Times New Roman" w:hAnsi="Times New Roman" w:cs="Times New Roman"/>
          <w:b/>
          <w:iCs/>
        </w:rPr>
        <w:t>до</w:t>
      </w:r>
      <w:r w:rsidR="0009052D">
        <w:rPr>
          <w:rFonts w:ascii="Times New Roman" w:hAnsi="Times New Roman" w:cs="Times New Roman"/>
        </w:rPr>
        <w:t xml:space="preserve"> подачи декларации</w:t>
      </w:r>
      <w:r w:rsidR="0009052D" w:rsidRPr="0009052D">
        <w:rPr>
          <w:rFonts w:ascii="Times New Roman" w:hAnsi="Times New Roman" w:cs="Times New Roman"/>
          <w:lang w:val="ru-RU"/>
        </w:rPr>
        <w:t xml:space="preserve">, </w:t>
      </w:r>
      <w:r w:rsidRPr="00EE7D0A">
        <w:rPr>
          <w:rFonts w:ascii="Times New Roman" w:hAnsi="Times New Roman" w:cs="Times New Roman"/>
        </w:rPr>
        <w:t>чтобы сраз</w:t>
      </w:r>
      <w:r w:rsidR="0009052D">
        <w:rPr>
          <w:rFonts w:ascii="Times New Roman" w:hAnsi="Times New Roman" w:cs="Times New Roman"/>
        </w:rPr>
        <w:t>у правильно классифицировать</w:t>
      </w:r>
      <w:r w:rsidR="0009052D" w:rsidRPr="0009052D">
        <w:rPr>
          <w:rFonts w:ascii="Times New Roman" w:hAnsi="Times New Roman" w:cs="Times New Roman"/>
          <w:lang w:val="ru-RU"/>
        </w:rPr>
        <w:t>,</w:t>
      </w:r>
      <w:r w:rsidRPr="00EE7D0A">
        <w:rPr>
          <w:rFonts w:ascii="Times New Roman" w:hAnsi="Times New Roman" w:cs="Times New Roman"/>
        </w:rPr>
        <w:t xml:space="preserve"> и </w:t>
      </w:r>
      <w:r w:rsidRPr="0009052D">
        <w:rPr>
          <w:rFonts w:ascii="Times New Roman" w:hAnsi="Times New Roman" w:cs="Times New Roman"/>
          <w:b/>
          <w:iCs/>
        </w:rPr>
        <w:t>после</w:t>
      </w:r>
      <w:r w:rsidR="0009052D">
        <w:rPr>
          <w:rFonts w:ascii="Times New Roman" w:hAnsi="Times New Roman" w:cs="Times New Roman"/>
        </w:rPr>
        <w:t xml:space="preserve"> -</w:t>
      </w:r>
      <w:r w:rsidRPr="00EE7D0A">
        <w:rPr>
          <w:rFonts w:ascii="Times New Roman" w:hAnsi="Times New Roman" w:cs="Times New Roman"/>
        </w:rPr>
        <w:t xml:space="preserve"> на случай споров. Встраивание в логистическую цепочку может выглядеть так: </w:t>
      </w:r>
    </w:p>
    <w:p w:rsidR="0009052D" w:rsidRDefault="00C1079F" w:rsidP="0009052D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09052D">
        <w:rPr>
          <w:rFonts w:ascii="Times New Roman" w:hAnsi="Times New Roman" w:cs="Times New Roman"/>
          <w:sz w:val="28"/>
          <w:szCs w:val="28"/>
        </w:rPr>
        <w:t>компания на этапе подготовки к импорту консультируется с MVP по коду товара,</w:t>
      </w:r>
      <w:r w:rsidR="0009052D" w:rsidRPr="0009052D">
        <w:rPr>
          <w:rFonts w:ascii="Times New Roman" w:hAnsi="Times New Roman" w:cs="Times New Roman"/>
          <w:sz w:val="28"/>
          <w:szCs w:val="28"/>
        </w:rPr>
        <w:t xml:space="preserve"> далее подает декларацию. </w:t>
      </w:r>
    </w:p>
    <w:p w:rsidR="0009052D" w:rsidRDefault="0009052D" w:rsidP="0009052D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052D">
        <w:rPr>
          <w:rFonts w:ascii="Times New Roman" w:hAnsi="Times New Roman" w:cs="Times New Roman"/>
          <w:sz w:val="28"/>
          <w:szCs w:val="28"/>
        </w:rPr>
        <w:t>Т</w:t>
      </w:r>
      <w:r w:rsidR="00C1079F" w:rsidRPr="0009052D">
        <w:rPr>
          <w:rFonts w:ascii="Times New Roman" w:hAnsi="Times New Roman" w:cs="Times New Roman"/>
          <w:sz w:val="28"/>
          <w:szCs w:val="28"/>
        </w:rPr>
        <w:t>аможня назначает проверку или эксп</w:t>
      </w:r>
      <w:r w:rsidRPr="0009052D">
        <w:rPr>
          <w:rFonts w:ascii="Times New Roman" w:hAnsi="Times New Roman" w:cs="Times New Roman"/>
          <w:sz w:val="28"/>
          <w:szCs w:val="28"/>
        </w:rPr>
        <w:t>ертизу?</w:t>
      </w:r>
      <w:r w:rsidRPr="000905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9052D" w:rsidRDefault="0009052D" w:rsidP="0009052D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09052D">
        <w:rPr>
          <w:rFonts w:ascii="Times New Roman" w:hAnsi="Times New Roman" w:cs="Times New Roman"/>
          <w:sz w:val="28"/>
          <w:szCs w:val="28"/>
          <w:lang w:val="ru-RU"/>
        </w:rPr>
        <w:t>Не беда!</w:t>
      </w:r>
      <w:r w:rsidR="00C1079F" w:rsidRPr="000905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052D" w:rsidRDefault="00C1079F" w:rsidP="0009052D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09052D">
        <w:rPr>
          <w:rFonts w:ascii="Times New Roman" w:hAnsi="Times New Roman" w:cs="Times New Roman"/>
          <w:sz w:val="28"/>
          <w:szCs w:val="28"/>
        </w:rPr>
        <w:lastRenderedPageBreak/>
        <w:t>MVP может оперативно предоставить юридическую</w:t>
      </w:r>
      <w:r w:rsidR="0009052D" w:rsidRPr="0009052D">
        <w:rPr>
          <w:rFonts w:ascii="Times New Roman" w:hAnsi="Times New Roman" w:cs="Times New Roman"/>
          <w:sz w:val="28"/>
          <w:szCs w:val="28"/>
        </w:rPr>
        <w:t xml:space="preserve"> справку</w:t>
      </w:r>
      <w:r w:rsidR="0009052D" w:rsidRPr="0009052D">
        <w:rPr>
          <w:rFonts w:ascii="Times New Roman" w:hAnsi="Times New Roman" w:cs="Times New Roman"/>
          <w:sz w:val="28"/>
          <w:szCs w:val="28"/>
          <w:lang w:val="ru-RU"/>
        </w:rPr>
        <w:t>, в которой будут</w:t>
      </w:r>
      <w:r w:rsidRPr="0009052D">
        <w:rPr>
          <w:rFonts w:ascii="Times New Roman" w:hAnsi="Times New Roman" w:cs="Times New Roman"/>
          <w:sz w:val="28"/>
          <w:szCs w:val="28"/>
        </w:rPr>
        <w:t xml:space="preserve"> аналогичные случаи, разъяснения</w:t>
      </w:r>
      <w:r w:rsidR="0009052D" w:rsidRPr="0009052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9052D">
        <w:rPr>
          <w:rFonts w:ascii="Times New Roman" w:hAnsi="Times New Roman" w:cs="Times New Roman"/>
          <w:sz w:val="28"/>
          <w:szCs w:val="28"/>
        </w:rPr>
        <w:t xml:space="preserve"> для обос</w:t>
      </w:r>
      <w:r w:rsidR="0009052D" w:rsidRPr="0009052D">
        <w:rPr>
          <w:rFonts w:ascii="Times New Roman" w:hAnsi="Times New Roman" w:cs="Times New Roman"/>
          <w:sz w:val="28"/>
          <w:szCs w:val="28"/>
        </w:rPr>
        <w:t xml:space="preserve">нования позиции компании. </w:t>
      </w:r>
    </w:p>
    <w:p w:rsidR="0062374D" w:rsidRDefault="0009052D" w:rsidP="0009052D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09052D">
        <w:rPr>
          <w:rFonts w:ascii="Times New Roman" w:hAnsi="Times New Roman" w:cs="Times New Roman"/>
          <w:sz w:val="28"/>
          <w:szCs w:val="28"/>
          <w:lang w:val="ru-RU"/>
        </w:rPr>
        <w:t>Ну и вишенка на торте -</w:t>
      </w:r>
      <w:r w:rsidR="00C1079F" w:rsidRPr="0009052D">
        <w:rPr>
          <w:rFonts w:ascii="Times New Roman" w:hAnsi="Times New Roman" w:cs="Times New Roman"/>
          <w:sz w:val="28"/>
          <w:szCs w:val="28"/>
        </w:rPr>
        <w:t xml:space="preserve"> MVP может хранить профиль рисковых товаров компании (например, повторяющиеся коды) и мониторить изменения рег</w:t>
      </w:r>
      <w:r w:rsidR="00C1079F" w:rsidRPr="0009052D">
        <w:rPr>
          <w:rFonts w:ascii="Times New Roman" w:hAnsi="Times New Roman" w:cs="Times New Roman"/>
          <w:sz w:val="28"/>
          <w:szCs w:val="28"/>
        </w:rPr>
        <w:t>ламента по ним, уведомляя пользователя.</w:t>
      </w:r>
    </w:p>
    <w:p w:rsidR="0062374D" w:rsidRPr="00EE7D0A" w:rsidRDefault="00C1079F" w:rsidP="0009052D">
      <w:pPr>
        <w:pStyle w:val="a0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 </w:t>
      </w:r>
      <w:r w:rsidR="0009052D">
        <w:rPr>
          <w:rFonts w:ascii="Times New Roman" w:hAnsi="Times New Roman" w:cs="Times New Roman"/>
          <w:lang w:val="ru-RU"/>
        </w:rPr>
        <w:t xml:space="preserve">После такого </w:t>
      </w:r>
      <w:proofErr w:type="spellStart"/>
      <w:r w:rsidR="0009052D">
        <w:rPr>
          <w:rFonts w:ascii="Times New Roman" w:hAnsi="Times New Roman" w:cs="Times New Roman"/>
          <w:lang w:val="ru-RU"/>
        </w:rPr>
        <w:t>перфоманса</w:t>
      </w:r>
      <w:proofErr w:type="spellEnd"/>
      <w:r w:rsidR="0009052D" w:rsidRPr="0009052D">
        <w:rPr>
          <w:rFonts w:ascii="Times New Roman" w:hAnsi="Times New Roman" w:cs="Times New Roman"/>
          <w:lang w:val="ru-RU"/>
        </w:rPr>
        <w:t>,</w:t>
      </w:r>
      <w:r w:rsidR="0009052D">
        <w:rPr>
          <w:rFonts w:ascii="Times New Roman" w:hAnsi="Times New Roman" w:cs="Times New Roman"/>
          <w:lang w:val="ru-RU"/>
        </w:rPr>
        <w:t xml:space="preserve"> думаю</w:t>
      </w:r>
      <w:r w:rsidR="0009052D" w:rsidRPr="0009052D">
        <w:rPr>
          <w:rFonts w:ascii="Times New Roman" w:hAnsi="Times New Roman" w:cs="Times New Roman"/>
          <w:lang w:val="ru-RU"/>
        </w:rPr>
        <w:t>,</w:t>
      </w:r>
      <w:r w:rsidR="0009052D">
        <w:rPr>
          <w:rFonts w:ascii="Times New Roman" w:hAnsi="Times New Roman" w:cs="Times New Roman"/>
          <w:lang w:val="ru-RU"/>
        </w:rPr>
        <w:t xml:space="preserve"> можно подвести </w:t>
      </w:r>
      <w:r w:rsidRPr="00EE7D0A">
        <w:rPr>
          <w:rFonts w:ascii="Times New Roman" w:hAnsi="Times New Roman" w:cs="Times New Roman"/>
        </w:rPr>
        <w:t>выводы, предлагаем следующие приоритеты при разработке MVP:</w:t>
      </w:r>
    </w:p>
    <w:p w:rsidR="0009052D" w:rsidRPr="0009052D" w:rsidRDefault="00C1079F" w:rsidP="0009052D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  <w:b/>
          <w:bCs/>
        </w:rPr>
        <w:t>Страны и направления:</w:t>
      </w:r>
      <w:r w:rsidRPr="00EE7D0A">
        <w:rPr>
          <w:rFonts w:ascii="Times New Roman" w:hAnsi="Times New Roman" w:cs="Times New Roman"/>
        </w:rPr>
        <w:t xml:space="preserve"> в первую очередь ориентироваться на </w:t>
      </w:r>
      <w:r w:rsidRPr="00EE7D0A">
        <w:rPr>
          <w:rFonts w:ascii="Times New Roman" w:hAnsi="Times New Roman" w:cs="Times New Roman"/>
          <w:b/>
          <w:bCs/>
        </w:rPr>
        <w:t>импорт из Китая</w:t>
      </w:r>
      <w:r w:rsidRPr="00EE7D0A">
        <w:rPr>
          <w:rFonts w:ascii="Times New Roman" w:hAnsi="Times New Roman" w:cs="Times New Roman"/>
        </w:rPr>
        <w:t>. Добавить в базу</w:t>
      </w:r>
      <w:r w:rsidRPr="00EE7D0A">
        <w:rPr>
          <w:rFonts w:ascii="Times New Roman" w:hAnsi="Times New Roman" w:cs="Times New Roman"/>
        </w:rPr>
        <w:t xml:space="preserve"> характерные для китайского импорта товары и их правильную классификацию. Это покроет значительную долю кейсов</w:t>
      </w:r>
      <w:r w:rsidR="0009052D">
        <w:rPr>
          <w:rFonts w:ascii="Times New Roman" w:hAnsi="Times New Roman" w:cs="Times New Roman"/>
          <w:lang w:val="ru-RU"/>
        </w:rPr>
        <w:t>;</w:t>
      </w:r>
    </w:p>
    <w:p w:rsidR="0009052D" w:rsidRDefault="00C1079F" w:rsidP="0009052D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</w:rPr>
        <w:t>Товарные группы:</w:t>
      </w:r>
      <w:r w:rsidRPr="0009052D">
        <w:rPr>
          <w:rFonts w:ascii="Times New Roman" w:hAnsi="Times New Roman" w:cs="Times New Roman"/>
        </w:rPr>
        <w:t xml:space="preserve"> </w:t>
      </w:r>
      <w:r w:rsidRPr="0009052D">
        <w:rPr>
          <w:rFonts w:ascii="Times New Roman" w:hAnsi="Times New Roman" w:cs="Times New Roman"/>
        </w:rPr>
        <w:t xml:space="preserve">включить в MVP проработанный функционал для категорий </w:t>
      </w:r>
      <w:r w:rsidRPr="0009052D">
        <w:rPr>
          <w:rFonts w:ascii="Times New Roman" w:hAnsi="Times New Roman" w:cs="Times New Roman"/>
          <w:iCs/>
        </w:rPr>
        <w:t>машиностроения, электроники, автозапчастей, промышленной химии и высокотехнологичного текстиля</w:t>
      </w:r>
      <w:r w:rsidRPr="0009052D">
        <w:rPr>
          <w:rFonts w:ascii="Times New Roman" w:hAnsi="Times New Roman" w:cs="Times New Roman"/>
        </w:rPr>
        <w:t>. По этим группам предусмотреть расширенные подсказки, ссылки на пояснения ЕАЭС и приказы ФТС</w:t>
      </w:r>
      <w:r w:rsidR="0009052D">
        <w:rPr>
          <w:rFonts w:ascii="Times New Roman" w:hAnsi="Times New Roman" w:cs="Times New Roman"/>
        </w:rPr>
        <w:t>, а также калькулятор пошлин;</w:t>
      </w:r>
    </w:p>
    <w:p w:rsidR="0009052D" w:rsidRPr="0009052D" w:rsidRDefault="00C1079F" w:rsidP="0009052D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</w:rPr>
        <w:t>География РФ:</w:t>
      </w:r>
      <w:r w:rsidRPr="0009052D">
        <w:rPr>
          <w:rFonts w:ascii="Times New Roman" w:hAnsi="Times New Roman" w:cs="Times New Roman"/>
        </w:rPr>
        <w:t xml:space="preserve"> начать с </w:t>
      </w:r>
      <w:r w:rsidRPr="0009052D">
        <w:rPr>
          <w:rFonts w:ascii="Times New Roman" w:hAnsi="Times New Roman" w:cs="Times New Roman"/>
          <w:b/>
          <w:bCs/>
        </w:rPr>
        <w:t>Центрального региона (Москва)</w:t>
      </w:r>
      <w:r w:rsidRPr="0009052D">
        <w:rPr>
          <w:rFonts w:ascii="Times New Roman" w:hAnsi="Times New Roman" w:cs="Times New Roman"/>
        </w:rPr>
        <w:t xml:space="preserve"> </w:t>
      </w:r>
      <w:r w:rsidRPr="0009052D">
        <w:rPr>
          <w:rFonts w:ascii="Times New Roman" w:hAnsi="Times New Roman" w:cs="Times New Roman"/>
        </w:rPr>
        <w:t xml:space="preserve">– собрать там пилотную аудиторию пользователей, наладить взаимодействие с Центральной электронной таможней (возможно, через публичные данные или API ФТС). Это улучшит качество </w:t>
      </w:r>
      <w:r w:rsidR="0009052D">
        <w:rPr>
          <w:rFonts w:ascii="Times New Roman" w:hAnsi="Times New Roman" w:cs="Times New Roman"/>
        </w:rPr>
        <w:t>продукта перед масштабированием;</w:t>
      </w:r>
    </w:p>
    <w:p w:rsidR="0062374D" w:rsidRPr="0009052D" w:rsidRDefault="00C1079F" w:rsidP="0009052D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9052D">
        <w:rPr>
          <w:rFonts w:ascii="Times New Roman" w:hAnsi="Times New Roman" w:cs="Times New Roman"/>
          <w:b/>
          <w:bCs/>
        </w:rPr>
        <w:t>Интеграция в процесс</w:t>
      </w:r>
      <w:bookmarkStart w:id="5" w:name="_GoBack"/>
      <w:bookmarkEnd w:id="5"/>
      <w:r w:rsidRPr="0009052D">
        <w:rPr>
          <w:rFonts w:ascii="Times New Roman" w:hAnsi="Times New Roman" w:cs="Times New Roman"/>
          <w:b/>
          <w:bCs/>
        </w:rPr>
        <w:t>ы:</w:t>
      </w:r>
      <w:r w:rsidRPr="0009052D">
        <w:rPr>
          <w:rFonts w:ascii="Times New Roman" w:hAnsi="Times New Roman" w:cs="Times New Roman"/>
        </w:rPr>
        <w:t xml:space="preserve"> обеспечить, чтобы MVP ст</w:t>
      </w:r>
      <w:r w:rsidRPr="0009052D">
        <w:rPr>
          <w:rFonts w:ascii="Times New Roman" w:hAnsi="Times New Roman" w:cs="Times New Roman"/>
        </w:rPr>
        <w:t>ал частью рабочего процесса логистов и декларантов. Например, дать возможность сформировать отчет или обоснование для таможни (со ссылками на нормы и практику) – это будет ценно при возникающих спорах. Также, настроить уведомления об изменениях регламентов</w:t>
      </w:r>
      <w:r w:rsidRPr="0009052D">
        <w:rPr>
          <w:rFonts w:ascii="Times New Roman" w:hAnsi="Times New Roman" w:cs="Times New Roman"/>
        </w:rPr>
        <w:t xml:space="preserve"> для товаров из профиля пользователя (учитывая частые обновления НПА).</w:t>
      </w:r>
    </w:p>
    <w:p w:rsidR="0062374D" w:rsidRPr="00EE7D0A" w:rsidRDefault="00C1079F" w:rsidP="0009052D">
      <w:pPr>
        <w:pStyle w:val="FirstParagraph"/>
        <w:jc w:val="both"/>
        <w:rPr>
          <w:rFonts w:ascii="Times New Roman" w:hAnsi="Times New Roman" w:cs="Times New Roman"/>
        </w:rPr>
      </w:pPr>
      <w:r w:rsidRPr="00EE7D0A">
        <w:rPr>
          <w:rFonts w:ascii="Times New Roman" w:hAnsi="Times New Roman" w:cs="Times New Roman"/>
        </w:rPr>
        <w:t xml:space="preserve">Таким образом, </w:t>
      </w:r>
      <w:r w:rsidRPr="00EE7D0A">
        <w:rPr>
          <w:rFonts w:ascii="Times New Roman" w:hAnsi="Times New Roman" w:cs="Times New Roman"/>
          <w:b/>
          <w:bCs/>
        </w:rPr>
        <w:t>торгово-логистическая часть анализа</w:t>
      </w:r>
      <w:r w:rsidRPr="00EE7D0A">
        <w:rPr>
          <w:rFonts w:ascii="Times New Roman" w:hAnsi="Times New Roman" w:cs="Times New Roman"/>
        </w:rPr>
        <w:t xml:space="preserve"> указывает, </w:t>
      </w:r>
      <w:r w:rsidRPr="0009052D">
        <w:rPr>
          <w:rFonts w:ascii="Times New Roman" w:hAnsi="Times New Roman" w:cs="Times New Roman"/>
          <w:iCs/>
        </w:rPr>
        <w:t>что</w:t>
      </w:r>
      <w:r w:rsidRPr="00EE7D0A">
        <w:rPr>
          <w:rFonts w:ascii="Times New Roman" w:hAnsi="Times New Roman" w:cs="Times New Roman"/>
        </w:rPr>
        <w:t xml:space="preserve"> именно должно быть включено в минимально жизнеспособный продукт. Фокусируя усилия на наиболее рискованных сегментах (им</w:t>
      </w:r>
      <w:r w:rsidRPr="00EE7D0A">
        <w:rPr>
          <w:rFonts w:ascii="Times New Roman" w:hAnsi="Times New Roman" w:cs="Times New Roman"/>
        </w:rPr>
        <w:t>порт, Китай, машины/химия) и учитывая географию поставок, мы повышаем шансы, что MVP решит насущные проблемы бизнеса и снизит их потери от неправильной классификации товаров.</w:t>
      </w:r>
    </w:p>
    <w:p w:rsidR="0062374D" w:rsidRDefault="0062374D">
      <w:pPr>
        <w:pStyle w:val="a0"/>
        <w:rPr>
          <w:rFonts w:ascii="Times New Roman" w:hAnsi="Times New Roman" w:cs="Times New Roman"/>
        </w:rPr>
      </w:pPr>
      <w:bookmarkStart w:id="6" w:name="citations"/>
      <w:bookmarkEnd w:id="1"/>
      <w:bookmarkEnd w:id="2"/>
      <w:bookmarkEnd w:id="4"/>
    </w:p>
    <w:p w:rsidR="0009052D" w:rsidRDefault="0009052D">
      <w:pPr>
        <w:pStyle w:val="a0"/>
        <w:rPr>
          <w:rFonts w:ascii="Times New Roman" w:hAnsi="Times New Roman" w:cs="Times New Roman"/>
        </w:rPr>
      </w:pPr>
    </w:p>
    <w:p w:rsidR="0009052D" w:rsidRPr="0009052D" w:rsidRDefault="0009052D" w:rsidP="0009052D">
      <w:pPr>
        <w:pStyle w:val="a0"/>
        <w:jc w:val="center"/>
        <w:rPr>
          <w:rFonts w:ascii="Times New Roman" w:hAnsi="Times New Roman" w:cs="Times New Roman"/>
          <w:color w:val="C00000"/>
          <w:lang w:val="ru-RU"/>
        </w:rPr>
      </w:pPr>
      <w:r w:rsidRPr="0009052D">
        <w:rPr>
          <w:rFonts w:ascii="Times New Roman" w:hAnsi="Times New Roman" w:cs="Times New Roman"/>
          <w:color w:val="C00000"/>
          <w:lang w:val="ru-RU"/>
        </w:rPr>
        <w:t>И спасибо за Ваше пристальное внимание!</w:t>
      </w:r>
      <w:bookmarkEnd w:id="6"/>
    </w:p>
    <w:sectPr w:rsidR="0009052D" w:rsidRPr="000905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79F" w:rsidRDefault="00C1079F" w:rsidP="0009052D">
      <w:pPr>
        <w:spacing w:after="0"/>
      </w:pPr>
      <w:r>
        <w:separator/>
      </w:r>
    </w:p>
  </w:endnote>
  <w:endnote w:type="continuationSeparator" w:id="0">
    <w:p w:rsidR="00C1079F" w:rsidRDefault="00C1079F" w:rsidP="000905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79F" w:rsidRDefault="00C1079F" w:rsidP="0009052D">
      <w:pPr>
        <w:spacing w:after="0"/>
      </w:pPr>
      <w:r>
        <w:separator/>
      </w:r>
    </w:p>
  </w:footnote>
  <w:footnote w:type="continuationSeparator" w:id="0">
    <w:p w:rsidR="00C1079F" w:rsidRDefault="00C1079F" w:rsidP="000905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52D" w:rsidRDefault="0009052D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F548A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182B41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0EF4F2D"/>
    <w:multiLevelType w:val="hybridMultilevel"/>
    <w:tmpl w:val="6D5CF13E"/>
    <w:lvl w:ilvl="0" w:tplc="8A6A7FD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F7A30"/>
    <w:multiLevelType w:val="hybridMultilevel"/>
    <w:tmpl w:val="5A669054"/>
    <w:lvl w:ilvl="0" w:tplc="690A065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8E56BC"/>
    <w:multiLevelType w:val="hybridMultilevel"/>
    <w:tmpl w:val="F26A86D0"/>
    <w:lvl w:ilvl="0" w:tplc="45D6A3C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FE6C59"/>
    <w:multiLevelType w:val="hybridMultilevel"/>
    <w:tmpl w:val="85DCAE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D1709D"/>
    <w:multiLevelType w:val="hybridMultilevel"/>
    <w:tmpl w:val="C47A1982"/>
    <w:lvl w:ilvl="0" w:tplc="F438C0A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1659A0"/>
    <w:multiLevelType w:val="hybridMultilevel"/>
    <w:tmpl w:val="1C4CF206"/>
    <w:lvl w:ilvl="0" w:tplc="ED86BB4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83127D"/>
    <w:multiLevelType w:val="hybridMultilevel"/>
    <w:tmpl w:val="933AB2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  <w:num w:numId="12">
    <w:abstractNumId w:val="4"/>
  </w:num>
  <w:num w:numId="13">
    <w:abstractNumId w:val="6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74D"/>
    <w:rsid w:val="0009052D"/>
    <w:rsid w:val="0039172E"/>
    <w:rsid w:val="0062374D"/>
    <w:rsid w:val="00C1079F"/>
    <w:rsid w:val="00EE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6E4AC2-3437-4035-93A7-EBA94140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09052D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09052D"/>
  </w:style>
  <w:style w:type="paragraph" w:styleId="af3">
    <w:name w:val="footer"/>
    <w:basedOn w:val="a"/>
    <w:link w:val="af4"/>
    <w:unhideWhenUsed/>
    <w:rsid w:val="0009052D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090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CE0E7-91A9-44CD-8790-988B272B4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2357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keywords/>
  <cp:lastModifiedBy>Учетная запись Майкрософт</cp:lastModifiedBy>
  <cp:revision>2</cp:revision>
  <dcterms:created xsi:type="dcterms:W3CDTF">2025-12-29T17:19:00Z</dcterms:created>
  <dcterms:modified xsi:type="dcterms:W3CDTF">2025-12-29T17:19:00Z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