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A4E65" w14:textId="51B75E93" w:rsidR="00F15DDC" w:rsidRDefault="00720535" w:rsidP="00F15DDC">
      <w:pPr>
        <w:ind w:left="-90"/>
        <w:rPr>
          <w:rFonts w:ascii="Arial" w:eastAsiaTheme="majorEastAsia" w:hAnsi="Arial" w:cs="Arial"/>
          <w:b/>
          <w:bCs/>
          <w:sz w:val="32"/>
          <w:szCs w:val="32"/>
        </w:rPr>
      </w:pPr>
      <w:r>
        <w:rPr>
          <w:rFonts w:ascii="Arial" w:eastAsiaTheme="majorEastAsia" w:hAnsi="Arial" w:cs="Arial"/>
          <w:b/>
          <w:bCs/>
          <w:sz w:val="32"/>
          <w:szCs w:val="32"/>
        </w:rPr>
        <w:t>Valuing HR Initiatives</w:t>
      </w:r>
      <w:r w:rsidR="001721AD">
        <w:rPr>
          <w:rFonts w:ascii="Arial" w:eastAsiaTheme="majorEastAsia" w:hAnsi="Arial" w:cs="Arial"/>
          <w:b/>
          <w:bCs/>
          <w:sz w:val="32"/>
          <w:szCs w:val="32"/>
        </w:rPr>
        <w:t xml:space="preserve"> Course Project</w:t>
      </w:r>
    </w:p>
    <w:p w14:paraId="507D380D" w14:textId="0914E188" w:rsidR="00E738A7" w:rsidRDefault="00E738A7" w:rsidP="00FC103D">
      <w:pPr>
        <w:spacing w:before="100" w:beforeAutospacing="1" w:after="100" w:afterAutospacing="1"/>
        <w:ind w:right="90"/>
        <w:rPr>
          <w:rFonts w:ascii="Arial" w:hAnsi="Arial" w:cs="Arial"/>
          <w:b/>
          <w:bCs/>
          <w:sz w:val="28"/>
          <w:szCs w:val="28"/>
        </w:rPr>
      </w:pPr>
      <w:r w:rsidRPr="00A01F1B">
        <w:rPr>
          <w:rFonts w:ascii="Arial" w:hAnsi="Arial" w:cs="Arial"/>
          <w:b/>
          <w:bCs/>
          <w:sz w:val="28"/>
          <w:szCs w:val="28"/>
        </w:rPr>
        <w:t xml:space="preserve">Part </w:t>
      </w:r>
      <w:r w:rsidR="009817C6" w:rsidRPr="00A01F1B">
        <w:rPr>
          <w:rFonts w:ascii="Arial" w:hAnsi="Arial" w:cs="Arial"/>
          <w:b/>
          <w:bCs/>
          <w:sz w:val="28"/>
          <w:szCs w:val="28"/>
        </w:rPr>
        <w:t>One</w:t>
      </w:r>
      <w:r w:rsidR="0063413E" w:rsidRPr="00A01F1B">
        <w:rPr>
          <w:rFonts w:ascii="Arial" w:hAnsi="Arial" w:cs="Arial"/>
          <w:b/>
          <w:bCs/>
          <w:sz w:val="28"/>
          <w:szCs w:val="28"/>
        </w:rPr>
        <w:t xml:space="preserve">: </w:t>
      </w:r>
      <w:r w:rsidR="00E33D9A">
        <w:rPr>
          <w:rFonts w:ascii="Arial" w:hAnsi="Arial" w:cs="Arial"/>
          <w:b/>
          <w:bCs/>
          <w:sz w:val="28"/>
          <w:szCs w:val="28"/>
        </w:rPr>
        <w:t>Determining When ROI Makes Sense</w:t>
      </w:r>
    </w:p>
    <w:p w14:paraId="3458FD8C" w14:textId="71EB094F" w:rsidR="00045DB8" w:rsidRDefault="00FB7B7B" w:rsidP="00542DF3">
      <w:pPr>
        <w:rPr>
          <w:rFonts w:ascii="Arial" w:eastAsia="Arial" w:hAnsi="Arial" w:cs="Arial"/>
        </w:rPr>
      </w:pPr>
      <w:r>
        <w:rPr>
          <w:rFonts w:ascii="Arial" w:eastAsia="Arial" w:hAnsi="Arial" w:cs="Arial"/>
        </w:rPr>
        <w:t>Before applying an ROI appraisal towards programs in your organization, you must determine whether the costs, time, and expertise</w:t>
      </w:r>
      <w:r w:rsidR="00A855BC">
        <w:rPr>
          <w:rFonts w:ascii="Arial" w:eastAsia="Arial" w:hAnsi="Arial" w:cs="Arial"/>
        </w:rPr>
        <w:t xml:space="preserve"> involved are worthwhile</w:t>
      </w:r>
      <w:r>
        <w:rPr>
          <w:rFonts w:ascii="Arial" w:eastAsia="Arial" w:hAnsi="Arial" w:cs="Arial"/>
        </w:rPr>
        <w:t xml:space="preserve">. </w:t>
      </w:r>
      <w:r w:rsidR="00A855BC">
        <w:rPr>
          <w:rFonts w:ascii="Arial" w:eastAsia="Arial" w:hAnsi="Arial" w:cs="Arial"/>
        </w:rPr>
        <w:t>The</w:t>
      </w:r>
      <w:r w:rsidR="00F21709">
        <w:rPr>
          <w:rFonts w:ascii="Arial" w:eastAsia="Arial" w:hAnsi="Arial" w:cs="Arial"/>
        </w:rPr>
        <w:t xml:space="preserve"> decision-making framework has</w:t>
      </w:r>
      <w:r w:rsidR="00A855BC">
        <w:rPr>
          <w:rFonts w:ascii="Arial" w:eastAsia="Arial" w:hAnsi="Arial" w:cs="Arial"/>
        </w:rPr>
        <w:t xml:space="preserve"> </w:t>
      </w:r>
      <w:r>
        <w:rPr>
          <w:rFonts w:ascii="Arial" w:eastAsia="Arial" w:hAnsi="Arial" w:cs="Arial"/>
        </w:rPr>
        <w:t>four key elements that aid in deciding whether executing a</w:t>
      </w:r>
      <w:r w:rsidR="00C22A02">
        <w:rPr>
          <w:rFonts w:ascii="Arial" w:eastAsia="Arial" w:hAnsi="Arial" w:cs="Arial"/>
        </w:rPr>
        <w:t>n</w:t>
      </w:r>
      <w:r>
        <w:rPr>
          <w:rFonts w:ascii="Arial" w:eastAsia="Arial" w:hAnsi="Arial" w:cs="Arial"/>
        </w:rPr>
        <w:t xml:space="preserve"> ROI is worth the investment</w:t>
      </w:r>
      <w:r w:rsidR="00A855BC">
        <w:rPr>
          <w:rFonts w:ascii="Arial" w:eastAsia="Arial" w:hAnsi="Arial" w:cs="Arial"/>
        </w:rPr>
        <w:t>. After applying the decision-making framework</w:t>
      </w:r>
      <w:r w:rsidR="00720535">
        <w:rPr>
          <w:rFonts w:ascii="Arial" w:eastAsia="Arial" w:hAnsi="Arial" w:cs="Arial"/>
        </w:rPr>
        <w:t>,</w:t>
      </w:r>
      <w:r w:rsidR="00A855BC">
        <w:rPr>
          <w:rFonts w:ascii="Arial" w:eastAsia="Arial" w:hAnsi="Arial" w:cs="Arial"/>
        </w:rPr>
        <w:t xml:space="preserve"> there is still an additional step of planning </w:t>
      </w:r>
      <w:r w:rsidR="00A855BC" w:rsidRPr="00A855BC">
        <w:rPr>
          <w:rFonts w:ascii="Arial" w:eastAsia="Arial" w:hAnsi="Arial" w:cs="Arial"/>
        </w:rPr>
        <w:t>for a successful ROI implementation.</w:t>
      </w:r>
    </w:p>
    <w:p w14:paraId="41D4A686" w14:textId="16052FA2" w:rsidR="00FB7B7B" w:rsidRDefault="00FB7B7B" w:rsidP="00542DF3">
      <w:pPr>
        <w:rPr>
          <w:rFonts w:ascii="Arial" w:eastAsia="Arial" w:hAnsi="Arial" w:cs="Arial"/>
          <w:i/>
        </w:rPr>
      </w:pPr>
    </w:p>
    <w:p w14:paraId="6001223B" w14:textId="73907094" w:rsidR="00FB7B7B" w:rsidRPr="00FB7B7B" w:rsidRDefault="00FB7B7B" w:rsidP="00542DF3">
      <w:pPr>
        <w:rPr>
          <w:rFonts w:ascii="Arial" w:eastAsia="Arial" w:hAnsi="Arial" w:cs="Arial"/>
        </w:rPr>
      </w:pPr>
      <w:r>
        <w:rPr>
          <w:rFonts w:ascii="Arial" w:eastAsia="Arial" w:hAnsi="Arial" w:cs="Arial"/>
        </w:rPr>
        <w:t xml:space="preserve">Use the grids below to identify an HR program in your organization that you think has potential for a worthwhile ROI and apply the decision-making framework </w:t>
      </w:r>
      <w:r w:rsidR="00A855BC">
        <w:rPr>
          <w:rFonts w:ascii="Arial" w:eastAsia="Arial" w:hAnsi="Arial" w:cs="Arial"/>
        </w:rPr>
        <w:t>to the program. Then</w:t>
      </w:r>
      <w:r w:rsidR="00F94D3B">
        <w:rPr>
          <w:rFonts w:ascii="Arial" w:eastAsia="Arial" w:hAnsi="Arial" w:cs="Arial"/>
        </w:rPr>
        <w:t xml:space="preserve"> you will</w:t>
      </w:r>
      <w:r w:rsidR="00A855BC">
        <w:rPr>
          <w:rFonts w:ascii="Arial" w:eastAsia="Arial" w:hAnsi="Arial" w:cs="Arial"/>
        </w:rPr>
        <w:t xml:space="preserve"> </w:t>
      </w:r>
      <w:r w:rsidR="00A855BC" w:rsidRPr="00DF12D6">
        <w:rPr>
          <w:rFonts w:ascii="Arial" w:hAnsi="Arial" w:cs="Arial"/>
        </w:rPr>
        <w:t>put together an initial plan for measuring ROI for the program.</w:t>
      </w:r>
    </w:p>
    <w:p w14:paraId="757A44BF" w14:textId="1571ACD5" w:rsidR="00045DB8" w:rsidRPr="00184205" w:rsidRDefault="00045DB8" w:rsidP="00045DB8">
      <w:pPr>
        <w:pBdr>
          <w:bottom w:val="single" w:sz="12" w:space="1" w:color="auto"/>
        </w:pBdr>
        <w:rPr>
          <w:rFonts w:ascii="Arial" w:hAnsi="Arial" w:cs="Arial"/>
          <w:i/>
        </w:rPr>
      </w:pPr>
    </w:p>
    <w:p w14:paraId="6EAC5217" w14:textId="77777777" w:rsidR="00045DB8" w:rsidRPr="00184205" w:rsidRDefault="00045DB8" w:rsidP="00045DB8">
      <w:pPr>
        <w:rPr>
          <w:rFonts w:ascii="Arial" w:hAnsi="Arial" w:cs="Arial"/>
        </w:rPr>
      </w:pPr>
    </w:p>
    <w:p w14:paraId="3B603912" w14:textId="77777777" w:rsidR="00045DB8" w:rsidRDefault="00045DB8" w:rsidP="00542DF3">
      <w:pPr>
        <w:rPr>
          <w:rFonts w:ascii="Arial" w:eastAsia="Arial" w:hAnsi="Arial" w:cs="Arial"/>
          <w:i/>
        </w:rPr>
      </w:pPr>
    </w:p>
    <w:p w14:paraId="3FE6EF38" w14:textId="4C31A9F5" w:rsidR="00DF12D6" w:rsidRDefault="00FF2FF9" w:rsidP="00DF12D6">
      <w:pPr>
        <w:rPr>
          <w:rFonts w:ascii="Arial" w:hAnsi="Arial" w:cs="Arial"/>
          <w:b/>
        </w:rPr>
      </w:pPr>
      <w:r>
        <w:rPr>
          <w:rFonts w:ascii="Arial" w:hAnsi="Arial" w:cs="Arial"/>
        </w:rPr>
        <w:br w:type="page"/>
      </w:r>
      <w:r w:rsidR="00DF12D6" w:rsidRPr="00DF12D6">
        <w:rPr>
          <w:rFonts w:ascii="Arial" w:hAnsi="Arial" w:cs="Arial"/>
          <w:b/>
          <w:color w:val="C00000"/>
        </w:rPr>
        <w:lastRenderedPageBreak/>
        <w:t>Deciding When to Measure ROI</w:t>
      </w:r>
    </w:p>
    <w:p w14:paraId="6C11C879" w14:textId="77777777" w:rsidR="00DF12D6" w:rsidRDefault="00DF12D6" w:rsidP="00DF12D6">
      <w:pPr>
        <w:rPr>
          <w:rFonts w:ascii="Arial" w:hAnsi="Arial" w:cs="Arial"/>
        </w:rPr>
      </w:pPr>
    </w:p>
    <w:p w14:paraId="5487D321" w14:textId="2851FADD" w:rsidR="00DF12D6" w:rsidRPr="00DF12D6" w:rsidRDefault="00DF12D6" w:rsidP="00DF12D6">
      <w:pPr>
        <w:rPr>
          <w:rFonts w:ascii="Arial" w:hAnsi="Arial" w:cs="Arial"/>
        </w:rPr>
      </w:pPr>
      <w:r w:rsidRPr="00DF12D6">
        <w:rPr>
          <w:rFonts w:ascii="Arial" w:hAnsi="Arial" w:cs="Arial"/>
        </w:rPr>
        <w:t>Use the decision-making framework to identify an HR program in your organization that is a good candidate for ROI.</w:t>
      </w:r>
    </w:p>
    <w:tbl>
      <w:tblPr>
        <w:tblW w:w="0" w:type="auto"/>
        <w:tblCellMar>
          <w:top w:w="15" w:type="dxa"/>
          <w:left w:w="15" w:type="dxa"/>
          <w:bottom w:w="15" w:type="dxa"/>
          <w:right w:w="15" w:type="dxa"/>
        </w:tblCellMar>
        <w:tblLook w:val="04A0" w:firstRow="1" w:lastRow="0" w:firstColumn="1" w:lastColumn="0" w:noHBand="0" w:noVBand="1"/>
      </w:tblPr>
      <w:tblGrid>
        <w:gridCol w:w="9450"/>
      </w:tblGrid>
      <w:tr w:rsidR="00EA64D4" w:rsidRPr="00893019" w14:paraId="465B9B7E" w14:textId="77777777" w:rsidTr="00EA64D4">
        <w:trPr>
          <w:trHeight w:val="460"/>
        </w:trPr>
        <w:tc>
          <w:tcPr>
            <w:tcW w:w="0" w:type="auto"/>
            <w:tcBorders>
              <w:top w:val="single" w:sz="48" w:space="0" w:color="FFFFFF"/>
            </w:tcBorders>
            <w:shd w:val="clear" w:color="auto" w:fill="E0E0E0"/>
            <w:tcMar>
              <w:top w:w="0" w:type="dxa"/>
              <w:left w:w="108" w:type="dxa"/>
              <w:bottom w:w="0" w:type="dxa"/>
              <w:right w:w="108" w:type="dxa"/>
            </w:tcMar>
            <w:vAlign w:val="center"/>
          </w:tcPr>
          <w:p w14:paraId="34B607F2" w14:textId="1084A857" w:rsidR="00EA64D4" w:rsidRPr="00F04C0D" w:rsidRDefault="00EA64D4" w:rsidP="00EA64D4">
            <w:pPr>
              <w:rPr>
                <w:rFonts w:ascii="Arial" w:hAnsi="Arial" w:cs="Arial"/>
                <w:color w:val="000000"/>
              </w:rPr>
            </w:pPr>
            <w:r>
              <w:rPr>
                <w:rFonts w:ascii="Arial" w:hAnsi="Arial" w:cs="Arial"/>
                <w:color w:val="000000"/>
              </w:rPr>
              <w:t>Identify the program you are analyzing:</w:t>
            </w:r>
          </w:p>
        </w:tc>
      </w:tr>
      <w:tr w:rsidR="00EA64D4" w:rsidRPr="00893019" w14:paraId="2D1DDB7B" w14:textId="77777777" w:rsidTr="00EA64D4">
        <w:trPr>
          <w:trHeight w:val="893"/>
        </w:trPr>
        <w:tc>
          <w:tcPr>
            <w:tcW w:w="0" w:type="auto"/>
            <w:shd w:val="clear" w:color="auto" w:fill="F3F3F3"/>
            <w:tcMar>
              <w:top w:w="0" w:type="dxa"/>
              <w:left w:w="108" w:type="dxa"/>
              <w:bottom w:w="0" w:type="dxa"/>
              <w:right w:w="108" w:type="dxa"/>
            </w:tcMar>
          </w:tcPr>
          <w:p w14:paraId="2DB252C3" w14:textId="57BD9300" w:rsidR="00EA64D4" w:rsidRPr="00F04C0D" w:rsidRDefault="002475CD" w:rsidP="00F04C0D">
            <w:pPr>
              <w:rPr>
                <w:rFonts w:ascii="Arial" w:hAnsi="Arial" w:cs="Arial"/>
                <w:color w:val="000000"/>
              </w:rPr>
            </w:pPr>
            <w:r>
              <w:rPr>
                <w:rFonts w:ascii="Arial" w:hAnsi="Arial" w:cs="Arial"/>
                <w:color w:val="000000"/>
              </w:rPr>
              <w:t>We deliver several leadership development programs that target several types of people managers in the organization. We offer classroom and virtual classroom delivery formats to a global audience of approximately 30,000 managers. While we have a few courses that are delivered in classroom and virtual classroom settings, there are “core” programs that do not have the virtual classroom option. This analysis will evaluate the potential of converting Leading at Citi 1 from a classroom to a virtual delivery format.</w:t>
            </w:r>
          </w:p>
        </w:tc>
      </w:tr>
      <w:tr w:rsidR="00DF12D6" w:rsidRPr="00893019" w14:paraId="155C62E5" w14:textId="77777777" w:rsidTr="001208F0">
        <w:trPr>
          <w:trHeight w:val="460"/>
        </w:trPr>
        <w:tc>
          <w:tcPr>
            <w:tcW w:w="0" w:type="auto"/>
            <w:tcBorders>
              <w:top w:val="single" w:sz="48" w:space="0" w:color="FFFFFF"/>
            </w:tcBorders>
            <w:shd w:val="clear" w:color="auto" w:fill="E0E0E0"/>
            <w:tcMar>
              <w:top w:w="0" w:type="dxa"/>
              <w:left w:w="108" w:type="dxa"/>
              <w:bottom w:w="0" w:type="dxa"/>
              <w:right w:w="108" w:type="dxa"/>
            </w:tcMar>
            <w:hideMark/>
          </w:tcPr>
          <w:p w14:paraId="19741528" w14:textId="4E617463" w:rsidR="00DF12D6" w:rsidRPr="00F04C0D" w:rsidRDefault="00DF12D6" w:rsidP="00F04C0D">
            <w:pPr>
              <w:rPr>
                <w:rFonts w:ascii="Arial" w:hAnsi="Arial" w:cs="Arial"/>
                <w:color w:val="000000"/>
              </w:rPr>
            </w:pPr>
            <w:r w:rsidRPr="00F04C0D">
              <w:rPr>
                <w:rFonts w:ascii="Arial" w:hAnsi="Arial" w:cs="Arial"/>
                <w:color w:val="000000"/>
              </w:rPr>
              <w:t>Provide some background information on the program (e.g., content, targeted employees, goals</w:t>
            </w:r>
            <w:r w:rsidR="00720535">
              <w:rPr>
                <w:rFonts w:ascii="Arial" w:hAnsi="Arial" w:cs="Arial"/>
                <w:color w:val="000000"/>
              </w:rPr>
              <w:t>,</w:t>
            </w:r>
            <w:r w:rsidRPr="00F04C0D">
              <w:rPr>
                <w:rFonts w:ascii="Arial" w:hAnsi="Arial" w:cs="Arial"/>
                <w:color w:val="000000"/>
              </w:rPr>
              <w:t xml:space="preserve"> and expected impact)</w:t>
            </w:r>
            <w:r w:rsidR="00720535">
              <w:rPr>
                <w:rFonts w:ascii="Arial" w:hAnsi="Arial" w:cs="Arial"/>
                <w:color w:val="000000"/>
              </w:rPr>
              <w:t>:</w:t>
            </w:r>
          </w:p>
        </w:tc>
      </w:tr>
      <w:tr w:rsidR="00DF12D6" w:rsidRPr="00893019" w14:paraId="6A81E42F" w14:textId="77777777" w:rsidTr="001208F0">
        <w:trPr>
          <w:trHeight w:val="891"/>
        </w:trPr>
        <w:tc>
          <w:tcPr>
            <w:tcW w:w="0" w:type="auto"/>
            <w:tcBorders>
              <w:bottom w:val="single" w:sz="48" w:space="0" w:color="FFFFFF"/>
            </w:tcBorders>
            <w:shd w:val="clear" w:color="auto" w:fill="F3F3F3"/>
            <w:tcMar>
              <w:top w:w="0" w:type="dxa"/>
              <w:left w:w="108" w:type="dxa"/>
              <w:bottom w:w="0" w:type="dxa"/>
              <w:right w:w="108" w:type="dxa"/>
            </w:tcMar>
            <w:hideMark/>
          </w:tcPr>
          <w:p w14:paraId="5FE2CD74" w14:textId="6E7558AA" w:rsidR="002475CD" w:rsidRDefault="002475CD" w:rsidP="001208F0">
            <w:pPr>
              <w:rPr>
                <w:rFonts w:ascii="Arial" w:hAnsi="Arial" w:cs="Arial"/>
                <w:color w:val="000000"/>
              </w:rPr>
            </w:pPr>
            <w:r w:rsidRPr="002475CD">
              <w:rPr>
                <w:rFonts w:ascii="Arial" w:hAnsi="Arial" w:cs="Arial"/>
                <w:color w:val="000000"/>
              </w:rPr>
              <w:t>Le</w:t>
            </w:r>
            <w:r>
              <w:rPr>
                <w:rFonts w:ascii="Arial" w:hAnsi="Arial" w:cs="Arial"/>
                <w:color w:val="000000"/>
              </w:rPr>
              <w:t xml:space="preserve">ading at Citi 1 is targeted to mid-level managers who manage teams of direct reports who are individual contributors. The course has a global design delivered by each of four regions, North America, EMEA, Asia/Pacific, Latin America. At this time, there is not a version of the course that can be delivered in a virtual classroom. This limits the reach of the program to regional centers or headquarters where there are enough managers to offer a class. While </w:t>
            </w:r>
            <w:r w:rsidR="008A4B88">
              <w:rPr>
                <w:rFonts w:ascii="Arial" w:hAnsi="Arial" w:cs="Arial"/>
                <w:color w:val="000000"/>
              </w:rPr>
              <w:t xml:space="preserve">the course is generally available, many managers are not able to attend due to a limited ability to afford travel to the class locations. </w:t>
            </w:r>
          </w:p>
          <w:p w14:paraId="1CA0561F" w14:textId="4E14A533" w:rsidR="008A4B88" w:rsidRDefault="008A4B88" w:rsidP="001208F0">
            <w:pPr>
              <w:rPr>
                <w:rFonts w:ascii="Arial" w:hAnsi="Arial" w:cs="Arial"/>
                <w:color w:val="000000"/>
              </w:rPr>
            </w:pPr>
          </w:p>
          <w:p w14:paraId="09126960" w14:textId="4320C122" w:rsidR="008A4B88" w:rsidRPr="002475CD" w:rsidRDefault="008A4B88" w:rsidP="001208F0">
            <w:pPr>
              <w:rPr>
                <w:rFonts w:ascii="Arial" w:hAnsi="Arial" w:cs="Arial"/>
                <w:color w:val="000000"/>
              </w:rPr>
            </w:pPr>
            <w:r>
              <w:rPr>
                <w:rFonts w:ascii="Arial" w:hAnsi="Arial" w:cs="Arial"/>
                <w:color w:val="000000"/>
              </w:rPr>
              <w:t>In the past few weeks with the outbreak of the COVID-19 virus,</w:t>
            </w:r>
            <w:r w:rsidR="00C47338">
              <w:rPr>
                <w:rFonts w:ascii="Arial" w:hAnsi="Arial" w:cs="Arial"/>
                <w:color w:val="000000"/>
              </w:rPr>
              <w:t xml:space="preserve"> the need for a virtual classroom alternative has become much more apparent. While it is unlikely that the development can occur in time to meet this need, the longer term benefits should be evaluated.</w:t>
            </w:r>
          </w:p>
          <w:p w14:paraId="52D5AE05" w14:textId="5E13FCC2" w:rsidR="000F3E7A" w:rsidRPr="002475CD" w:rsidRDefault="000F3E7A" w:rsidP="00C47338">
            <w:pPr>
              <w:rPr>
                <w:rFonts w:ascii="Arial" w:hAnsi="Arial" w:cs="Arial"/>
                <w:color w:val="000000"/>
              </w:rPr>
            </w:pPr>
          </w:p>
        </w:tc>
      </w:tr>
      <w:tr w:rsidR="00F04C0D" w:rsidRPr="00F04C0D" w14:paraId="1AF22E33" w14:textId="77777777" w:rsidTr="00CC6562">
        <w:trPr>
          <w:trHeight w:val="681"/>
        </w:trPr>
        <w:tc>
          <w:tcPr>
            <w:tcW w:w="0" w:type="auto"/>
            <w:tcBorders>
              <w:bottom w:val="single" w:sz="48" w:space="0" w:color="FFFFFF"/>
            </w:tcBorders>
            <w:shd w:val="clear" w:color="auto" w:fill="E0E0E0"/>
            <w:tcMar>
              <w:top w:w="0" w:type="dxa"/>
              <w:left w:w="108" w:type="dxa"/>
              <w:bottom w:w="0" w:type="dxa"/>
              <w:right w:w="108" w:type="dxa"/>
            </w:tcMar>
            <w:vAlign w:val="center"/>
          </w:tcPr>
          <w:p w14:paraId="49F2256E" w14:textId="77777777" w:rsidR="00CC6562" w:rsidRPr="00CC6562" w:rsidRDefault="00CC6562" w:rsidP="00CC6562">
            <w:pPr>
              <w:rPr>
                <w:rFonts w:ascii="Arial" w:hAnsi="Arial" w:cs="Arial"/>
                <w:b/>
              </w:rPr>
            </w:pPr>
            <w:r w:rsidRPr="00CC6562">
              <w:rPr>
                <w:rFonts w:ascii="Arial" w:hAnsi="Arial" w:cs="Arial"/>
                <w:b/>
              </w:rPr>
              <w:t>Resource Intensity</w:t>
            </w:r>
          </w:p>
          <w:p w14:paraId="37A047E0" w14:textId="6992CD17" w:rsidR="00F04C0D" w:rsidRPr="00F04C0D" w:rsidRDefault="00CC6562" w:rsidP="00CC6562">
            <w:pPr>
              <w:rPr>
                <w:rFonts w:ascii="Arial" w:hAnsi="Arial" w:cs="Arial"/>
              </w:rPr>
            </w:pPr>
            <w:r w:rsidRPr="00CC6562">
              <w:rPr>
                <w:rFonts w:ascii="Arial" w:hAnsi="Arial" w:cs="Arial"/>
              </w:rPr>
              <w:t>How much of an investment is being made in the program?</w:t>
            </w:r>
          </w:p>
        </w:tc>
      </w:tr>
      <w:tr w:rsidR="00F04C0D" w:rsidRPr="00893019" w14:paraId="5908AE1E"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tcPr>
          <w:p w14:paraId="60BED457" w14:textId="68BCB6FE" w:rsidR="000F3E7A" w:rsidRDefault="00C47338" w:rsidP="001208F0">
            <w:pPr>
              <w:rPr>
                <w:rFonts w:ascii="Arial" w:hAnsi="Arial" w:cs="Arial"/>
              </w:rPr>
            </w:pPr>
            <w:r>
              <w:rPr>
                <w:rFonts w:ascii="Arial" w:hAnsi="Arial" w:cs="Arial"/>
              </w:rPr>
              <w:t xml:space="preserve">The target population for the program is 20,000 managers world-wide. In 2019, </w:t>
            </w:r>
            <w:r w:rsidR="004137E7">
              <w:rPr>
                <w:rFonts w:ascii="Arial" w:hAnsi="Arial" w:cs="Arial"/>
              </w:rPr>
              <w:t>1,750</w:t>
            </w:r>
            <w:r>
              <w:rPr>
                <w:rFonts w:ascii="Arial" w:hAnsi="Arial" w:cs="Arial"/>
              </w:rPr>
              <w:t xml:space="preserve"> managers completed the Leading at Citi program. This represents a significant investment of organization resources in time away to attending the class, pre/post assignments, </w:t>
            </w:r>
            <w:r w:rsidR="000472AB">
              <w:rPr>
                <w:rFonts w:ascii="Arial" w:hAnsi="Arial" w:cs="Arial"/>
              </w:rPr>
              <w:t>facility and travel expenses. The development of the course materials for the virtual classroom approach will be modest; primarily the activities and discussions will need to be redesigned. We already have the infrastructure and skilled facilitators in place to support delivery of this course.</w:t>
            </w:r>
          </w:p>
          <w:p w14:paraId="79B2BCFA" w14:textId="7B589CD7" w:rsidR="000F3E7A" w:rsidRPr="00F04C0D" w:rsidRDefault="000F3E7A" w:rsidP="001208F0">
            <w:pPr>
              <w:rPr>
                <w:rFonts w:ascii="Arial" w:hAnsi="Arial" w:cs="Arial"/>
              </w:rPr>
            </w:pPr>
          </w:p>
        </w:tc>
      </w:tr>
      <w:tr w:rsidR="00CC6562" w:rsidRPr="00F04C0D" w14:paraId="22BB6779" w14:textId="77777777" w:rsidTr="00CC6562">
        <w:trPr>
          <w:trHeight w:val="663"/>
        </w:trPr>
        <w:tc>
          <w:tcPr>
            <w:tcW w:w="0" w:type="auto"/>
            <w:tcBorders>
              <w:bottom w:val="single" w:sz="48" w:space="0" w:color="FFFFFF"/>
            </w:tcBorders>
            <w:shd w:val="clear" w:color="auto" w:fill="E0E0E0"/>
            <w:tcMar>
              <w:top w:w="0" w:type="dxa"/>
              <w:left w:w="108" w:type="dxa"/>
              <w:bottom w:w="0" w:type="dxa"/>
              <w:right w:w="108" w:type="dxa"/>
            </w:tcMar>
            <w:vAlign w:val="center"/>
            <w:hideMark/>
          </w:tcPr>
          <w:p w14:paraId="5787EB41" w14:textId="77777777" w:rsidR="00CC6562" w:rsidRPr="00CC6562" w:rsidRDefault="00CC6562" w:rsidP="00CC6562">
            <w:pPr>
              <w:rPr>
                <w:rFonts w:ascii="Arial" w:hAnsi="Arial" w:cs="Arial"/>
                <w:b/>
              </w:rPr>
            </w:pPr>
            <w:r w:rsidRPr="00CC6562">
              <w:rPr>
                <w:rFonts w:ascii="Arial" w:hAnsi="Arial" w:cs="Arial"/>
                <w:b/>
              </w:rPr>
              <w:t>Visibility</w:t>
            </w:r>
          </w:p>
          <w:p w14:paraId="4AFB38B5" w14:textId="3CD7796E" w:rsidR="00CC6562" w:rsidRPr="00CC6562" w:rsidRDefault="00CC6562" w:rsidP="00CC6562">
            <w:pPr>
              <w:rPr>
                <w:rFonts w:ascii="Arial" w:hAnsi="Arial" w:cs="Arial"/>
              </w:rPr>
            </w:pPr>
            <w:r w:rsidRPr="00CC6562">
              <w:rPr>
                <w:rFonts w:ascii="Arial" w:hAnsi="Arial" w:cs="Arial"/>
              </w:rPr>
              <w:t>How visible is the program and its outcomes</w:t>
            </w:r>
            <w:r w:rsidR="00C22A02">
              <w:rPr>
                <w:rFonts w:ascii="Arial" w:hAnsi="Arial" w:cs="Arial"/>
              </w:rPr>
              <w:t>, both</w:t>
            </w:r>
            <w:r w:rsidRPr="00CC6562">
              <w:rPr>
                <w:rFonts w:ascii="Arial" w:hAnsi="Arial" w:cs="Arial"/>
              </w:rPr>
              <w:t xml:space="preserve"> inside and outside the organization?</w:t>
            </w:r>
          </w:p>
        </w:tc>
      </w:tr>
      <w:tr w:rsidR="00CC6562" w:rsidRPr="00F04C0D" w14:paraId="06DD9D4C"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hideMark/>
          </w:tcPr>
          <w:p w14:paraId="5077717E" w14:textId="77777777" w:rsidR="000472AB" w:rsidRDefault="000472AB" w:rsidP="00273C50">
            <w:pPr>
              <w:rPr>
                <w:rFonts w:ascii="Arial" w:hAnsi="Arial" w:cs="Arial"/>
              </w:rPr>
            </w:pPr>
          </w:p>
          <w:p w14:paraId="0A7D6022" w14:textId="3B0933B4" w:rsidR="00CC6562" w:rsidRPr="00CC6562" w:rsidRDefault="000472AB" w:rsidP="00273C50">
            <w:pPr>
              <w:rPr>
                <w:rFonts w:ascii="Arial" w:hAnsi="Arial" w:cs="Arial"/>
              </w:rPr>
            </w:pPr>
            <w:r>
              <w:rPr>
                <w:rFonts w:ascii="Arial" w:hAnsi="Arial" w:cs="Arial"/>
              </w:rPr>
              <w:t xml:space="preserve">The Leadership Development programs, including Leading at Citi 1, </w:t>
            </w:r>
            <w:r w:rsidR="004137E7">
              <w:rPr>
                <w:rFonts w:ascii="Arial" w:hAnsi="Arial" w:cs="Arial"/>
              </w:rPr>
              <w:t>are</w:t>
            </w:r>
            <w:r>
              <w:rPr>
                <w:rFonts w:ascii="Arial" w:hAnsi="Arial" w:cs="Arial"/>
              </w:rPr>
              <w:t xml:space="preserve"> key component</w:t>
            </w:r>
            <w:r w:rsidR="004137E7">
              <w:rPr>
                <w:rFonts w:ascii="Arial" w:hAnsi="Arial" w:cs="Arial"/>
              </w:rPr>
              <w:t>s</w:t>
            </w:r>
            <w:r>
              <w:rPr>
                <w:rFonts w:ascii="Arial" w:hAnsi="Arial" w:cs="Arial"/>
              </w:rPr>
              <w:t xml:space="preserve"> of senior management’s talent strategy. Monthly updates on attendance and progress are reviewed at the most senior levels of the organization. Even during the economic financial crisis for 2008, the programs were funded with no restrictions on the number of classes or participation. There have been a few studies trying to uncover the impact of these programs, none have been justified on a cost/benefit basis.</w:t>
            </w:r>
          </w:p>
        </w:tc>
      </w:tr>
      <w:tr w:rsidR="00CC6562" w:rsidRPr="00F04C0D" w14:paraId="278BBB8A" w14:textId="77777777" w:rsidTr="00CC6562">
        <w:trPr>
          <w:trHeight w:val="663"/>
        </w:trPr>
        <w:tc>
          <w:tcPr>
            <w:tcW w:w="0" w:type="auto"/>
            <w:tcBorders>
              <w:bottom w:val="single" w:sz="48" w:space="0" w:color="FFFFFF"/>
            </w:tcBorders>
            <w:shd w:val="clear" w:color="auto" w:fill="E0E0E0"/>
            <w:tcMar>
              <w:top w:w="0" w:type="dxa"/>
              <w:left w:w="108" w:type="dxa"/>
              <w:bottom w:w="0" w:type="dxa"/>
              <w:right w:w="108" w:type="dxa"/>
            </w:tcMar>
            <w:vAlign w:val="center"/>
            <w:hideMark/>
          </w:tcPr>
          <w:p w14:paraId="5043A53D" w14:textId="77777777" w:rsidR="00CC6562" w:rsidRPr="00CC6562" w:rsidRDefault="00CC6562" w:rsidP="00CC6562">
            <w:pPr>
              <w:rPr>
                <w:rFonts w:ascii="Arial" w:hAnsi="Arial" w:cs="Arial"/>
                <w:b/>
              </w:rPr>
            </w:pPr>
            <w:r w:rsidRPr="00CC6562">
              <w:rPr>
                <w:rFonts w:ascii="Arial" w:hAnsi="Arial" w:cs="Arial"/>
                <w:b/>
              </w:rPr>
              <w:t>Timing</w:t>
            </w:r>
          </w:p>
          <w:p w14:paraId="7EE80EC6" w14:textId="190BF222" w:rsidR="00CC6562" w:rsidRPr="00CC6562" w:rsidRDefault="00CC6562" w:rsidP="00CC6562">
            <w:pPr>
              <w:rPr>
                <w:rFonts w:ascii="Arial" w:hAnsi="Arial" w:cs="Arial"/>
              </w:rPr>
            </w:pPr>
            <w:r w:rsidRPr="00CC6562">
              <w:rPr>
                <w:rFonts w:ascii="Arial" w:hAnsi="Arial" w:cs="Arial"/>
              </w:rPr>
              <w:t xml:space="preserve">Is the program an ongoing initiative or </w:t>
            </w:r>
            <w:r w:rsidR="00C22A02">
              <w:rPr>
                <w:rFonts w:ascii="Arial" w:hAnsi="Arial" w:cs="Arial"/>
              </w:rPr>
              <w:t xml:space="preserve">a </w:t>
            </w:r>
            <w:r w:rsidRPr="00CC6562">
              <w:rPr>
                <w:rFonts w:ascii="Arial" w:hAnsi="Arial" w:cs="Arial"/>
              </w:rPr>
              <w:t>short</w:t>
            </w:r>
            <w:r w:rsidR="00720535">
              <w:rPr>
                <w:rFonts w:ascii="Arial" w:hAnsi="Arial" w:cs="Arial"/>
              </w:rPr>
              <w:t>-</w:t>
            </w:r>
            <w:r w:rsidRPr="00CC6562">
              <w:rPr>
                <w:rFonts w:ascii="Arial" w:hAnsi="Arial" w:cs="Arial"/>
              </w:rPr>
              <w:t>term event?</w:t>
            </w:r>
          </w:p>
        </w:tc>
      </w:tr>
      <w:tr w:rsidR="00CC6562" w:rsidRPr="00893019" w14:paraId="2A0F8D10"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hideMark/>
          </w:tcPr>
          <w:p w14:paraId="36A66F7B" w14:textId="35CE2FBB" w:rsidR="00CC6562" w:rsidRPr="00CC6562" w:rsidRDefault="004137E7" w:rsidP="00273C50">
            <w:pPr>
              <w:rPr>
                <w:rFonts w:ascii="Arial" w:hAnsi="Arial" w:cs="Arial"/>
              </w:rPr>
            </w:pPr>
            <w:r>
              <w:rPr>
                <w:rFonts w:ascii="Arial" w:hAnsi="Arial" w:cs="Arial"/>
              </w:rPr>
              <w:t xml:space="preserve">The pandemic only highlights a long-term need. We would have much more flexibility, provide more access, and </w:t>
            </w:r>
            <w:r>
              <w:rPr>
                <w:rFonts w:ascii="Arial" w:hAnsi="Arial" w:cs="Arial"/>
              </w:rPr>
              <w:t>allow more managers to attend the training</w:t>
            </w:r>
            <w:r>
              <w:rPr>
                <w:rFonts w:ascii="Arial" w:hAnsi="Arial" w:cs="Arial"/>
              </w:rPr>
              <w:t xml:space="preserve"> by considering a virtual delivery approach.</w:t>
            </w:r>
          </w:p>
        </w:tc>
      </w:tr>
      <w:tr w:rsidR="00CC6562" w:rsidRPr="00F04C0D" w14:paraId="65CBC22F" w14:textId="77777777" w:rsidTr="00CC6562">
        <w:trPr>
          <w:trHeight w:val="1491"/>
        </w:trPr>
        <w:tc>
          <w:tcPr>
            <w:tcW w:w="0" w:type="auto"/>
            <w:tcBorders>
              <w:bottom w:val="single" w:sz="48" w:space="0" w:color="FFFFFF"/>
            </w:tcBorders>
            <w:shd w:val="clear" w:color="auto" w:fill="E0E0E0"/>
            <w:tcMar>
              <w:top w:w="0" w:type="dxa"/>
              <w:left w:w="108" w:type="dxa"/>
              <w:bottom w:w="0" w:type="dxa"/>
              <w:right w:w="108" w:type="dxa"/>
            </w:tcMar>
            <w:vAlign w:val="center"/>
            <w:hideMark/>
          </w:tcPr>
          <w:p w14:paraId="21190222" w14:textId="77777777" w:rsidR="00CC6562" w:rsidRPr="00CC6562" w:rsidRDefault="00CC6562" w:rsidP="00CC6562">
            <w:pPr>
              <w:rPr>
                <w:rFonts w:ascii="Arial" w:hAnsi="Arial" w:cs="Arial"/>
                <w:b/>
              </w:rPr>
            </w:pPr>
            <w:r w:rsidRPr="00CC6562">
              <w:rPr>
                <w:rFonts w:ascii="Arial" w:hAnsi="Arial" w:cs="Arial"/>
                <w:b/>
              </w:rPr>
              <w:t>Feasibility</w:t>
            </w:r>
          </w:p>
          <w:p w14:paraId="31A36E50" w14:textId="57739D94" w:rsidR="00CC6562" w:rsidRPr="00F04C0D" w:rsidRDefault="00CC6562" w:rsidP="00CC6562">
            <w:pPr>
              <w:rPr>
                <w:rFonts w:ascii="Arial" w:hAnsi="Arial" w:cs="Arial"/>
              </w:rPr>
            </w:pPr>
            <w:r w:rsidRPr="00CC6562">
              <w:rPr>
                <w:rFonts w:ascii="Arial" w:hAnsi="Arial" w:cs="Arial"/>
              </w:rPr>
              <w:t>How feasible is it to conduct a credible ROI analysis? Can you access the data needed to measure outcomes of the program? Can you reasonably isolate the impact of the program? Is it possible to convert this impact of the program to a monetary value? Will you be able to calculate the cost of the program?</w:t>
            </w:r>
          </w:p>
        </w:tc>
      </w:tr>
      <w:tr w:rsidR="00CC6562" w:rsidRPr="00F04C0D" w14:paraId="3FAF3A86" w14:textId="77777777" w:rsidTr="00CC6562">
        <w:trPr>
          <w:trHeight w:val="891"/>
        </w:trPr>
        <w:tc>
          <w:tcPr>
            <w:tcW w:w="0" w:type="auto"/>
            <w:shd w:val="clear" w:color="auto" w:fill="F3F3F3"/>
            <w:tcMar>
              <w:top w:w="0" w:type="dxa"/>
              <w:left w:w="108" w:type="dxa"/>
              <w:bottom w:w="0" w:type="dxa"/>
              <w:right w:w="108" w:type="dxa"/>
            </w:tcMar>
            <w:hideMark/>
          </w:tcPr>
          <w:p w14:paraId="0322D2E2" w14:textId="20496A9D" w:rsidR="00CC6562" w:rsidRDefault="0033797D" w:rsidP="00273C50">
            <w:pPr>
              <w:rPr>
                <w:rFonts w:ascii="Arial" w:hAnsi="Arial" w:cs="Arial"/>
              </w:rPr>
            </w:pPr>
            <w:r>
              <w:rPr>
                <w:rFonts w:ascii="Arial" w:hAnsi="Arial" w:cs="Arial"/>
              </w:rPr>
              <w:t xml:space="preserve">I believe there is enough information to provide a credible analysis of the costs associated with both approaches. We have historical information on participation and the costs of delivering Leading at Citi 1. We also have the information needed to determine the costs of virtual classroom delivery in our organization. There was a study conducted in 2015 that attempted to isolate the impact of this program on performance, span of control, mobility, and attrition. I will use some of these findings as a basis for evaluating the ROI of this project. The approach taken was to historically compare attendees to non-attendees (control) over the 2010-2014 timeframe. </w:t>
            </w:r>
          </w:p>
          <w:p w14:paraId="3B8BC8A6" w14:textId="77777777" w:rsidR="002B4A03" w:rsidRPr="00F04C0D" w:rsidRDefault="002B4A03" w:rsidP="00273C50">
            <w:pPr>
              <w:rPr>
                <w:rFonts w:ascii="Arial" w:hAnsi="Arial" w:cs="Arial"/>
              </w:rPr>
            </w:pPr>
          </w:p>
          <w:p w14:paraId="6A00E71D" w14:textId="77777777" w:rsidR="00CC6562" w:rsidRPr="00F04C0D" w:rsidRDefault="00CC6562" w:rsidP="00273C50">
            <w:pPr>
              <w:rPr>
                <w:rFonts w:ascii="Arial" w:hAnsi="Arial" w:cs="Arial"/>
              </w:rPr>
            </w:pPr>
          </w:p>
        </w:tc>
      </w:tr>
      <w:tr w:rsidR="00CC6562" w:rsidRPr="00F04C0D" w14:paraId="6C27FD7B" w14:textId="77777777" w:rsidTr="00CC6562">
        <w:trPr>
          <w:trHeight w:val="891"/>
        </w:trPr>
        <w:tc>
          <w:tcPr>
            <w:tcW w:w="0" w:type="auto"/>
            <w:shd w:val="clear" w:color="auto" w:fill="E0E0E0"/>
            <w:tcMar>
              <w:top w:w="0" w:type="dxa"/>
              <w:left w:w="108" w:type="dxa"/>
              <w:bottom w:w="0" w:type="dxa"/>
              <w:right w:w="108" w:type="dxa"/>
            </w:tcMar>
          </w:tcPr>
          <w:p w14:paraId="575B7F1A" w14:textId="0CC8D029" w:rsidR="00CC6562" w:rsidRPr="00F04C0D" w:rsidRDefault="00CC6562" w:rsidP="00CC6562">
            <w:pPr>
              <w:rPr>
                <w:rFonts w:ascii="Arial" w:hAnsi="Arial" w:cs="Arial"/>
              </w:rPr>
            </w:pPr>
            <w:r w:rsidRPr="00F04C0D">
              <w:rPr>
                <w:rFonts w:ascii="Arial" w:hAnsi="Arial" w:cs="Arial"/>
                <w:shd w:val="clear" w:color="auto" w:fill="E0E0E0"/>
              </w:rPr>
              <w:t>Using the factors outlined in the decision-making framework</w:t>
            </w:r>
            <w:r w:rsidR="00045DB8">
              <w:rPr>
                <w:rFonts w:ascii="Arial" w:hAnsi="Arial" w:cs="Arial"/>
                <w:shd w:val="clear" w:color="auto" w:fill="E0E0E0"/>
              </w:rPr>
              <w:t xml:space="preserve"> guidelines above</w:t>
            </w:r>
            <w:r w:rsidRPr="00F04C0D">
              <w:rPr>
                <w:rFonts w:ascii="Arial" w:hAnsi="Arial" w:cs="Arial"/>
                <w:shd w:val="clear" w:color="auto" w:fill="E0E0E0"/>
              </w:rPr>
              <w:t>, justify why the program you selected</w:t>
            </w:r>
            <w:r w:rsidRPr="00F04C0D">
              <w:rPr>
                <w:rFonts w:ascii="Arial" w:hAnsi="Arial" w:cs="Arial"/>
              </w:rPr>
              <w:t xml:space="preserve"> is a good candidate for ROI.</w:t>
            </w:r>
            <w:r>
              <w:rPr>
                <w:rFonts w:ascii="Arial" w:hAnsi="Arial" w:cs="Arial"/>
              </w:rPr>
              <w:t xml:space="preserve"> </w:t>
            </w:r>
            <w:r w:rsidRPr="00F04C0D">
              <w:rPr>
                <w:rFonts w:ascii="Arial" w:hAnsi="Arial" w:cs="Arial"/>
              </w:rPr>
              <w:t>Be sure to describe both the pros and the cons of measuring ROI for this program.</w:t>
            </w:r>
          </w:p>
        </w:tc>
      </w:tr>
      <w:tr w:rsidR="00CC6562" w:rsidRPr="00F04C0D" w14:paraId="37214880" w14:textId="77777777" w:rsidTr="00CC6562">
        <w:trPr>
          <w:trHeight w:val="891"/>
        </w:trPr>
        <w:tc>
          <w:tcPr>
            <w:tcW w:w="0" w:type="auto"/>
            <w:tcBorders>
              <w:bottom w:val="single" w:sz="48" w:space="0" w:color="FFFFFF"/>
            </w:tcBorders>
            <w:shd w:val="clear" w:color="auto" w:fill="F3F3F3"/>
            <w:tcMar>
              <w:top w:w="0" w:type="dxa"/>
              <w:left w:w="108" w:type="dxa"/>
              <w:bottom w:w="0" w:type="dxa"/>
              <w:right w:w="108" w:type="dxa"/>
            </w:tcMar>
          </w:tcPr>
          <w:p w14:paraId="0A896C97" w14:textId="2052799A" w:rsidR="000F3E7A" w:rsidRDefault="00376BB8" w:rsidP="00CC6562">
            <w:pPr>
              <w:rPr>
                <w:rFonts w:ascii="Arial" w:hAnsi="Arial" w:cs="Arial"/>
              </w:rPr>
            </w:pPr>
            <w:r>
              <w:rPr>
                <w:rFonts w:ascii="Arial" w:hAnsi="Arial" w:cs="Arial"/>
              </w:rPr>
              <w:t>This initiative is a good candidate for a ROI analysis because the resource intensity is high, there is senior management attention on the Leadership Development programs to today, and the timing, while meeting an immediate need is expected to have long term benefits.</w:t>
            </w:r>
          </w:p>
          <w:p w14:paraId="170FBE39" w14:textId="520149CD" w:rsidR="00376BB8" w:rsidRDefault="00376BB8" w:rsidP="00CC6562">
            <w:pPr>
              <w:rPr>
                <w:rFonts w:ascii="Arial" w:hAnsi="Arial" w:cs="Arial"/>
              </w:rPr>
            </w:pPr>
          </w:p>
          <w:p w14:paraId="1679270D" w14:textId="3BE9733F" w:rsidR="00376BB8" w:rsidRDefault="00376BB8" w:rsidP="00CC6562">
            <w:pPr>
              <w:rPr>
                <w:rFonts w:ascii="Arial" w:hAnsi="Arial" w:cs="Arial"/>
              </w:rPr>
            </w:pPr>
            <w:r>
              <w:rPr>
                <w:rFonts w:ascii="Arial" w:hAnsi="Arial" w:cs="Arial"/>
              </w:rPr>
              <w:t xml:space="preserve">The rationale for not conducting this ROI study is that we have a strong track record with our other virtual classroom programs, development effort is modest, and there is an immediate need to address an evolving concern about not being able to sustain talent development throughout the year. Taking the time to analyze the costs and benefits could be viewed as unnecessary. </w:t>
            </w:r>
          </w:p>
          <w:p w14:paraId="36EB6755" w14:textId="05F6FE40" w:rsidR="00376BB8" w:rsidRDefault="00376BB8" w:rsidP="00CC6562">
            <w:pPr>
              <w:rPr>
                <w:rFonts w:ascii="Arial" w:hAnsi="Arial" w:cs="Arial"/>
              </w:rPr>
            </w:pPr>
          </w:p>
          <w:p w14:paraId="6F847FDD" w14:textId="4A5E71A9" w:rsidR="00376BB8" w:rsidRDefault="00BA0898" w:rsidP="00CC6562">
            <w:pPr>
              <w:rPr>
                <w:rFonts w:ascii="Arial" w:hAnsi="Arial" w:cs="Arial"/>
              </w:rPr>
            </w:pPr>
            <w:r>
              <w:rPr>
                <w:rFonts w:ascii="Arial" w:hAnsi="Arial" w:cs="Arial"/>
              </w:rPr>
              <w:lastRenderedPageBreak/>
              <w:t>However, there are trade-</w:t>
            </w:r>
            <w:r w:rsidR="00376BB8">
              <w:rPr>
                <w:rFonts w:ascii="Arial" w:hAnsi="Arial" w:cs="Arial"/>
              </w:rPr>
              <w:t>offs in the number of faculty need</w:t>
            </w:r>
            <w:r w:rsidR="000D1F6A">
              <w:rPr>
                <w:rFonts w:ascii="Arial" w:hAnsi="Arial" w:cs="Arial"/>
              </w:rPr>
              <w:t>ed (more</w:t>
            </w:r>
            <w:r w:rsidR="00686A76">
              <w:rPr>
                <w:rFonts w:ascii="Arial" w:hAnsi="Arial" w:cs="Arial"/>
              </w:rPr>
              <w:t xml:space="preserve"> faculty</w:t>
            </w:r>
            <w:r w:rsidR="000D1F6A">
              <w:rPr>
                <w:rFonts w:ascii="Arial" w:hAnsi="Arial" w:cs="Arial"/>
              </w:rPr>
              <w:t xml:space="preserve"> for virtual delivery)</w:t>
            </w:r>
            <w:r w:rsidR="00376BB8">
              <w:rPr>
                <w:rFonts w:ascii="Arial" w:hAnsi="Arial" w:cs="Arial"/>
              </w:rPr>
              <w:t xml:space="preserve"> and the effectiveness of virtual classroom delivery</w:t>
            </w:r>
            <w:r w:rsidR="00686A76">
              <w:rPr>
                <w:rFonts w:ascii="Arial" w:hAnsi="Arial" w:cs="Arial"/>
              </w:rPr>
              <w:t xml:space="preserve"> could be lower</w:t>
            </w:r>
            <w:r w:rsidR="00376BB8">
              <w:rPr>
                <w:rFonts w:ascii="Arial" w:hAnsi="Arial" w:cs="Arial"/>
              </w:rPr>
              <w:t xml:space="preserve">. For this reason, the </w:t>
            </w:r>
            <w:r w:rsidR="00B76548">
              <w:rPr>
                <w:rFonts w:ascii="Arial" w:hAnsi="Arial" w:cs="Arial"/>
              </w:rPr>
              <w:t>effort required to conduct the analysis has merit for this program and to build an approach for evaluating our other programs in the future (there are two other programs that do not have a virtual alternative).</w:t>
            </w:r>
          </w:p>
          <w:p w14:paraId="036B77F3" w14:textId="77777777" w:rsidR="00376BB8" w:rsidRPr="00F04C0D" w:rsidRDefault="00376BB8" w:rsidP="00CC6562">
            <w:pPr>
              <w:rPr>
                <w:rFonts w:ascii="Arial" w:hAnsi="Arial" w:cs="Arial"/>
              </w:rPr>
            </w:pPr>
          </w:p>
          <w:p w14:paraId="4D4E80CE" w14:textId="77777777" w:rsidR="00CC6562" w:rsidRPr="00F04C0D" w:rsidRDefault="00CC6562" w:rsidP="00CC6562">
            <w:pPr>
              <w:rPr>
                <w:rFonts w:ascii="Arial" w:hAnsi="Arial" w:cs="Arial"/>
              </w:rPr>
            </w:pPr>
          </w:p>
          <w:p w14:paraId="52844393" w14:textId="77777777" w:rsidR="00CC6562" w:rsidRPr="00F04C0D" w:rsidRDefault="00CC6562" w:rsidP="00CC6562">
            <w:pPr>
              <w:rPr>
                <w:rFonts w:ascii="Arial" w:hAnsi="Arial" w:cs="Arial"/>
              </w:rPr>
            </w:pPr>
          </w:p>
        </w:tc>
      </w:tr>
    </w:tbl>
    <w:p w14:paraId="6D50DE6C" w14:textId="746C378D" w:rsidR="00CC6562" w:rsidRDefault="00CC6562" w:rsidP="00CC6562">
      <w:pPr>
        <w:tabs>
          <w:tab w:val="left" w:pos="520"/>
        </w:tabs>
      </w:pPr>
    </w:p>
    <w:p w14:paraId="234F249C" w14:textId="5991A344" w:rsidR="00DF12D6" w:rsidRPr="00F04C0D" w:rsidRDefault="00DF12D6">
      <w:r w:rsidRPr="00DF12D6">
        <w:rPr>
          <w:rFonts w:ascii="Arial" w:hAnsi="Arial" w:cs="Arial"/>
          <w:b/>
          <w:color w:val="C00000"/>
        </w:rPr>
        <w:t>Planning for a Successful ROI Implementation</w:t>
      </w:r>
    </w:p>
    <w:p w14:paraId="4528C7D9" w14:textId="77777777" w:rsidR="00DF12D6" w:rsidRDefault="00DF12D6">
      <w:pPr>
        <w:rPr>
          <w:rFonts w:ascii="Arial" w:hAnsi="Arial" w:cs="Arial"/>
        </w:rPr>
      </w:pPr>
    </w:p>
    <w:p w14:paraId="2AA71FC0" w14:textId="232E8562" w:rsidR="007E4D59" w:rsidRDefault="00DF12D6">
      <w:pPr>
        <w:rPr>
          <w:rFonts w:ascii="Arial" w:hAnsi="Arial" w:cs="Arial"/>
        </w:rPr>
      </w:pPr>
      <w:r w:rsidRPr="00DF12D6">
        <w:rPr>
          <w:rFonts w:ascii="Arial" w:hAnsi="Arial" w:cs="Arial"/>
        </w:rPr>
        <w:t xml:space="preserve">Begin to put together an initial project plan for measuring ROI for the program identified above. </w:t>
      </w:r>
      <w:r w:rsidR="00C22A02">
        <w:rPr>
          <w:rFonts w:ascii="Arial" w:hAnsi="Arial" w:cs="Arial"/>
        </w:rPr>
        <w:t>S</w:t>
      </w:r>
      <w:r w:rsidRPr="00DF12D6">
        <w:rPr>
          <w:rFonts w:ascii="Arial" w:hAnsi="Arial" w:cs="Arial"/>
        </w:rPr>
        <w:t>ome of the issues you may want to address</w:t>
      </w:r>
      <w:r w:rsidR="00C22A02">
        <w:rPr>
          <w:rFonts w:ascii="Arial" w:hAnsi="Arial" w:cs="Arial"/>
        </w:rPr>
        <w:t xml:space="preserve"> i</w:t>
      </w:r>
      <w:r w:rsidR="00C22A02" w:rsidRPr="00DF12D6">
        <w:rPr>
          <w:rFonts w:ascii="Arial" w:hAnsi="Arial" w:cs="Arial"/>
        </w:rPr>
        <w:t>n your plan</w:t>
      </w:r>
      <w:r w:rsidRPr="00DF12D6">
        <w:rPr>
          <w:rFonts w:ascii="Arial" w:hAnsi="Arial" w:cs="Arial"/>
        </w:rPr>
        <w:t xml:space="preserve"> include the following:</w:t>
      </w:r>
    </w:p>
    <w:p w14:paraId="311ED41C" w14:textId="77777777" w:rsidR="00F04C0D" w:rsidRPr="00DF12D6" w:rsidRDefault="00F04C0D">
      <w:pPr>
        <w:rPr>
          <w:rFonts w:ascii="Arial" w:hAnsi="Arial" w:cs="Arial"/>
        </w:rPr>
      </w:pP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7E4D59" w:rsidRPr="00893019" w14:paraId="12152315" w14:textId="77777777" w:rsidTr="00F04C0D">
        <w:trPr>
          <w:trHeight w:val="432"/>
        </w:trPr>
        <w:tc>
          <w:tcPr>
            <w:tcW w:w="9450" w:type="dxa"/>
            <w:tcBorders>
              <w:bottom w:val="single" w:sz="36" w:space="0" w:color="FFFFFF"/>
            </w:tcBorders>
            <w:shd w:val="clear" w:color="auto" w:fill="E0E0E0"/>
            <w:tcMar>
              <w:top w:w="0" w:type="dxa"/>
              <w:left w:w="108" w:type="dxa"/>
              <w:bottom w:w="0" w:type="dxa"/>
              <w:right w:w="108" w:type="dxa"/>
            </w:tcMar>
            <w:vAlign w:val="center"/>
          </w:tcPr>
          <w:p w14:paraId="4CBD37DE" w14:textId="6FA54405" w:rsidR="007E4D59" w:rsidRPr="007E4D59" w:rsidRDefault="007E4D59" w:rsidP="007E4D59">
            <w:pPr>
              <w:jc w:val="center"/>
              <w:rPr>
                <w:rFonts w:ascii="Arial" w:hAnsi="Arial" w:cs="Arial"/>
                <w:b/>
              </w:rPr>
            </w:pPr>
            <w:r w:rsidRPr="007E4D59">
              <w:rPr>
                <w:rFonts w:ascii="Arial" w:hAnsi="Arial" w:cs="Arial"/>
                <w:b/>
              </w:rPr>
              <w:t>Organizational Support</w:t>
            </w:r>
          </w:p>
        </w:tc>
      </w:tr>
      <w:tr w:rsidR="00DA272D" w:rsidRPr="00893019" w14:paraId="3B1EE0DD" w14:textId="77777777" w:rsidTr="00DA272D">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4A41030D" w14:textId="398EDCFC" w:rsidR="00DA272D" w:rsidRPr="00DA272D" w:rsidRDefault="00DA272D" w:rsidP="00DA272D">
            <w:pPr>
              <w:rPr>
                <w:rFonts w:ascii="Arial" w:hAnsi="Arial" w:cs="Arial"/>
              </w:rPr>
            </w:pPr>
            <w:r w:rsidRPr="00DA272D">
              <w:rPr>
                <w:rFonts w:ascii="Arial" w:hAnsi="Arial" w:cs="Arial"/>
              </w:rPr>
              <w:t>How will you start to build organizational support for the ROI?</w:t>
            </w:r>
          </w:p>
        </w:tc>
      </w:tr>
      <w:tr w:rsidR="00DA272D" w:rsidRPr="00893019" w14:paraId="3DE39A5F"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AB932ED" w14:textId="55656312" w:rsidR="00DA272D" w:rsidRPr="00893019" w:rsidRDefault="00BE0A67" w:rsidP="007E4D59">
            <w:pPr>
              <w:spacing w:after="240"/>
            </w:pPr>
            <w:r w:rsidRPr="00BE0A67">
              <w:rPr>
                <w:rFonts w:ascii="Arial" w:hAnsi="Arial" w:cs="Arial"/>
              </w:rPr>
              <w:t>Organizational support will be important</w:t>
            </w:r>
            <w:r>
              <w:rPr>
                <w:rFonts w:ascii="Arial" w:hAnsi="Arial" w:cs="Arial"/>
              </w:rPr>
              <w:t xml:space="preserve"> to gather the necessary information, validate the findings, and obtain sponsorship for the initiative</w:t>
            </w:r>
            <w:r w:rsidR="002E31B9">
              <w:rPr>
                <w:rFonts w:ascii="Arial" w:hAnsi="Arial" w:cs="Arial"/>
              </w:rPr>
              <w:t xml:space="preserve">. We have a mandate to develop our capability in learning measurement and to sharpen our focus on more data-driven approaches to training. We have the backing of the Chief Learning Officer and the Learning Operations Council. The council is made up of senior learning leaders representing the regions and functions within our organization. </w:t>
            </w:r>
            <w:r>
              <w:rPr>
                <w:rFonts w:ascii="Arial" w:hAnsi="Arial" w:cs="Arial"/>
              </w:rPr>
              <w:t xml:space="preserve"> </w:t>
            </w:r>
          </w:p>
        </w:tc>
      </w:tr>
      <w:tr w:rsidR="00DA272D" w:rsidRPr="00DA272D" w14:paraId="1999E07A" w14:textId="77777777" w:rsidTr="00DA272D">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32E86C92" w14:textId="17AC56FD" w:rsidR="00DA272D" w:rsidRPr="001D3D4C" w:rsidRDefault="001D3D4C" w:rsidP="00DA272D">
            <w:pPr>
              <w:rPr>
                <w:rFonts w:ascii="Arial" w:hAnsi="Arial" w:cs="Arial"/>
              </w:rPr>
            </w:pPr>
            <w:r w:rsidRPr="007E4D59">
              <w:rPr>
                <w:rFonts w:ascii="Arial" w:hAnsi="Arial" w:cs="Arial"/>
                <w:color w:val="000000"/>
              </w:rPr>
              <w:t>Whose cooperation and buy-in is critical?</w:t>
            </w:r>
          </w:p>
        </w:tc>
      </w:tr>
      <w:tr w:rsidR="00DA272D" w:rsidRPr="00893019" w14:paraId="659CD339"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3F456E14" w14:textId="31633142" w:rsidR="000F3E7A" w:rsidRPr="001A3DDC" w:rsidRDefault="001A3DDC" w:rsidP="001208F0">
            <w:pPr>
              <w:spacing w:after="240"/>
              <w:rPr>
                <w:rFonts w:ascii="Arial" w:hAnsi="Arial" w:cs="Arial"/>
              </w:rPr>
            </w:pPr>
            <w:r>
              <w:rPr>
                <w:rFonts w:ascii="Arial" w:hAnsi="Arial" w:cs="Arial"/>
              </w:rPr>
              <w:t xml:space="preserve">We will need the support of our management team, the </w:t>
            </w:r>
            <w:r w:rsidR="000F3E7A" w:rsidRPr="001A3DDC">
              <w:rPr>
                <w:rFonts w:ascii="Arial" w:hAnsi="Arial" w:cs="Arial"/>
              </w:rPr>
              <w:t>C</w:t>
            </w:r>
            <w:r>
              <w:rPr>
                <w:rFonts w:ascii="Arial" w:hAnsi="Arial" w:cs="Arial"/>
              </w:rPr>
              <w:t xml:space="preserve">hief </w:t>
            </w:r>
            <w:r w:rsidR="000F3E7A" w:rsidRPr="001A3DDC">
              <w:rPr>
                <w:rFonts w:ascii="Arial" w:hAnsi="Arial" w:cs="Arial"/>
              </w:rPr>
              <w:t>L</w:t>
            </w:r>
            <w:r>
              <w:rPr>
                <w:rFonts w:ascii="Arial" w:hAnsi="Arial" w:cs="Arial"/>
              </w:rPr>
              <w:t xml:space="preserve">earning </w:t>
            </w:r>
            <w:r w:rsidR="000F3E7A" w:rsidRPr="001A3DDC">
              <w:rPr>
                <w:rFonts w:ascii="Arial" w:hAnsi="Arial" w:cs="Arial"/>
              </w:rPr>
              <w:t>O</w:t>
            </w:r>
            <w:r>
              <w:rPr>
                <w:rFonts w:ascii="Arial" w:hAnsi="Arial" w:cs="Arial"/>
              </w:rPr>
              <w:t xml:space="preserve">fficer, </w:t>
            </w:r>
            <w:r w:rsidR="002E31B9">
              <w:rPr>
                <w:rFonts w:ascii="Arial" w:hAnsi="Arial" w:cs="Arial"/>
              </w:rPr>
              <w:t xml:space="preserve">Learning Operations Council, </w:t>
            </w:r>
            <w:r>
              <w:rPr>
                <w:rFonts w:ascii="Arial" w:hAnsi="Arial" w:cs="Arial"/>
              </w:rPr>
              <w:t>HR senior management</w:t>
            </w:r>
            <w:r w:rsidR="002E31B9">
              <w:rPr>
                <w:rFonts w:ascii="Arial" w:hAnsi="Arial" w:cs="Arial"/>
              </w:rPr>
              <w:t>,</w:t>
            </w:r>
            <w:r>
              <w:rPr>
                <w:rFonts w:ascii="Arial" w:hAnsi="Arial" w:cs="Arial"/>
              </w:rPr>
              <w:t xml:space="preserve"> and </w:t>
            </w:r>
            <w:r w:rsidR="000F3E7A" w:rsidRPr="001A3DDC">
              <w:rPr>
                <w:rFonts w:ascii="Arial" w:hAnsi="Arial" w:cs="Arial"/>
              </w:rPr>
              <w:t xml:space="preserve">HR Learning Advisors </w:t>
            </w:r>
            <w:r>
              <w:rPr>
                <w:rFonts w:ascii="Arial" w:hAnsi="Arial" w:cs="Arial"/>
              </w:rPr>
              <w:t>who work with functional and regional organizations. We will need buy-in from the managers participating in the program during the testing phase of the program. They must be willing to be assigned to their participation group without choice and fairly evaluate their experience.</w:t>
            </w:r>
            <w:r w:rsidR="002E31B9">
              <w:rPr>
                <w:rFonts w:ascii="Arial" w:hAnsi="Arial" w:cs="Arial"/>
              </w:rPr>
              <w:t xml:space="preserve"> This will be especially true with the group who is in the control group as they will need to wait until next year to attend the course.</w:t>
            </w:r>
          </w:p>
        </w:tc>
      </w:tr>
      <w:tr w:rsidR="00DA272D" w:rsidRPr="00DF22EE" w14:paraId="201FD810" w14:textId="77777777" w:rsidTr="00016A3C">
        <w:trPr>
          <w:trHeight w:val="657"/>
        </w:trPr>
        <w:tc>
          <w:tcPr>
            <w:tcW w:w="9450" w:type="dxa"/>
            <w:tcBorders>
              <w:bottom w:val="single" w:sz="36" w:space="0" w:color="FFFFFF"/>
            </w:tcBorders>
            <w:shd w:val="clear" w:color="auto" w:fill="E0E0E0"/>
            <w:tcMar>
              <w:top w:w="0" w:type="dxa"/>
              <w:left w:w="108" w:type="dxa"/>
              <w:bottom w:w="0" w:type="dxa"/>
              <w:right w:w="108" w:type="dxa"/>
            </w:tcMar>
          </w:tcPr>
          <w:p w14:paraId="4C60295E" w14:textId="4ABFBBDF" w:rsidR="00DA272D" w:rsidRPr="00DF22EE" w:rsidRDefault="00DF22EE" w:rsidP="00DF22EE">
            <w:r w:rsidRPr="007E4D59">
              <w:rPr>
                <w:rFonts w:ascii="Arial" w:hAnsi="Arial" w:cs="Arial"/>
                <w:color w:val="000000"/>
              </w:rPr>
              <w:t>Where is there likely to be resistance? How might you engage detractors to better understand and respond to their concerns?</w:t>
            </w:r>
          </w:p>
        </w:tc>
      </w:tr>
      <w:tr w:rsidR="00DA272D" w:rsidRPr="00893019" w14:paraId="121B860A"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00B09A49" w14:textId="745B898D" w:rsidR="00DA272D" w:rsidRPr="00893019" w:rsidRDefault="002D4C8D" w:rsidP="001208F0">
            <w:pPr>
              <w:spacing w:after="240"/>
            </w:pPr>
            <w:r>
              <w:rPr>
                <w:rFonts w:ascii="Arial" w:hAnsi="Arial" w:cs="Arial"/>
              </w:rPr>
              <w:t>Even with the</w:t>
            </w:r>
            <w:r w:rsidR="00DC3013">
              <w:rPr>
                <w:rFonts w:ascii="Arial" w:hAnsi="Arial" w:cs="Arial"/>
              </w:rPr>
              <w:t xml:space="preserve"> strong</w:t>
            </w:r>
            <w:r>
              <w:rPr>
                <w:rFonts w:ascii="Arial" w:hAnsi="Arial" w:cs="Arial"/>
              </w:rPr>
              <w:t xml:space="preserve"> </w:t>
            </w:r>
            <w:r w:rsidR="00DC3013">
              <w:rPr>
                <w:rFonts w:ascii="Arial" w:hAnsi="Arial" w:cs="Arial"/>
              </w:rPr>
              <w:t>track record and support we</w:t>
            </w:r>
            <w:r w:rsidR="009071F6">
              <w:rPr>
                <w:rFonts w:ascii="Arial" w:hAnsi="Arial" w:cs="Arial"/>
              </w:rPr>
              <w:t>’ve</w:t>
            </w:r>
            <w:r w:rsidR="00DC3013">
              <w:rPr>
                <w:rFonts w:ascii="Arial" w:hAnsi="Arial" w:cs="Arial"/>
              </w:rPr>
              <w:t xml:space="preserve"> had for virtual classroom delivery, there are functional and regional managers who prefer face to face delivery. It will be important engage these stakeholders and ask for their active participation in the delivery of the program. They often ask about the benefits provided by our learning programs. This is a chance to address the question and involve them in the process of uncovering the answers.</w:t>
            </w:r>
          </w:p>
        </w:tc>
      </w:tr>
      <w:tr w:rsidR="00DF22EE" w:rsidRPr="00DA272D" w14:paraId="0EE585E2" w14:textId="77777777" w:rsidTr="00DF22EE">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45798325" w14:textId="77777777" w:rsidR="00C059AB" w:rsidRDefault="00C059AB" w:rsidP="00DF22EE">
            <w:pPr>
              <w:rPr>
                <w:rFonts w:ascii="Arial" w:hAnsi="Arial" w:cs="Arial"/>
              </w:rPr>
            </w:pPr>
          </w:p>
          <w:p w14:paraId="44F1E4DB" w14:textId="4D154EB6" w:rsidR="00DF22EE" w:rsidRPr="00DF22EE" w:rsidRDefault="00DF22EE" w:rsidP="00DF22EE">
            <w:pPr>
              <w:rPr>
                <w:rFonts w:ascii="Arial" w:hAnsi="Arial" w:cs="Arial"/>
              </w:rPr>
            </w:pPr>
            <w:r w:rsidRPr="00DF22EE">
              <w:rPr>
                <w:rFonts w:ascii="Arial" w:hAnsi="Arial" w:cs="Arial"/>
              </w:rPr>
              <w:t>Who might serve as a champion for the project?</w:t>
            </w:r>
          </w:p>
        </w:tc>
      </w:tr>
      <w:tr w:rsidR="00DA272D" w:rsidRPr="00893019" w14:paraId="44F73991" w14:textId="77777777" w:rsidTr="00DA272D">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164DE281" w14:textId="6B80CE2D" w:rsidR="00DA272D" w:rsidRPr="00893019" w:rsidRDefault="00DC3013" w:rsidP="001208F0">
            <w:pPr>
              <w:spacing w:after="240"/>
            </w:pPr>
            <w:r w:rsidRPr="00DC3013">
              <w:rPr>
                <w:rFonts w:ascii="Arial" w:hAnsi="Arial" w:cs="Arial"/>
              </w:rPr>
              <w:t xml:space="preserve">Given the visibility </w:t>
            </w:r>
            <w:r>
              <w:rPr>
                <w:rFonts w:ascii="Arial" w:hAnsi="Arial" w:cs="Arial"/>
              </w:rPr>
              <w:t>of the program and the potential for embedding ROI in our decision-making process, our Chief Learning Officer is in the best position to champion this project. Our Learning and Performance Solutions lead should also be actively involved because we will need the help of several teams to develop and deliver the initiative.</w:t>
            </w:r>
          </w:p>
        </w:tc>
      </w:tr>
      <w:tr w:rsidR="00DF22EE" w:rsidRPr="00DA272D" w14:paraId="6B67C9AA" w14:textId="77777777" w:rsidTr="00DF22EE">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6810E681" w14:textId="6CE7AFE6" w:rsidR="00DF22EE" w:rsidRPr="00DA272D" w:rsidRDefault="00DF22EE" w:rsidP="00DF22EE">
            <w:pPr>
              <w:jc w:val="center"/>
              <w:rPr>
                <w:rFonts w:ascii="Arial" w:hAnsi="Arial" w:cs="Arial"/>
              </w:rPr>
            </w:pPr>
            <w:r w:rsidRPr="00F04C0D">
              <w:rPr>
                <w:rFonts w:ascii="Arial" w:hAnsi="Arial" w:cs="Arial"/>
                <w:b/>
              </w:rPr>
              <w:t>Resources</w:t>
            </w:r>
          </w:p>
        </w:tc>
      </w:tr>
      <w:tr w:rsidR="00DF22EE" w:rsidRPr="001D3D4C" w14:paraId="4669BE61" w14:textId="77777777" w:rsidTr="00016A3C">
        <w:trPr>
          <w:trHeight w:val="351"/>
        </w:trPr>
        <w:tc>
          <w:tcPr>
            <w:tcW w:w="9450" w:type="dxa"/>
            <w:tcBorders>
              <w:bottom w:val="single" w:sz="36" w:space="0" w:color="FFFFFF"/>
            </w:tcBorders>
            <w:shd w:val="clear" w:color="auto" w:fill="E0E0E0"/>
            <w:tcMar>
              <w:top w:w="0" w:type="dxa"/>
              <w:left w:w="108" w:type="dxa"/>
              <w:bottom w:w="0" w:type="dxa"/>
              <w:right w:w="108" w:type="dxa"/>
            </w:tcMar>
          </w:tcPr>
          <w:p w14:paraId="2D919E11" w14:textId="7D9B9723" w:rsidR="00DF22EE" w:rsidRPr="001D3D4C" w:rsidRDefault="00DF22EE" w:rsidP="001208F0">
            <w:pPr>
              <w:rPr>
                <w:rFonts w:ascii="Arial" w:hAnsi="Arial" w:cs="Arial"/>
              </w:rPr>
            </w:pPr>
            <w:r w:rsidRPr="00F04C0D">
              <w:rPr>
                <w:rFonts w:ascii="Arial" w:hAnsi="Arial" w:cs="Arial"/>
              </w:rPr>
              <w:t>What resources will be need</w:t>
            </w:r>
            <w:r>
              <w:rPr>
                <w:rFonts w:ascii="Arial" w:hAnsi="Arial" w:cs="Arial"/>
              </w:rPr>
              <w:t>ed</w:t>
            </w:r>
            <w:r w:rsidRPr="00F04C0D">
              <w:rPr>
                <w:rFonts w:ascii="Arial" w:hAnsi="Arial" w:cs="Arial"/>
              </w:rPr>
              <w:t xml:space="preserve"> to carry out the ROI analysis?</w:t>
            </w:r>
          </w:p>
        </w:tc>
      </w:tr>
      <w:tr w:rsidR="00DF22EE" w:rsidRPr="00893019" w14:paraId="1F7167EB"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74277A2" w14:textId="3BD8A8A1" w:rsidR="00DF22EE" w:rsidRDefault="00A7778B" w:rsidP="001208F0">
            <w:pPr>
              <w:spacing w:after="240"/>
              <w:rPr>
                <w:rFonts w:ascii="Arial" w:hAnsi="Arial" w:cs="Arial"/>
              </w:rPr>
            </w:pPr>
            <w:r>
              <w:rPr>
                <w:rFonts w:ascii="Arial" w:hAnsi="Arial" w:cs="Arial"/>
              </w:rPr>
              <w:t>We will need</w:t>
            </w:r>
            <w:r w:rsidR="00736F80">
              <w:rPr>
                <w:rFonts w:ascii="Arial" w:hAnsi="Arial" w:cs="Arial"/>
              </w:rPr>
              <w:t xml:space="preserve"> part-time support from</w:t>
            </w:r>
            <w:r>
              <w:rPr>
                <w:rFonts w:ascii="Arial" w:hAnsi="Arial" w:cs="Arial"/>
              </w:rPr>
              <w:t>:</w:t>
            </w:r>
          </w:p>
          <w:p w14:paraId="6C18564F" w14:textId="6D36797E" w:rsidR="00A7778B" w:rsidRDefault="00A7778B" w:rsidP="00A7778B">
            <w:pPr>
              <w:rPr>
                <w:rFonts w:ascii="Arial" w:hAnsi="Arial" w:cs="Arial"/>
              </w:rPr>
            </w:pPr>
            <w:r>
              <w:rPr>
                <w:rFonts w:ascii="Arial" w:hAnsi="Arial" w:cs="Arial"/>
              </w:rPr>
              <w:t>1 Project manager</w:t>
            </w:r>
          </w:p>
          <w:p w14:paraId="1399D635" w14:textId="6F0C1941" w:rsidR="00A7778B" w:rsidRDefault="00A7778B" w:rsidP="00A7778B">
            <w:pPr>
              <w:rPr>
                <w:rFonts w:ascii="Arial" w:hAnsi="Arial" w:cs="Arial"/>
              </w:rPr>
            </w:pPr>
            <w:r>
              <w:rPr>
                <w:rFonts w:ascii="Arial" w:hAnsi="Arial" w:cs="Arial"/>
              </w:rPr>
              <w:t>1 HR data analysts</w:t>
            </w:r>
          </w:p>
          <w:p w14:paraId="0DDDD9DB" w14:textId="28C2DF65" w:rsidR="00A7778B" w:rsidRDefault="00736F80" w:rsidP="00A7778B">
            <w:pPr>
              <w:rPr>
                <w:rFonts w:ascii="Arial" w:hAnsi="Arial" w:cs="Arial"/>
              </w:rPr>
            </w:pPr>
            <w:r>
              <w:rPr>
                <w:rFonts w:ascii="Arial" w:hAnsi="Arial" w:cs="Arial"/>
              </w:rPr>
              <w:t xml:space="preserve">1 </w:t>
            </w:r>
            <w:r w:rsidR="00A7778B">
              <w:rPr>
                <w:rFonts w:ascii="Arial" w:hAnsi="Arial" w:cs="Arial"/>
              </w:rPr>
              <w:t>Experimental design advisor</w:t>
            </w:r>
          </w:p>
          <w:p w14:paraId="328E191F" w14:textId="01C9F48B" w:rsidR="00A7778B" w:rsidRDefault="00736F80" w:rsidP="00A7778B">
            <w:pPr>
              <w:rPr>
                <w:rFonts w:ascii="Arial" w:hAnsi="Arial" w:cs="Arial"/>
              </w:rPr>
            </w:pPr>
            <w:r>
              <w:rPr>
                <w:rFonts w:ascii="Arial" w:hAnsi="Arial" w:cs="Arial"/>
              </w:rPr>
              <w:t xml:space="preserve">1 </w:t>
            </w:r>
            <w:r w:rsidR="00A7778B">
              <w:rPr>
                <w:rFonts w:ascii="Arial" w:hAnsi="Arial" w:cs="Arial"/>
              </w:rPr>
              <w:t>Instructional designer</w:t>
            </w:r>
          </w:p>
          <w:p w14:paraId="61B95EA9" w14:textId="5643B0C8" w:rsidR="00A7778B" w:rsidRPr="00736F80" w:rsidRDefault="00736F80" w:rsidP="00736F80">
            <w:pPr>
              <w:rPr>
                <w:rFonts w:ascii="Arial" w:hAnsi="Arial" w:cs="Arial"/>
              </w:rPr>
            </w:pPr>
            <w:r>
              <w:rPr>
                <w:rFonts w:ascii="Arial" w:hAnsi="Arial" w:cs="Arial"/>
              </w:rPr>
              <w:t>2 Faculty</w:t>
            </w:r>
          </w:p>
        </w:tc>
      </w:tr>
      <w:tr w:rsidR="00DF22EE" w:rsidRPr="00DF22EE" w14:paraId="59F05CCE" w14:textId="77777777" w:rsidTr="00016A3C">
        <w:trPr>
          <w:trHeight w:val="360"/>
        </w:trPr>
        <w:tc>
          <w:tcPr>
            <w:tcW w:w="9450" w:type="dxa"/>
            <w:tcBorders>
              <w:bottom w:val="single" w:sz="36" w:space="0" w:color="FFFFFF"/>
            </w:tcBorders>
            <w:shd w:val="clear" w:color="auto" w:fill="E0E0E0"/>
            <w:tcMar>
              <w:top w:w="0" w:type="dxa"/>
              <w:left w:w="108" w:type="dxa"/>
              <w:bottom w:w="0" w:type="dxa"/>
              <w:right w:w="108" w:type="dxa"/>
            </w:tcMar>
          </w:tcPr>
          <w:p w14:paraId="5CAC52C6" w14:textId="05EF9D0F" w:rsidR="00DF22EE" w:rsidRPr="00DF22EE" w:rsidRDefault="00DF22EE" w:rsidP="001208F0">
            <w:pPr>
              <w:rPr>
                <w:rFonts w:ascii="Arial" w:hAnsi="Arial" w:cs="Arial"/>
                <w:b/>
              </w:rPr>
            </w:pPr>
            <w:r w:rsidRPr="00F04C0D">
              <w:rPr>
                <w:rFonts w:ascii="Arial" w:hAnsi="Arial" w:cs="Arial"/>
              </w:rPr>
              <w:t>What type of budget is available?</w:t>
            </w:r>
          </w:p>
        </w:tc>
      </w:tr>
      <w:tr w:rsidR="00DF22EE" w:rsidRPr="00893019" w14:paraId="2F3E9887"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52533BC" w14:textId="0C1989EE" w:rsidR="00DF22EE" w:rsidRPr="00893019" w:rsidRDefault="005D7489" w:rsidP="001208F0">
            <w:pPr>
              <w:spacing w:after="240"/>
            </w:pPr>
            <w:r w:rsidRPr="005D7489">
              <w:rPr>
                <w:rFonts w:ascii="Arial" w:hAnsi="Arial" w:cs="Arial"/>
              </w:rPr>
              <w:t>While there is no allocated budget, we have the flexibility to redeploy resources to this project.</w:t>
            </w:r>
            <w:r>
              <w:rPr>
                <w:rFonts w:ascii="Arial" w:hAnsi="Arial" w:cs="Arial"/>
              </w:rPr>
              <w:t xml:space="preserve"> </w:t>
            </w:r>
          </w:p>
        </w:tc>
      </w:tr>
      <w:tr w:rsidR="00DF22EE" w:rsidRPr="00DF22EE" w14:paraId="1212F39C" w14:textId="77777777" w:rsidTr="00964224">
        <w:trPr>
          <w:trHeight w:val="540"/>
        </w:trPr>
        <w:tc>
          <w:tcPr>
            <w:tcW w:w="9450" w:type="dxa"/>
            <w:tcBorders>
              <w:bottom w:val="single" w:sz="36" w:space="0" w:color="FFFFFF"/>
            </w:tcBorders>
            <w:shd w:val="clear" w:color="auto" w:fill="E0E0E0"/>
            <w:tcMar>
              <w:top w:w="0" w:type="dxa"/>
              <w:left w:w="108" w:type="dxa"/>
              <w:bottom w:w="0" w:type="dxa"/>
              <w:right w:w="108" w:type="dxa"/>
            </w:tcMar>
            <w:vAlign w:val="center"/>
          </w:tcPr>
          <w:p w14:paraId="0F6E35CF" w14:textId="385CBE7B" w:rsidR="00DF22EE" w:rsidRPr="00DF22EE" w:rsidRDefault="00DF22EE" w:rsidP="00964224">
            <w:pPr>
              <w:rPr>
                <w:rFonts w:ascii="Arial" w:hAnsi="Arial" w:cs="Arial"/>
                <w:b/>
              </w:rPr>
            </w:pPr>
            <w:r w:rsidRPr="00F04C0D">
              <w:rPr>
                <w:rFonts w:ascii="Arial" w:hAnsi="Arial" w:cs="Arial"/>
              </w:rPr>
              <w:t>What expertise will be needed? Is it available?</w:t>
            </w:r>
          </w:p>
        </w:tc>
      </w:tr>
      <w:tr w:rsidR="00DF22EE" w:rsidRPr="00893019" w14:paraId="4DDACD90"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C185DFE" w14:textId="2E1D58C0" w:rsidR="00DF22EE" w:rsidRPr="00893019" w:rsidRDefault="00A15539" w:rsidP="001208F0">
            <w:pPr>
              <w:spacing w:after="240"/>
            </w:pPr>
            <w:r w:rsidRPr="00A15539">
              <w:rPr>
                <w:rFonts w:ascii="Arial" w:hAnsi="Arial" w:cs="Arial"/>
              </w:rPr>
              <w:t>We will need</w:t>
            </w:r>
            <w:r>
              <w:rPr>
                <w:rFonts w:ascii="Arial" w:hAnsi="Arial" w:cs="Arial"/>
              </w:rPr>
              <w:t xml:space="preserve"> assistance from HR reporting and data analysts to gather and analyze the results of the program. We will need design resources to analyze, design, and development the virtual classroom version. Last year, we created a cross-functional team to organize and launch learning measurement initiatives. This project would have the support and resources available to carry out this project. </w:t>
            </w:r>
          </w:p>
        </w:tc>
      </w:tr>
      <w:tr w:rsidR="00964224" w:rsidRPr="00DF22EE" w14:paraId="3099D89C" w14:textId="77777777" w:rsidTr="00273C5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6447C693" w14:textId="77777777" w:rsidR="00964224" w:rsidRPr="00DF22EE" w:rsidRDefault="00964224" w:rsidP="00273C50">
            <w:pPr>
              <w:rPr>
                <w:rFonts w:ascii="Arial" w:hAnsi="Arial" w:cs="Arial"/>
                <w:b/>
              </w:rPr>
            </w:pPr>
            <w:r w:rsidRPr="00DF22EE">
              <w:rPr>
                <w:rFonts w:ascii="Arial" w:hAnsi="Arial" w:cs="Arial"/>
              </w:rPr>
              <w:t>How long will the project take? What type of time commitment will be required of those involved?</w:t>
            </w:r>
          </w:p>
        </w:tc>
      </w:tr>
      <w:tr w:rsidR="00964224" w:rsidRPr="00893019" w14:paraId="3A3CBEE3"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19179F08" w14:textId="557FD1DD" w:rsidR="00964224" w:rsidRPr="00893019" w:rsidRDefault="00257269" w:rsidP="00273C50">
            <w:pPr>
              <w:spacing w:after="240"/>
            </w:pPr>
            <w:r w:rsidRPr="0003193D">
              <w:rPr>
                <w:rFonts w:ascii="Arial" w:hAnsi="Arial" w:cs="Arial"/>
              </w:rPr>
              <w:t>I anticipate</w:t>
            </w:r>
            <w:r w:rsidR="0003193D">
              <w:rPr>
                <w:rFonts w:ascii="Arial" w:hAnsi="Arial" w:cs="Arial"/>
              </w:rPr>
              <w:t xml:space="preserve"> that this will require one FTE for a duration of a month to redesign</w:t>
            </w:r>
            <w:r w:rsidR="009071F6">
              <w:rPr>
                <w:rFonts w:ascii="Arial" w:hAnsi="Arial" w:cs="Arial"/>
              </w:rPr>
              <w:t>/develop</w:t>
            </w:r>
            <w:r w:rsidR="0003193D">
              <w:rPr>
                <w:rFonts w:ascii="Arial" w:hAnsi="Arial" w:cs="Arial"/>
              </w:rPr>
              <w:t xml:space="preserve"> the virtual program. The study will require three months of part-time support for the study design, data collection, analysis, and final report. I expect that we will need a project manager, data analyst, experimental design advisor, and faculty to assist with the project. Participation will vary, but I expect the combined contribution to be 10 hours a week for three months.</w:t>
            </w:r>
            <w:r w:rsidR="003C2B6F">
              <w:rPr>
                <w:rFonts w:ascii="Arial" w:hAnsi="Arial" w:cs="Arial"/>
              </w:rPr>
              <w:t xml:space="preserve"> There will also be an extended period of evaluation following the delivery of the sessions to collect and analyze the outcomes after one year.</w:t>
            </w:r>
          </w:p>
        </w:tc>
      </w:tr>
      <w:tr w:rsidR="00964224" w:rsidRPr="00DA272D" w14:paraId="43919B71" w14:textId="77777777" w:rsidTr="00273C5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4773E128" w14:textId="77777777" w:rsidR="00964224" w:rsidRPr="00DA272D" w:rsidRDefault="00964224" w:rsidP="00273C50">
            <w:pPr>
              <w:jc w:val="center"/>
              <w:rPr>
                <w:rFonts w:ascii="Arial" w:hAnsi="Arial" w:cs="Arial"/>
              </w:rPr>
            </w:pPr>
            <w:r>
              <w:rPr>
                <w:rFonts w:ascii="Arial" w:hAnsi="Arial" w:cs="Arial"/>
                <w:b/>
              </w:rPr>
              <w:lastRenderedPageBreak/>
              <w:t>Goals and Objectives</w:t>
            </w:r>
          </w:p>
        </w:tc>
      </w:tr>
      <w:tr w:rsidR="00964224" w:rsidRPr="001D3D4C" w14:paraId="0F92789C" w14:textId="77777777" w:rsidTr="00273C50">
        <w:trPr>
          <w:trHeight w:val="351"/>
        </w:trPr>
        <w:tc>
          <w:tcPr>
            <w:tcW w:w="9450" w:type="dxa"/>
            <w:tcBorders>
              <w:bottom w:val="single" w:sz="36" w:space="0" w:color="FFFFFF"/>
            </w:tcBorders>
            <w:shd w:val="clear" w:color="auto" w:fill="E0E0E0"/>
            <w:tcMar>
              <w:top w:w="0" w:type="dxa"/>
              <w:left w:w="108" w:type="dxa"/>
              <w:bottom w:w="0" w:type="dxa"/>
              <w:right w:w="108" w:type="dxa"/>
            </w:tcMar>
          </w:tcPr>
          <w:p w14:paraId="297BD7FF" w14:textId="77777777" w:rsidR="00C059AB" w:rsidRDefault="00C059AB" w:rsidP="00273C50">
            <w:pPr>
              <w:rPr>
                <w:rFonts w:ascii="Arial" w:hAnsi="Arial" w:cs="Arial"/>
              </w:rPr>
            </w:pPr>
          </w:p>
          <w:p w14:paraId="440504B5" w14:textId="61A8F2EA" w:rsidR="00964224" w:rsidRPr="001D3D4C" w:rsidRDefault="00964224" w:rsidP="00273C50">
            <w:pPr>
              <w:rPr>
                <w:rFonts w:ascii="Arial" w:hAnsi="Arial" w:cs="Arial"/>
              </w:rPr>
            </w:pPr>
            <w:r w:rsidRPr="00DF22EE">
              <w:rPr>
                <w:rFonts w:ascii="Arial" w:hAnsi="Arial" w:cs="Arial"/>
              </w:rPr>
              <w:t>Is there clarity around the program’s goals and objectives?</w:t>
            </w:r>
          </w:p>
        </w:tc>
      </w:tr>
      <w:tr w:rsidR="00964224" w:rsidRPr="00893019" w14:paraId="398C9F25"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612360EA" w14:textId="77777777" w:rsidR="00964224" w:rsidRDefault="003C2B6F" w:rsidP="00273C50">
            <w:pPr>
              <w:spacing w:after="240"/>
              <w:rPr>
                <w:rFonts w:ascii="Arial" w:hAnsi="Arial" w:cs="Arial"/>
              </w:rPr>
            </w:pPr>
            <w:r w:rsidRPr="003C2B6F">
              <w:rPr>
                <w:rFonts w:ascii="Arial" w:hAnsi="Arial" w:cs="Arial"/>
              </w:rPr>
              <w:t>At this time, we have not defined the goals and objectives of the project.</w:t>
            </w:r>
            <w:r>
              <w:rPr>
                <w:rFonts w:ascii="Arial" w:hAnsi="Arial" w:cs="Arial"/>
              </w:rPr>
              <w:t xml:space="preserve"> We have been consulting with an HR analytics manager to determine the scope, goals and objectives. A preliminary draft includes:</w:t>
            </w:r>
          </w:p>
          <w:p w14:paraId="1F980339" w14:textId="3FC82275" w:rsidR="003C2B6F" w:rsidRPr="00D7091F" w:rsidRDefault="003C2B6F" w:rsidP="00273C50">
            <w:pPr>
              <w:spacing w:after="240"/>
              <w:rPr>
                <w:rFonts w:ascii="Arial" w:hAnsi="Arial" w:cs="Arial"/>
                <w:b/>
                <w:bCs/>
              </w:rPr>
            </w:pPr>
            <w:r w:rsidRPr="00D7091F">
              <w:rPr>
                <w:rFonts w:ascii="Arial" w:hAnsi="Arial" w:cs="Arial"/>
                <w:b/>
                <w:bCs/>
              </w:rPr>
              <w:t>Goals</w:t>
            </w:r>
            <w:r w:rsidR="00D7091F">
              <w:rPr>
                <w:rFonts w:ascii="Arial" w:hAnsi="Arial" w:cs="Arial"/>
                <w:b/>
                <w:bCs/>
              </w:rPr>
              <w:t xml:space="preserve"> and Objectives</w:t>
            </w:r>
            <w:r w:rsidRPr="00D7091F">
              <w:rPr>
                <w:rFonts w:ascii="Arial" w:hAnsi="Arial" w:cs="Arial"/>
                <w:b/>
                <w:bCs/>
              </w:rPr>
              <w:t>:</w:t>
            </w:r>
          </w:p>
          <w:p w14:paraId="35FD8E6E" w14:textId="56082B16" w:rsidR="003C2B6F" w:rsidRDefault="003C2B6F" w:rsidP="00D7091F">
            <w:pPr>
              <w:pStyle w:val="ListParagraph"/>
              <w:numPr>
                <w:ilvl w:val="0"/>
                <w:numId w:val="17"/>
              </w:numPr>
              <w:spacing w:after="240"/>
              <w:rPr>
                <w:rFonts w:ascii="Arial" w:hAnsi="Arial" w:cs="Arial"/>
              </w:rPr>
            </w:pPr>
            <w:r w:rsidRPr="00D7091F">
              <w:rPr>
                <w:rFonts w:ascii="Arial" w:hAnsi="Arial" w:cs="Arial"/>
              </w:rPr>
              <w:t xml:space="preserve">Compare </w:t>
            </w:r>
            <w:r w:rsidR="00D7091F" w:rsidRPr="00D7091F">
              <w:rPr>
                <w:rFonts w:ascii="Arial" w:hAnsi="Arial" w:cs="Arial"/>
              </w:rPr>
              <w:t>the effect of Leading at Citi 1 virtual classroom and classroom delivery on selected workforce measures, attrition, span of control, participant reaction to the course, and the Voice of the Employee (VOE) manager index.</w:t>
            </w:r>
          </w:p>
          <w:p w14:paraId="1269D0D3" w14:textId="51F507DB" w:rsidR="00D7091F" w:rsidRDefault="00D7091F" w:rsidP="00D7091F">
            <w:pPr>
              <w:pStyle w:val="ListParagraph"/>
              <w:numPr>
                <w:ilvl w:val="0"/>
                <w:numId w:val="17"/>
              </w:numPr>
              <w:spacing w:after="240"/>
              <w:rPr>
                <w:rFonts w:ascii="Arial" w:hAnsi="Arial" w:cs="Arial"/>
              </w:rPr>
            </w:pPr>
            <w:r>
              <w:rPr>
                <w:rFonts w:ascii="Arial" w:hAnsi="Arial" w:cs="Arial"/>
              </w:rPr>
              <w:t>Conduct a comparative return on investment (ROI) analysis of the programs to determine the costs and benefits of the delivery approaches.</w:t>
            </w:r>
          </w:p>
          <w:p w14:paraId="0129BEE2" w14:textId="648C7BB4" w:rsidR="003C2B6F" w:rsidRPr="00C059AB" w:rsidRDefault="00D7091F" w:rsidP="00273C50">
            <w:pPr>
              <w:pStyle w:val="ListParagraph"/>
              <w:numPr>
                <w:ilvl w:val="0"/>
                <w:numId w:val="17"/>
              </w:numPr>
              <w:spacing w:after="240"/>
              <w:rPr>
                <w:rFonts w:ascii="Arial" w:hAnsi="Arial" w:cs="Arial"/>
              </w:rPr>
            </w:pPr>
            <w:r>
              <w:rPr>
                <w:rFonts w:ascii="Arial" w:hAnsi="Arial" w:cs="Arial"/>
              </w:rPr>
              <w:t xml:space="preserve">Based on the findings, consider </w:t>
            </w:r>
            <w:r w:rsidR="005B3B8D">
              <w:rPr>
                <w:rFonts w:ascii="Arial" w:hAnsi="Arial" w:cs="Arial"/>
              </w:rPr>
              <w:t>other programs for conversion to a virtual classroom platform</w:t>
            </w:r>
          </w:p>
        </w:tc>
      </w:tr>
      <w:tr w:rsidR="00964224" w:rsidRPr="00DF22EE" w14:paraId="4E53A67F" w14:textId="77777777" w:rsidTr="00273C5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62C22D60" w14:textId="77777777" w:rsidR="00964224" w:rsidRPr="00DF22EE" w:rsidRDefault="00964224" w:rsidP="00273C50">
            <w:pPr>
              <w:rPr>
                <w:rFonts w:ascii="Arial" w:hAnsi="Arial" w:cs="Arial"/>
                <w:b/>
              </w:rPr>
            </w:pPr>
            <w:r w:rsidRPr="00DF22EE">
              <w:rPr>
                <w:rFonts w:ascii="Arial" w:hAnsi="Arial" w:cs="Arial"/>
              </w:rPr>
              <w:t>Was a needs assessment conducted during the design phase?</w:t>
            </w:r>
          </w:p>
        </w:tc>
      </w:tr>
      <w:tr w:rsidR="00964224" w:rsidRPr="00893019" w14:paraId="4F22DC11"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A27422E" w14:textId="75ADB3BA" w:rsidR="00964224" w:rsidRPr="00893019" w:rsidRDefault="00760347" w:rsidP="00273C50">
            <w:pPr>
              <w:spacing w:after="240"/>
            </w:pPr>
            <w:r w:rsidRPr="00760347">
              <w:rPr>
                <w:rFonts w:ascii="Arial" w:hAnsi="Arial" w:cs="Arial"/>
              </w:rPr>
              <w:t>A needs analysis, was not conducted, but wi</w:t>
            </w:r>
            <w:r>
              <w:rPr>
                <w:rFonts w:ascii="Arial" w:hAnsi="Arial" w:cs="Arial"/>
              </w:rPr>
              <w:t>ll be included as an initial step in the analysis plan.</w:t>
            </w:r>
          </w:p>
        </w:tc>
      </w:tr>
      <w:tr w:rsidR="00964224" w:rsidRPr="00DF22EE" w14:paraId="3AED7CA0" w14:textId="77777777" w:rsidTr="00273C50">
        <w:trPr>
          <w:trHeight w:val="603"/>
        </w:trPr>
        <w:tc>
          <w:tcPr>
            <w:tcW w:w="9450" w:type="dxa"/>
            <w:tcBorders>
              <w:bottom w:val="single" w:sz="36" w:space="0" w:color="FFFFFF"/>
            </w:tcBorders>
            <w:shd w:val="clear" w:color="auto" w:fill="E0E0E0"/>
            <w:tcMar>
              <w:top w:w="0" w:type="dxa"/>
              <w:left w:w="108" w:type="dxa"/>
              <w:bottom w:w="0" w:type="dxa"/>
              <w:right w:w="108" w:type="dxa"/>
            </w:tcMar>
          </w:tcPr>
          <w:p w14:paraId="07614DAC" w14:textId="77777777" w:rsidR="00964224" w:rsidRPr="00DF22EE" w:rsidRDefault="00964224" w:rsidP="00273C50">
            <w:pPr>
              <w:rPr>
                <w:rFonts w:ascii="Arial" w:hAnsi="Arial" w:cs="Arial"/>
                <w:b/>
              </w:rPr>
            </w:pPr>
            <w:r w:rsidRPr="00DF22EE">
              <w:rPr>
                <w:rFonts w:ascii="Arial" w:hAnsi="Arial" w:cs="Arial"/>
              </w:rPr>
              <w:t>Is there clarity and agreement about expected program outcomes among key stakeholders?</w:t>
            </w:r>
          </w:p>
        </w:tc>
      </w:tr>
      <w:tr w:rsidR="00964224" w:rsidRPr="00893019" w14:paraId="0D28C9EC" w14:textId="77777777" w:rsidTr="00273C5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3D2E85B" w14:textId="5861668A" w:rsidR="00964224" w:rsidRPr="00893019" w:rsidRDefault="00760347" w:rsidP="00760347">
            <w:pPr>
              <w:tabs>
                <w:tab w:val="right" w:pos="9234"/>
              </w:tabs>
              <w:spacing w:after="240"/>
            </w:pPr>
            <w:r w:rsidRPr="00760347">
              <w:rPr>
                <w:rFonts w:ascii="Arial" w:hAnsi="Arial" w:cs="Arial"/>
              </w:rPr>
              <w:t xml:space="preserve">The Learning Measurement team was established to undertake these </w:t>
            </w:r>
            <w:r>
              <w:rPr>
                <w:rFonts w:ascii="Arial" w:hAnsi="Arial" w:cs="Arial"/>
              </w:rPr>
              <w:t xml:space="preserve">learning impact studies. The team is sponsored by the CLO and management by his </w:t>
            </w:r>
            <w:r w:rsidR="00C059AB">
              <w:rPr>
                <w:rFonts w:ascii="Arial" w:hAnsi="Arial" w:cs="Arial"/>
              </w:rPr>
              <w:t>C</w:t>
            </w:r>
            <w:r>
              <w:rPr>
                <w:rFonts w:ascii="Arial" w:hAnsi="Arial" w:cs="Arial"/>
              </w:rPr>
              <w:t xml:space="preserve">hief of </w:t>
            </w:r>
            <w:r w:rsidR="00C059AB">
              <w:rPr>
                <w:rFonts w:ascii="Arial" w:hAnsi="Arial" w:cs="Arial"/>
              </w:rPr>
              <w:t>S</w:t>
            </w:r>
            <w:r>
              <w:rPr>
                <w:rFonts w:ascii="Arial" w:hAnsi="Arial" w:cs="Arial"/>
              </w:rPr>
              <w:t xml:space="preserve">taff. While the project has not been approved yet, there has been general agreement that another study should be undertaken to update the finding of the 2015 study. The addition of a delivery format comparison will achieve the goal of replicating the study and add an additional valuable comparison </w:t>
            </w:r>
            <w:r w:rsidR="00D207C2">
              <w:rPr>
                <w:rFonts w:ascii="Arial" w:hAnsi="Arial" w:cs="Arial"/>
              </w:rPr>
              <w:t>to address</w:t>
            </w:r>
            <w:r>
              <w:rPr>
                <w:rFonts w:ascii="Arial" w:hAnsi="Arial" w:cs="Arial"/>
              </w:rPr>
              <w:t xml:space="preserve"> the ongoing use of virtual classroom delivery for our programs.</w:t>
            </w:r>
          </w:p>
        </w:tc>
      </w:tr>
    </w:tbl>
    <w:p w14:paraId="6AC1EF4E" w14:textId="35BCA975" w:rsidR="00DF22EE" w:rsidRDefault="00DF22EE"/>
    <w:p w14:paraId="5D0864AD" w14:textId="063CAA23" w:rsidR="00DF22EE" w:rsidRDefault="00DF22EE" w:rsidP="00DF22EE">
      <w:r>
        <w:br w:type="page"/>
      </w:r>
    </w:p>
    <w:p w14:paraId="1E21A0E8" w14:textId="573F1797" w:rsidR="00A023B6" w:rsidRDefault="00A023B6" w:rsidP="00E8294C">
      <w:pPr>
        <w:rPr>
          <w:rFonts w:ascii="Arial" w:hAnsi="Arial" w:cs="Arial"/>
          <w:bCs/>
        </w:rPr>
      </w:pPr>
      <w:r>
        <w:rPr>
          <w:rFonts w:ascii="Arial" w:hAnsi="Arial" w:cs="Arial"/>
          <w:b/>
          <w:bCs/>
          <w:sz w:val="28"/>
          <w:szCs w:val="28"/>
        </w:rPr>
        <w:lastRenderedPageBreak/>
        <w:t xml:space="preserve">Part Two: </w:t>
      </w:r>
      <w:r w:rsidR="00E33D9A">
        <w:rPr>
          <w:rFonts w:ascii="Arial" w:hAnsi="Arial" w:cs="Arial"/>
          <w:b/>
          <w:bCs/>
          <w:sz w:val="28"/>
          <w:szCs w:val="28"/>
        </w:rPr>
        <w:t>Applying a Process to Measure ROI</w:t>
      </w:r>
    </w:p>
    <w:p w14:paraId="0D941C5C" w14:textId="6333E922" w:rsidR="00DA272D" w:rsidRDefault="00DA272D" w:rsidP="00865036">
      <w:pPr>
        <w:rPr>
          <w:rFonts w:ascii="Arial" w:hAnsi="Arial" w:cs="Arial"/>
        </w:rPr>
      </w:pPr>
    </w:p>
    <w:p w14:paraId="61404CD5" w14:textId="19D2B935" w:rsidR="00366D3D" w:rsidRDefault="00366D3D">
      <w:pPr>
        <w:rPr>
          <w:rFonts w:ascii="Arial" w:hAnsi="Arial" w:cs="Arial"/>
        </w:rPr>
      </w:pPr>
      <w:r>
        <w:rPr>
          <w:rFonts w:ascii="Arial" w:hAnsi="Arial" w:cs="Arial"/>
        </w:rPr>
        <w:t xml:space="preserve">The </w:t>
      </w:r>
      <w:r w:rsidRPr="00366D3D">
        <w:rPr>
          <w:rFonts w:ascii="Arial" w:hAnsi="Arial" w:cs="Arial"/>
        </w:rPr>
        <w:t>five key steps in the ROI process</w:t>
      </w:r>
      <w:r>
        <w:rPr>
          <w:rFonts w:ascii="Arial" w:hAnsi="Arial" w:cs="Arial"/>
        </w:rPr>
        <w:t xml:space="preserve"> help you to measure the value of HR programs in your organization</w:t>
      </w:r>
      <w:r w:rsidRPr="00366D3D">
        <w:rPr>
          <w:rFonts w:ascii="Arial" w:hAnsi="Arial" w:cs="Arial"/>
        </w:rPr>
        <w:t>.</w:t>
      </w:r>
      <w:r>
        <w:rPr>
          <w:rFonts w:ascii="Arial" w:hAnsi="Arial" w:cs="Arial"/>
        </w:rPr>
        <w:t xml:space="preserve"> </w:t>
      </w:r>
      <w:r w:rsidR="00720535">
        <w:rPr>
          <w:rFonts w:ascii="Arial" w:hAnsi="Arial" w:cs="Arial"/>
        </w:rPr>
        <w:t xml:space="preserve">Some </w:t>
      </w:r>
      <w:r>
        <w:rPr>
          <w:rFonts w:ascii="Arial" w:hAnsi="Arial" w:cs="Arial"/>
        </w:rPr>
        <w:t xml:space="preserve">of these key steps involve </w:t>
      </w:r>
      <w:r w:rsidRPr="00366D3D">
        <w:rPr>
          <w:rFonts w:ascii="Arial" w:hAnsi="Arial" w:cs="Arial"/>
        </w:rPr>
        <w:t>isolat</w:t>
      </w:r>
      <w:r>
        <w:rPr>
          <w:rFonts w:ascii="Arial" w:hAnsi="Arial" w:cs="Arial"/>
        </w:rPr>
        <w:t>ing</w:t>
      </w:r>
      <w:r w:rsidRPr="00366D3D">
        <w:rPr>
          <w:rFonts w:ascii="Arial" w:hAnsi="Arial" w:cs="Arial"/>
        </w:rPr>
        <w:t xml:space="preserve"> the effects of the </w:t>
      </w:r>
      <w:r w:rsidR="00F13A24">
        <w:rPr>
          <w:rFonts w:ascii="Arial" w:hAnsi="Arial" w:cs="Arial"/>
        </w:rPr>
        <w:t>program</w:t>
      </w:r>
      <w:r>
        <w:rPr>
          <w:rFonts w:ascii="Arial" w:hAnsi="Arial" w:cs="Arial"/>
        </w:rPr>
        <w:t xml:space="preserve">, </w:t>
      </w:r>
      <w:r w:rsidRPr="00366D3D">
        <w:rPr>
          <w:rFonts w:ascii="Arial" w:hAnsi="Arial" w:cs="Arial"/>
        </w:rPr>
        <w:t>conver</w:t>
      </w:r>
      <w:r>
        <w:rPr>
          <w:rFonts w:ascii="Arial" w:hAnsi="Arial" w:cs="Arial"/>
        </w:rPr>
        <w:t>ting</w:t>
      </w:r>
      <w:r w:rsidRPr="00366D3D">
        <w:rPr>
          <w:rFonts w:ascii="Arial" w:hAnsi="Arial" w:cs="Arial"/>
        </w:rPr>
        <w:t xml:space="preserve"> those impacts to a monetary value</w:t>
      </w:r>
      <w:r>
        <w:rPr>
          <w:rFonts w:ascii="Arial" w:hAnsi="Arial" w:cs="Arial"/>
        </w:rPr>
        <w:t>, and calculating the costs of the program</w:t>
      </w:r>
      <w:r w:rsidR="00F13A24">
        <w:rPr>
          <w:rFonts w:ascii="Arial" w:hAnsi="Arial" w:cs="Arial"/>
        </w:rPr>
        <w:t>.</w:t>
      </w:r>
    </w:p>
    <w:p w14:paraId="2BE2DCD4" w14:textId="77777777" w:rsidR="00366D3D" w:rsidRDefault="00366D3D">
      <w:pPr>
        <w:rPr>
          <w:rFonts w:ascii="Arial" w:hAnsi="Arial" w:cs="Arial"/>
        </w:rPr>
      </w:pPr>
    </w:p>
    <w:p w14:paraId="0A486A54" w14:textId="4417F514" w:rsidR="00964224" w:rsidRDefault="00366D3D">
      <w:pPr>
        <w:rPr>
          <w:rFonts w:ascii="Arial" w:hAnsi="Arial" w:cs="Arial"/>
        </w:rPr>
      </w:pPr>
      <w:r>
        <w:rPr>
          <w:rFonts w:ascii="Arial" w:hAnsi="Arial" w:cs="Arial"/>
        </w:rPr>
        <w:t>In this part of the course project</w:t>
      </w:r>
      <w:r w:rsidR="00F13A24">
        <w:rPr>
          <w:rFonts w:ascii="Arial" w:hAnsi="Arial" w:cs="Arial"/>
        </w:rPr>
        <w:t xml:space="preserve">, you will use the grids below to collect evaluation data for the program you identified in the first part of the course project. You will then isolate the effects of the program, convert the </w:t>
      </w:r>
      <w:r w:rsidR="00FF03A8">
        <w:rPr>
          <w:rFonts w:ascii="Arial" w:hAnsi="Arial" w:cs="Arial"/>
        </w:rPr>
        <w:t xml:space="preserve">impacts </w:t>
      </w:r>
      <w:r w:rsidR="00F13A24">
        <w:rPr>
          <w:rFonts w:ascii="Arial" w:hAnsi="Arial" w:cs="Arial"/>
        </w:rPr>
        <w:t>to a monetary value, and calculate the costs of the program.</w:t>
      </w:r>
    </w:p>
    <w:p w14:paraId="421AF9C7" w14:textId="77777777" w:rsidR="00964224" w:rsidRPr="00184205" w:rsidRDefault="00964224" w:rsidP="00964224">
      <w:pPr>
        <w:pBdr>
          <w:bottom w:val="single" w:sz="12" w:space="1" w:color="auto"/>
        </w:pBdr>
        <w:rPr>
          <w:rFonts w:ascii="Arial" w:hAnsi="Arial" w:cs="Arial"/>
          <w:i/>
        </w:rPr>
      </w:pPr>
    </w:p>
    <w:p w14:paraId="1FED245B" w14:textId="77777777" w:rsidR="00964224" w:rsidRPr="00184205" w:rsidRDefault="00964224" w:rsidP="00964224">
      <w:pPr>
        <w:rPr>
          <w:rFonts w:ascii="Arial" w:hAnsi="Arial" w:cs="Arial"/>
        </w:rPr>
      </w:pPr>
    </w:p>
    <w:p w14:paraId="21ADF632" w14:textId="00B5659D" w:rsidR="00DA272D" w:rsidRDefault="00DA272D" w:rsidP="00865036">
      <w:pPr>
        <w:rPr>
          <w:rFonts w:ascii="Arial" w:hAnsi="Arial" w:cs="Arial"/>
        </w:rPr>
      </w:pPr>
    </w:p>
    <w:p w14:paraId="0834A7E3" w14:textId="67195A06" w:rsidR="00DF22EE" w:rsidRDefault="00DF22EE">
      <w:pPr>
        <w:rPr>
          <w:rFonts w:ascii="Arial" w:hAnsi="Arial" w:cs="Arial"/>
        </w:rPr>
      </w:pPr>
    </w:p>
    <w:p w14:paraId="2B61A398" w14:textId="77777777" w:rsidR="001721AD" w:rsidRDefault="001721AD">
      <w:r>
        <w:br w:type="page"/>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DF22EE" w:rsidRPr="00DA272D" w14:paraId="58FC51CF"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6EC6BAE2" w14:textId="4A07E178" w:rsidR="00DF22EE" w:rsidRPr="00DA272D" w:rsidRDefault="00DF22EE" w:rsidP="001208F0">
            <w:pPr>
              <w:jc w:val="center"/>
              <w:rPr>
                <w:rFonts w:ascii="Arial" w:hAnsi="Arial" w:cs="Arial"/>
              </w:rPr>
            </w:pPr>
            <w:r w:rsidRPr="00DA272D">
              <w:rPr>
                <w:rFonts w:ascii="Arial" w:hAnsi="Arial" w:cs="Arial"/>
                <w:b/>
              </w:rPr>
              <w:lastRenderedPageBreak/>
              <w:t>Collecting Evaluation Data</w:t>
            </w:r>
          </w:p>
        </w:tc>
      </w:tr>
      <w:tr w:rsidR="00DF22EE" w:rsidRPr="001D3D4C" w14:paraId="1131F69F" w14:textId="77777777" w:rsidTr="00016A3C">
        <w:trPr>
          <w:trHeight w:val="666"/>
        </w:trPr>
        <w:tc>
          <w:tcPr>
            <w:tcW w:w="9450" w:type="dxa"/>
            <w:tcBorders>
              <w:bottom w:val="single" w:sz="36" w:space="0" w:color="FFFFFF"/>
            </w:tcBorders>
            <w:shd w:val="clear" w:color="auto" w:fill="E0E0E0"/>
            <w:tcMar>
              <w:top w:w="0" w:type="dxa"/>
              <w:left w:w="108" w:type="dxa"/>
              <w:bottom w:w="0" w:type="dxa"/>
              <w:right w:w="108" w:type="dxa"/>
            </w:tcMar>
          </w:tcPr>
          <w:p w14:paraId="62DB46A4" w14:textId="2A573B75" w:rsidR="00DF22EE" w:rsidRPr="001D3D4C" w:rsidRDefault="00DF22EE" w:rsidP="001208F0">
            <w:pPr>
              <w:rPr>
                <w:rFonts w:ascii="Arial" w:hAnsi="Arial" w:cs="Arial"/>
              </w:rPr>
            </w:pPr>
            <w:r>
              <w:rPr>
                <w:rFonts w:ascii="Arial" w:hAnsi="Arial" w:cs="Arial"/>
                <w:color w:val="000000"/>
              </w:rPr>
              <w:t>What are the business outcome(s) you want to use to assess the impact of the program?</w:t>
            </w:r>
          </w:p>
        </w:tc>
      </w:tr>
      <w:tr w:rsidR="00DF22EE" w:rsidRPr="00893019" w14:paraId="4EA4F932"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6BD4BB12" w14:textId="633CE027" w:rsidR="00DF22EE" w:rsidRPr="00D207C2" w:rsidRDefault="00D207C2" w:rsidP="00D207C2">
            <w:pPr>
              <w:pStyle w:val="ListParagraph"/>
              <w:numPr>
                <w:ilvl w:val="0"/>
                <w:numId w:val="21"/>
              </w:numPr>
              <w:spacing w:after="240"/>
              <w:rPr>
                <w:rFonts w:ascii="Arial" w:hAnsi="Arial" w:cs="Arial"/>
                <w:color w:val="000000"/>
              </w:rPr>
            </w:pPr>
            <w:r w:rsidRPr="00D207C2">
              <w:rPr>
                <w:rFonts w:ascii="Arial" w:hAnsi="Arial" w:cs="Arial"/>
                <w:color w:val="000000"/>
              </w:rPr>
              <w:t>A comparison of manager span of control (number of direct reports) one year after attendance in the courses</w:t>
            </w:r>
          </w:p>
          <w:p w14:paraId="07314DD5" w14:textId="723E6C91" w:rsidR="00D207C2" w:rsidRDefault="004A62BE" w:rsidP="00D207C2">
            <w:pPr>
              <w:pStyle w:val="ListParagraph"/>
              <w:numPr>
                <w:ilvl w:val="0"/>
                <w:numId w:val="21"/>
              </w:numPr>
              <w:spacing w:after="240"/>
              <w:rPr>
                <w:rFonts w:ascii="Arial" w:hAnsi="Arial" w:cs="Arial"/>
                <w:color w:val="000000"/>
              </w:rPr>
            </w:pPr>
            <w:r>
              <w:rPr>
                <w:rFonts w:ascii="Arial" w:hAnsi="Arial" w:cs="Arial"/>
                <w:color w:val="000000"/>
              </w:rPr>
              <w:t>Voluntary m</w:t>
            </w:r>
            <w:r w:rsidR="00D207C2" w:rsidRPr="00D207C2">
              <w:rPr>
                <w:rFonts w:ascii="Arial" w:hAnsi="Arial" w:cs="Arial"/>
                <w:color w:val="000000"/>
              </w:rPr>
              <w:t>anager attrition during a one</w:t>
            </w:r>
            <w:r w:rsidR="00D207C2">
              <w:rPr>
                <w:rFonts w:ascii="Arial" w:hAnsi="Arial" w:cs="Arial"/>
                <w:color w:val="000000"/>
              </w:rPr>
              <w:t>-</w:t>
            </w:r>
            <w:r w:rsidR="00D207C2" w:rsidRPr="00D207C2">
              <w:rPr>
                <w:rFonts w:ascii="Arial" w:hAnsi="Arial" w:cs="Arial"/>
                <w:color w:val="000000"/>
              </w:rPr>
              <w:t xml:space="preserve">year evaluation </w:t>
            </w:r>
            <w:r w:rsidR="00D207C2">
              <w:rPr>
                <w:rFonts w:ascii="Arial" w:hAnsi="Arial" w:cs="Arial"/>
                <w:color w:val="000000"/>
              </w:rPr>
              <w:t>time period</w:t>
            </w:r>
          </w:p>
          <w:p w14:paraId="27C8C74D" w14:textId="77777777" w:rsidR="00D207C2" w:rsidRDefault="00D207C2" w:rsidP="00D207C2">
            <w:pPr>
              <w:pStyle w:val="ListParagraph"/>
              <w:numPr>
                <w:ilvl w:val="0"/>
                <w:numId w:val="21"/>
              </w:numPr>
              <w:spacing w:after="240"/>
              <w:rPr>
                <w:rFonts w:ascii="Arial" w:hAnsi="Arial" w:cs="Arial"/>
                <w:color w:val="000000"/>
              </w:rPr>
            </w:pPr>
            <w:r>
              <w:rPr>
                <w:rFonts w:ascii="Arial" w:hAnsi="Arial" w:cs="Arial"/>
                <w:color w:val="000000"/>
              </w:rPr>
              <w:t>A comparison of the Voice of the Employee Survey (VOE) manager index</w:t>
            </w:r>
          </w:p>
          <w:p w14:paraId="5006E999" w14:textId="19F06A03" w:rsidR="004A62BE" w:rsidRDefault="004A62BE" w:rsidP="00D207C2">
            <w:pPr>
              <w:pStyle w:val="ListParagraph"/>
              <w:numPr>
                <w:ilvl w:val="0"/>
                <w:numId w:val="21"/>
              </w:numPr>
              <w:spacing w:after="240"/>
              <w:rPr>
                <w:rFonts w:ascii="Arial" w:hAnsi="Arial" w:cs="Arial"/>
                <w:color w:val="000000"/>
              </w:rPr>
            </w:pPr>
            <w:r>
              <w:rPr>
                <w:rFonts w:ascii="Arial" w:hAnsi="Arial" w:cs="Arial"/>
                <w:color w:val="000000"/>
              </w:rPr>
              <w:t>Comparison of reaction level evaluation survey questions, specifically the questions (Likert scale 1-strongly disagree to 5-strongly agree)</w:t>
            </w:r>
          </w:p>
          <w:p w14:paraId="72ED34B3" w14:textId="77777777" w:rsidR="004A62BE" w:rsidRDefault="004A62BE" w:rsidP="00DF3178">
            <w:pPr>
              <w:pStyle w:val="ListParagraph"/>
              <w:numPr>
                <w:ilvl w:val="1"/>
                <w:numId w:val="21"/>
              </w:numPr>
              <w:spacing w:after="240"/>
              <w:rPr>
                <w:rFonts w:ascii="Arial" w:hAnsi="Arial" w:cs="Arial"/>
                <w:color w:val="000000"/>
              </w:rPr>
            </w:pPr>
            <w:r>
              <w:rPr>
                <w:rFonts w:ascii="Arial" w:hAnsi="Arial" w:cs="Arial"/>
                <w:color w:val="000000"/>
              </w:rPr>
              <w:t>This course increases my ability to add value to my role</w:t>
            </w:r>
          </w:p>
          <w:p w14:paraId="44CEDA99" w14:textId="2C28BEB0" w:rsidR="004A62BE" w:rsidRPr="00D207C2" w:rsidRDefault="004A62BE" w:rsidP="00DF3178">
            <w:pPr>
              <w:pStyle w:val="ListParagraph"/>
              <w:numPr>
                <w:ilvl w:val="1"/>
                <w:numId w:val="21"/>
              </w:numPr>
              <w:spacing w:after="240"/>
              <w:rPr>
                <w:rFonts w:ascii="Arial" w:hAnsi="Arial" w:cs="Arial"/>
                <w:color w:val="000000"/>
              </w:rPr>
            </w:pPr>
            <w:r>
              <w:rPr>
                <w:rFonts w:ascii="Arial" w:hAnsi="Arial" w:cs="Arial"/>
                <w:color w:val="000000"/>
              </w:rPr>
              <w:t>I will apply what I’ve learned in the next two weeks</w:t>
            </w:r>
          </w:p>
        </w:tc>
      </w:tr>
      <w:tr w:rsidR="00DF22EE" w:rsidRPr="00DF22EE" w14:paraId="4A41E100" w14:textId="77777777" w:rsidTr="00016A3C">
        <w:trPr>
          <w:trHeight w:val="639"/>
        </w:trPr>
        <w:tc>
          <w:tcPr>
            <w:tcW w:w="9450" w:type="dxa"/>
            <w:tcBorders>
              <w:bottom w:val="single" w:sz="36" w:space="0" w:color="FFFFFF"/>
            </w:tcBorders>
            <w:shd w:val="clear" w:color="auto" w:fill="E0E0E0"/>
            <w:tcMar>
              <w:top w:w="0" w:type="dxa"/>
              <w:left w:w="108" w:type="dxa"/>
              <w:bottom w:w="0" w:type="dxa"/>
              <w:right w:w="108" w:type="dxa"/>
            </w:tcMar>
          </w:tcPr>
          <w:p w14:paraId="29F8D64C" w14:textId="724DCB74" w:rsidR="00DF22EE" w:rsidRPr="00DF22EE" w:rsidRDefault="00DF22EE" w:rsidP="00DF22EE">
            <w:pPr>
              <w:rPr>
                <w:rFonts w:ascii="Arial" w:hAnsi="Arial" w:cs="Arial"/>
                <w:b/>
              </w:rPr>
            </w:pPr>
            <w:r>
              <w:rPr>
                <w:rFonts w:ascii="Arial" w:hAnsi="Arial" w:cs="Arial"/>
                <w:color w:val="000000"/>
              </w:rPr>
              <w:t xml:space="preserve">What are </w:t>
            </w:r>
            <w:r w:rsidRPr="00DA272D">
              <w:rPr>
                <w:rFonts w:ascii="Arial" w:hAnsi="Arial" w:cs="Arial"/>
                <w:color w:val="000000"/>
              </w:rPr>
              <w:t>the data sources (e.g., business records, surveys) you would use to measure these outcomes</w:t>
            </w:r>
            <w:r>
              <w:rPr>
                <w:rFonts w:ascii="Arial" w:hAnsi="Arial" w:cs="Arial"/>
                <w:color w:val="000000"/>
              </w:rPr>
              <w:t>?</w:t>
            </w:r>
          </w:p>
        </w:tc>
      </w:tr>
      <w:tr w:rsidR="00DF22EE" w:rsidRPr="00893019" w14:paraId="24FBDDC4"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6956709F" w14:textId="77777777" w:rsidR="00DF22EE" w:rsidRDefault="004A62BE" w:rsidP="00DF22EE">
            <w:pPr>
              <w:spacing w:after="240"/>
              <w:rPr>
                <w:rFonts w:ascii="Arial" w:hAnsi="Arial" w:cs="Arial"/>
                <w:color w:val="000000"/>
              </w:rPr>
            </w:pPr>
            <w:r w:rsidRPr="004A62BE">
              <w:rPr>
                <w:rFonts w:ascii="Arial" w:hAnsi="Arial" w:cs="Arial"/>
                <w:color w:val="000000"/>
              </w:rPr>
              <w:t>HR Database – includes records by person on the number of direct reports and voluntary attrition</w:t>
            </w:r>
          </w:p>
          <w:p w14:paraId="7D96D4C0" w14:textId="77777777" w:rsidR="004A62BE" w:rsidRDefault="004A62BE" w:rsidP="00DF22EE">
            <w:pPr>
              <w:spacing w:after="240"/>
              <w:rPr>
                <w:rFonts w:ascii="Arial" w:hAnsi="Arial" w:cs="Arial"/>
                <w:color w:val="000000"/>
              </w:rPr>
            </w:pPr>
            <w:r w:rsidRPr="00DF3178">
              <w:rPr>
                <w:rFonts w:ascii="Arial" w:hAnsi="Arial" w:cs="Arial"/>
                <w:color w:val="000000"/>
              </w:rPr>
              <w:t>Voice of the Employee (VOE)</w:t>
            </w:r>
            <w:r w:rsidR="00DF3178" w:rsidRPr="00DF3178">
              <w:rPr>
                <w:rFonts w:ascii="Arial" w:hAnsi="Arial" w:cs="Arial"/>
                <w:color w:val="000000"/>
              </w:rPr>
              <w:t xml:space="preserve"> survey conducted once a year that is aggregated by manager and compared year over year including internal and external benchmarks</w:t>
            </w:r>
          </w:p>
          <w:p w14:paraId="5C618A1A" w14:textId="7CE0776D" w:rsidR="00DF3178" w:rsidRPr="00893019" w:rsidRDefault="00DF3178" w:rsidP="00DF22EE">
            <w:pPr>
              <w:spacing w:after="240"/>
            </w:pPr>
            <w:r w:rsidRPr="00DF3178">
              <w:rPr>
                <w:rFonts w:ascii="Arial" w:hAnsi="Arial" w:cs="Arial"/>
                <w:color w:val="000000"/>
              </w:rPr>
              <w:t>Learning Management System data warehouse – includes transcript and evaluation survey results</w:t>
            </w:r>
          </w:p>
        </w:tc>
      </w:tr>
      <w:tr w:rsidR="00DF22EE" w:rsidRPr="00DA272D" w14:paraId="2A15EFD0"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20BA6734" w14:textId="402C7939" w:rsidR="00DF22EE" w:rsidRPr="00DA272D" w:rsidRDefault="00DF22EE" w:rsidP="001208F0">
            <w:pPr>
              <w:jc w:val="center"/>
              <w:rPr>
                <w:rFonts w:ascii="Arial" w:hAnsi="Arial" w:cs="Arial"/>
              </w:rPr>
            </w:pPr>
            <w:r>
              <w:rPr>
                <w:rFonts w:ascii="Arial" w:hAnsi="Arial" w:cs="Arial"/>
                <w:b/>
              </w:rPr>
              <w:t>Isolating the Effects of the Program</w:t>
            </w:r>
          </w:p>
        </w:tc>
      </w:tr>
      <w:tr w:rsidR="00DF22EE" w:rsidRPr="001D3D4C" w14:paraId="0D1CC047" w14:textId="77777777" w:rsidTr="00016A3C">
        <w:trPr>
          <w:trHeight w:val="648"/>
        </w:trPr>
        <w:tc>
          <w:tcPr>
            <w:tcW w:w="9450" w:type="dxa"/>
            <w:tcBorders>
              <w:bottom w:val="single" w:sz="36" w:space="0" w:color="FFFFFF"/>
            </w:tcBorders>
            <w:shd w:val="clear" w:color="auto" w:fill="E0E0E0"/>
            <w:tcMar>
              <w:top w:w="0" w:type="dxa"/>
              <w:left w:w="108" w:type="dxa"/>
              <w:bottom w:w="0" w:type="dxa"/>
              <w:right w:w="108" w:type="dxa"/>
            </w:tcMar>
          </w:tcPr>
          <w:p w14:paraId="269DC1B3" w14:textId="39017384" w:rsidR="00DF22EE" w:rsidRPr="001D3D4C" w:rsidRDefault="00DF22EE" w:rsidP="001208F0">
            <w:pPr>
              <w:rPr>
                <w:rFonts w:ascii="Arial" w:hAnsi="Arial" w:cs="Arial"/>
              </w:rPr>
            </w:pPr>
            <w:r>
              <w:rPr>
                <w:rFonts w:ascii="Arial" w:hAnsi="Arial" w:cs="Arial"/>
              </w:rPr>
              <w:t>What is the</w:t>
            </w:r>
            <w:r w:rsidRPr="00DA272D">
              <w:rPr>
                <w:rFonts w:ascii="Arial" w:hAnsi="Arial" w:cs="Arial"/>
              </w:rPr>
              <w:t xml:space="preserve"> method (e.g., control group, trend analysis, estimation) you would use to isolate the effects of the program</w:t>
            </w:r>
            <w:r>
              <w:rPr>
                <w:rFonts w:ascii="Arial" w:hAnsi="Arial" w:cs="Arial"/>
              </w:rPr>
              <w:t xml:space="preserve">? </w:t>
            </w:r>
          </w:p>
        </w:tc>
      </w:tr>
      <w:tr w:rsidR="00DF22EE" w:rsidRPr="00893019" w14:paraId="31E5002D"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6FB5873A" w14:textId="77777777" w:rsidR="00DF22EE" w:rsidRDefault="00BA0898" w:rsidP="001208F0">
            <w:pPr>
              <w:spacing w:after="240"/>
              <w:rPr>
                <w:rFonts w:ascii="Arial" w:hAnsi="Arial" w:cs="Arial"/>
              </w:rPr>
            </w:pPr>
            <w:r w:rsidRPr="00BA0898">
              <w:rPr>
                <w:rFonts w:ascii="Arial" w:hAnsi="Arial" w:cs="Arial"/>
              </w:rPr>
              <w:t>We plan to use two main approaches 1) control group 2) estimation</w:t>
            </w:r>
            <w:r>
              <w:rPr>
                <w:rFonts w:ascii="Arial" w:hAnsi="Arial" w:cs="Arial"/>
              </w:rPr>
              <w:t>. For the group comparisons, 300 managers would be randomly assigned to one of three groups:</w:t>
            </w:r>
          </w:p>
          <w:p w14:paraId="0C764126" w14:textId="77777777" w:rsidR="00BA0898" w:rsidRDefault="00AA1A4A" w:rsidP="00AA1A4A">
            <w:pPr>
              <w:pStyle w:val="ListParagraph"/>
              <w:numPr>
                <w:ilvl w:val="0"/>
                <w:numId w:val="19"/>
              </w:numPr>
              <w:spacing w:after="240"/>
              <w:rPr>
                <w:rFonts w:ascii="Arial" w:hAnsi="Arial" w:cs="Arial"/>
              </w:rPr>
            </w:pPr>
            <w:r w:rsidRPr="00AA1A4A">
              <w:rPr>
                <w:rFonts w:ascii="Arial" w:hAnsi="Arial" w:cs="Arial"/>
              </w:rPr>
              <w:t>Control – will be registered for a class next year</w:t>
            </w:r>
          </w:p>
          <w:p w14:paraId="5D067803" w14:textId="77777777" w:rsidR="00AA1A4A" w:rsidRDefault="00AA1A4A" w:rsidP="00AA1A4A">
            <w:pPr>
              <w:pStyle w:val="ListParagraph"/>
              <w:numPr>
                <w:ilvl w:val="0"/>
                <w:numId w:val="19"/>
              </w:numPr>
              <w:spacing w:after="240"/>
              <w:rPr>
                <w:rFonts w:ascii="Arial" w:hAnsi="Arial" w:cs="Arial"/>
              </w:rPr>
            </w:pPr>
            <w:r>
              <w:rPr>
                <w:rFonts w:ascii="Arial" w:hAnsi="Arial" w:cs="Arial"/>
              </w:rPr>
              <w:t>Classroom</w:t>
            </w:r>
          </w:p>
          <w:p w14:paraId="7B96A894" w14:textId="77777777" w:rsidR="00AA1A4A" w:rsidRDefault="00AA1A4A" w:rsidP="00AA1A4A">
            <w:pPr>
              <w:pStyle w:val="ListParagraph"/>
              <w:numPr>
                <w:ilvl w:val="0"/>
                <w:numId w:val="19"/>
              </w:numPr>
              <w:spacing w:after="240"/>
              <w:rPr>
                <w:rFonts w:ascii="Arial" w:hAnsi="Arial" w:cs="Arial"/>
              </w:rPr>
            </w:pPr>
            <w:r>
              <w:rPr>
                <w:rFonts w:ascii="Arial" w:hAnsi="Arial" w:cs="Arial"/>
              </w:rPr>
              <w:t>Virtual Classroom</w:t>
            </w:r>
          </w:p>
          <w:p w14:paraId="23092BE0" w14:textId="670357FF" w:rsidR="00AA1A4A" w:rsidRPr="00AA1A4A" w:rsidRDefault="00DF3178" w:rsidP="00AA1A4A">
            <w:pPr>
              <w:spacing w:after="240"/>
              <w:rPr>
                <w:rFonts w:ascii="Arial" w:hAnsi="Arial" w:cs="Arial"/>
              </w:rPr>
            </w:pPr>
            <w:r>
              <w:rPr>
                <w:rFonts w:ascii="Arial" w:hAnsi="Arial" w:cs="Arial"/>
              </w:rPr>
              <w:t>The participants and their managers will be asked to estimate the extent to which changes in the VOE manager index, span of control, and voluntary attrition can be attributed to attendance in the learning program (scale of 0 to 100%</w:t>
            </w:r>
            <w:r w:rsidR="001413CC">
              <w:rPr>
                <w:rFonts w:ascii="Arial" w:hAnsi="Arial" w:cs="Arial"/>
              </w:rPr>
              <w:t>)</w:t>
            </w:r>
            <w:r>
              <w:rPr>
                <w:rFonts w:ascii="Arial" w:hAnsi="Arial" w:cs="Arial"/>
              </w:rPr>
              <w:t xml:space="preserve">. They will also estimate their confidence </w:t>
            </w:r>
            <w:r w:rsidR="001413CC">
              <w:rPr>
                <w:rFonts w:ascii="Arial" w:hAnsi="Arial" w:cs="Arial"/>
              </w:rPr>
              <w:t xml:space="preserve">in the estimate </w:t>
            </w:r>
            <w:r>
              <w:rPr>
                <w:rFonts w:ascii="Arial" w:hAnsi="Arial" w:cs="Arial"/>
              </w:rPr>
              <w:t xml:space="preserve">on a scale of </w:t>
            </w:r>
            <w:r w:rsidR="001413CC">
              <w:rPr>
                <w:rFonts w:ascii="Arial" w:hAnsi="Arial" w:cs="Arial"/>
              </w:rPr>
              <w:t>0</w:t>
            </w:r>
            <w:r>
              <w:rPr>
                <w:rFonts w:ascii="Arial" w:hAnsi="Arial" w:cs="Arial"/>
              </w:rPr>
              <w:t xml:space="preserve"> to 100</w:t>
            </w:r>
            <w:r w:rsidR="001413CC">
              <w:rPr>
                <w:rFonts w:ascii="Arial" w:hAnsi="Arial" w:cs="Arial"/>
              </w:rPr>
              <w:t>)</w:t>
            </w:r>
            <w:r>
              <w:rPr>
                <w:rFonts w:ascii="Arial" w:hAnsi="Arial" w:cs="Arial"/>
              </w:rPr>
              <w:t>.</w:t>
            </w:r>
          </w:p>
        </w:tc>
      </w:tr>
      <w:tr w:rsidR="00DF22EE" w:rsidRPr="00DF22EE" w14:paraId="1461BFB6" w14:textId="77777777" w:rsidTr="00016A3C">
        <w:trPr>
          <w:trHeight w:val="621"/>
        </w:trPr>
        <w:tc>
          <w:tcPr>
            <w:tcW w:w="9450" w:type="dxa"/>
            <w:tcBorders>
              <w:bottom w:val="single" w:sz="36" w:space="0" w:color="FFFFFF"/>
            </w:tcBorders>
            <w:shd w:val="clear" w:color="auto" w:fill="E0E0E0"/>
            <w:tcMar>
              <w:top w:w="0" w:type="dxa"/>
              <w:left w:w="108" w:type="dxa"/>
              <w:bottom w:w="0" w:type="dxa"/>
              <w:right w:w="108" w:type="dxa"/>
            </w:tcMar>
          </w:tcPr>
          <w:p w14:paraId="394482FC" w14:textId="6621DD66" w:rsidR="00DF22EE" w:rsidRPr="00DF22EE" w:rsidRDefault="00DF22EE" w:rsidP="001208F0">
            <w:pPr>
              <w:rPr>
                <w:rFonts w:ascii="Arial" w:hAnsi="Arial" w:cs="Arial"/>
                <w:b/>
              </w:rPr>
            </w:pPr>
            <w:r w:rsidRPr="00DA272D">
              <w:rPr>
                <w:rFonts w:ascii="Arial" w:hAnsi="Arial" w:cs="Arial"/>
              </w:rPr>
              <w:t>Why did you ch</w:t>
            </w:r>
            <w:r w:rsidR="00720535">
              <w:rPr>
                <w:rFonts w:ascii="Arial" w:hAnsi="Arial" w:cs="Arial"/>
              </w:rPr>
              <w:t>o</w:t>
            </w:r>
            <w:r w:rsidRPr="00DA272D">
              <w:rPr>
                <w:rFonts w:ascii="Arial" w:hAnsi="Arial" w:cs="Arial"/>
              </w:rPr>
              <w:t>ose this particular method? What are its pros and cons in the current context?</w:t>
            </w:r>
          </w:p>
        </w:tc>
      </w:tr>
      <w:tr w:rsidR="00DF22EE" w:rsidRPr="00893019" w14:paraId="159D0B28"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2F7EBF1" w14:textId="77777777" w:rsidR="009D2BF5" w:rsidRDefault="009D2BF5" w:rsidP="001208F0">
            <w:pPr>
              <w:spacing w:after="240"/>
              <w:rPr>
                <w:rFonts w:ascii="Arial" w:hAnsi="Arial" w:cs="Arial"/>
              </w:rPr>
            </w:pPr>
          </w:p>
          <w:p w14:paraId="36A67BD1" w14:textId="23A2F90F" w:rsidR="00DF22EE" w:rsidRDefault="009D2BF5" w:rsidP="001208F0">
            <w:pPr>
              <w:spacing w:after="240"/>
              <w:rPr>
                <w:rFonts w:ascii="Arial" w:hAnsi="Arial" w:cs="Arial"/>
              </w:rPr>
            </w:pPr>
            <w:r w:rsidRPr="009D2BF5">
              <w:rPr>
                <w:rFonts w:ascii="Arial" w:hAnsi="Arial" w:cs="Arial"/>
              </w:rPr>
              <w:t>The 2015 study used a retrospective comparison of managers who attended the program and those who did not attend during the same time period.</w:t>
            </w:r>
            <w:r>
              <w:rPr>
                <w:rFonts w:ascii="Arial" w:hAnsi="Arial" w:cs="Arial"/>
              </w:rPr>
              <w:t xml:space="preserve"> While they found increases in span of control and less voluntary attrition, it is possible that those who decided to attend the class</w:t>
            </w:r>
            <w:bookmarkStart w:id="0" w:name="_GoBack"/>
            <w:bookmarkEnd w:id="0"/>
            <w:r>
              <w:rPr>
                <w:rFonts w:ascii="Arial" w:hAnsi="Arial" w:cs="Arial"/>
              </w:rPr>
              <w:t xml:space="preserve"> were either encouraged to attend or were allowed to attend because they were perceived as having higher potential than the other managers. This selection bias could have had a confounding effect on the outcomes. It is possible that higher potential managers were asked to take on larger teams or had a greater personal investment in the organization making it more attractive to remain with the company.</w:t>
            </w:r>
          </w:p>
          <w:p w14:paraId="05046B82" w14:textId="3C196DE2" w:rsidR="009D2BF5" w:rsidRPr="009D2BF5" w:rsidRDefault="009D2BF5" w:rsidP="001208F0">
            <w:pPr>
              <w:spacing w:after="240"/>
              <w:rPr>
                <w:rFonts w:ascii="Arial" w:hAnsi="Arial" w:cs="Arial"/>
              </w:rPr>
            </w:pPr>
            <w:r w:rsidRPr="009D2BF5">
              <w:rPr>
                <w:rFonts w:ascii="Arial" w:hAnsi="Arial" w:cs="Arial"/>
              </w:rPr>
              <w:t>The use of a control group, while more complex, require more buy in, and involve more planning will control for the self-selection by randomly assigning managers to each group.</w:t>
            </w:r>
          </w:p>
        </w:tc>
      </w:tr>
      <w:tr w:rsidR="00DF22EE" w:rsidRPr="00DA272D" w14:paraId="3A7577CF"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2DBCAE3F" w14:textId="6B2BAA74" w:rsidR="00DF22EE" w:rsidRPr="00DA272D" w:rsidRDefault="00DF22EE" w:rsidP="001208F0">
            <w:pPr>
              <w:jc w:val="center"/>
              <w:rPr>
                <w:rFonts w:ascii="Arial" w:hAnsi="Arial" w:cs="Arial"/>
              </w:rPr>
            </w:pPr>
            <w:r w:rsidRPr="00DF22EE">
              <w:rPr>
                <w:rFonts w:ascii="Arial" w:hAnsi="Arial" w:cs="Arial"/>
                <w:b/>
              </w:rPr>
              <w:t>Converting Impact to a Monetary Value</w:t>
            </w:r>
          </w:p>
        </w:tc>
      </w:tr>
      <w:tr w:rsidR="00DF22EE" w:rsidRPr="001D3D4C" w14:paraId="662AB7EC" w14:textId="77777777" w:rsidTr="00016A3C">
        <w:trPr>
          <w:trHeight w:val="360"/>
        </w:trPr>
        <w:tc>
          <w:tcPr>
            <w:tcW w:w="9450" w:type="dxa"/>
            <w:tcBorders>
              <w:bottom w:val="single" w:sz="36" w:space="0" w:color="FFFFFF"/>
            </w:tcBorders>
            <w:shd w:val="clear" w:color="auto" w:fill="E0E0E0"/>
            <w:tcMar>
              <w:top w:w="0" w:type="dxa"/>
              <w:left w:w="108" w:type="dxa"/>
              <w:bottom w:w="0" w:type="dxa"/>
              <w:right w:w="108" w:type="dxa"/>
            </w:tcMar>
          </w:tcPr>
          <w:p w14:paraId="478220A2" w14:textId="446D0AB9" w:rsidR="00DF22EE" w:rsidRPr="001D3D4C" w:rsidRDefault="00DF22EE" w:rsidP="001208F0">
            <w:pPr>
              <w:rPr>
                <w:rFonts w:ascii="Arial" w:hAnsi="Arial" w:cs="Arial"/>
              </w:rPr>
            </w:pPr>
            <w:r>
              <w:rPr>
                <w:rFonts w:ascii="Arial" w:hAnsi="Arial" w:cs="Arial"/>
              </w:rPr>
              <w:t>H</w:t>
            </w:r>
            <w:r w:rsidRPr="00DA272D">
              <w:rPr>
                <w:rFonts w:ascii="Arial" w:hAnsi="Arial" w:cs="Arial"/>
              </w:rPr>
              <w:t xml:space="preserve">ow would </w:t>
            </w:r>
            <w:r>
              <w:rPr>
                <w:rFonts w:ascii="Arial" w:hAnsi="Arial" w:cs="Arial"/>
              </w:rPr>
              <w:t xml:space="preserve">you </w:t>
            </w:r>
            <w:r w:rsidRPr="00DA272D">
              <w:rPr>
                <w:rFonts w:ascii="Arial" w:hAnsi="Arial" w:cs="Arial"/>
              </w:rPr>
              <w:t>convert the program impact to a monetary value</w:t>
            </w:r>
            <w:r>
              <w:rPr>
                <w:rFonts w:ascii="Arial" w:hAnsi="Arial" w:cs="Arial"/>
              </w:rPr>
              <w:t>?</w:t>
            </w:r>
          </w:p>
        </w:tc>
      </w:tr>
      <w:tr w:rsidR="00DF22EE" w:rsidRPr="00893019" w14:paraId="70891FA3"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C0C44DE" w14:textId="77777777" w:rsidR="00DF22EE" w:rsidRDefault="00230003" w:rsidP="001208F0">
            <w:pPr>
              <w:spacing w:after="240"/>
              <w:rPr>
                <w:rFonts w:ascii="Arial" w:hAnsi="Arial" w:cs="Arial"/>
              </w:rPr>
            </w:pPr>
            <w:r w:rsidRPr="00230003">
              <w:rPr>
                <w:rFonts w:ascii="Arial" w:hAnsi="Arial" w:cs="Arial"/>
              </w:rPr>
              <w:t>In the two primary business measures, span of control and voluntary attrition, would be related to the annual average salary of the managers selected.</w:t>
            </w:r>
            <w:r>
              <w:rPr>
                <w:rFonts w:ascii="Arial" w:hAnsi="Arial" w:cs="Arial"/>
              </w:rPr>
              <w:t xml:space="preserve"> With an increase span of control, fewer managers would be needed to manage a team of a comparable size. Decreases in voluntary attrition would include the average manager salary plus recruiting and other on boarding costs.</w:t>
            </w:r>
          </w:p>
          <w:p w14:paraId="0FDEC71B" w14:textId="51199E46" w:rsidR="00C53913" w:rsidRPr="00893019" w:rsidRDefault="00C53913" w:rsidP="001208F0">
            <w:pPr>
              <w:spacing w:after="240"/>
            </w:pPr>
            <w:r>
              <w:rPr>
                <w:rFonts w:ascii="Arial" w:hAnsi="Arial" w:cs="Arial"/>
              </w:rPr>
              <w:t xml:space="preserve">Another monetary aspect of </w:t>
            </w:r>
            <w:r w:rsidRPr="00C53913">
              <w:rPr>
                <w:rFonts w:ascii="Arial" w:hAnsi="Arial" w:cs="Arial"/>
              </w:rPr>
              <w:t>this study is the cost difference between classroom and virtual delivery.</w:t>
            </w:r>
            <w:r>
              <w:rPr>
                <w:rFonts w:ascii="Arial" w:hAnsi="Arial" w:cs="Arial"/>
              </w:rPr>
              <w:t xml:space="preserve"> Classroom delivery is expected to take more time to complete (16 vs. 10 hours of delivery) and includes travel and accommodation costs for the participants and the faculty. There is an offsetting cost associated with needing two facilitators (one faculty and one assistant) for virtual delivery. Overall, it is expected that the cost of virtual will be less than classroom.</w:t>
            </w:r>
            <w:r w:rsidR="00444F4B">
              <w:rPr>
                <w:rFonts w:ascii="Arial" w:hAnsi="Arial" w:cs="Arial"/>
              </w:rPr>
              <w:t xml:space="preserve"> There would also be an up-front cost for converting the classroom course to a virtual classroom format.</w:t>
            </w:r>
          </w:p>
        </w:tc>
      </w:tr>
      <w:tr w:rsidR="00DF22EE" w:rsidRPr="00DF22EE" w14:paraId="3BE0681B" w14:textId="77777777" w:rsidTr="00016A3C">
        <w:trPr>
          <w:trHeight w:val="594"/>
        </w:trPr>
        <w:tc>
          <w:tcPr>
            <w:tcW w:w="9450" w:type="dxa"/>
            <w:tcBorders>
              <w:bottom w:val="single" w:sz="36" w:space="0" w:color="FFFFFF"/>
            </w:tcBorders>
            <w:shd w:val="clear" w:color="auto" w:fill="E0E0E0"/>
            <w:tcMar>
              <w:top w:w="0" w:type="dxa"/>
              <w:left w:w="108" w:type="dxa"/>
              <w:bottom w:w="0" w:type="dxa"/>
              <w:right w:w="108" w:type="dxa"/>
            </w:tcMar>
          </w:tcPr>
          <w:p w14:paraId="578F9F55" w14:textId="4156F435" w:rsidR="00DF22EE" w:rsidRPr="00DF22EE" w:rsidRDefault="00DF22EE" w:rsidP="001208F0">
            <w:pPr>
              <w:rPr>
                <w:rFonts w:ascii="Arial" w:hAnsi="Arial" w:cs="Arial"/>
                <w:b/>
              </w:rPr>
            </w:pPr>
            <w:r w:rsidRPr="00DA272D">
              <w:rPr>
                <w:rFonts w:ascii="Arial" w:hAnsi="Arial" w:cs="Arial"/>
              </w:rPr>
              <w:t>What is the smallest meaningful unit of the outcome you plan to measure (e.g., one case of voluntary turnover)</w:t>
            </w:r>
            <w:r>
              <w:rPr>
                <w:rFonts w:ascii="Arial" w:hAnsi="Arial" w:cs="Arial"/>
              </w:rPr>
              <w:t>?</w:t>
            </w:r>
          </w:p>
        </w:tc>
      </w:tr>
      <w:tr w:rsidR="00DF22EE" w:rsidRPr="00893019" w14:paraId="384F415A"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B06A0B0" w14:textId="08D09B1F" w:rsidR="000F3E7A" w:rsidRPr="00C5484E" w:rsidRDefault="00444F4B" w:rsidP="00C5484E">
            <w:pPr>
              <w:spacing w:after="240"/>
              <w:rPr>
                <w:rFonts w:ascii="Arial" w:hAnsi="Arial" w:cs="Arial"/>
              </w:rPr>
            </w:pPr>
            <w:r>
              <w:rPr>
                <w:rFonts w:ascii="Arial" w:hAnsi="Arial" w:cs="Arial"/>
              </w:rPr>
              <w:t xml:space="preserve">For the comparison of the cost of training delivery, costs would first be estimated at the unit of the class to capture the facility, travel and accommodations, faculty salary, and manager salary costs. These costs would be converted to a per manager participation cost for each version of the program (based on the average class size). This would allow us to assign a cost to the number of managers participating in each training group and make comparisons to the other measures on a per manager basis. </w:t>
            </w:r>
          </w:p>
        </w:tc>
      </w:tr>
    </w:tbl>
    <w:p w14:paraId="4F2CC0AF" w14:textId="444A7544" w:rsidR="00A102B3" w:rsidRPr="001721AD" w:rsidRDefault="00A102B3">
      <w:pPr>
        <w:rPr>
          <w:rFonts w:ascii="Arial" w:hAnsi="Arial" w:cs="Arial"/>
          <w:sz w:val="2"/>
        </w:rPr>
      </w:pP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A102B3" w:rsidRPr="001D3D4C" w14:paraId="3B1A0320" w14:textId="77777777" w:rsidTr="00016A3C">
        <w:trPr>
          <w:trHeight w:val="360"/>
        </w:trPr>
        <w:tc>
          <w:tcPr>
            <w:tcW w:w="9450" w:type="dxa"/>
            <w:tcBorders>
              <w:bottom w:val="single" w:sz="36" w:space="0" w:color="FFFFFF"/>
            </w:tcBorders>
            <w:shd w:val="clear" w:color="auto" w:fill="E0E0E0"/>
            <w:tcMar>
              <w:top w:w="0" w:type="dxa"/>
              <w:left w:w="108" w:type="dxa"/>
              <w:bottom w:w="0" w:type="dxa"/>
              <w:right w:w="108" w:type="dxa"/>
            </w:tcMar>
          </w:tcPr>
          <w:p w14:paraId="02E8E15B" w14:textId="3C3789CA" w:rsidR="00A102B3" w:rsidRPr="001D3D4C" w:rsidRDefault="00A102B3" w:rsidP="001208F0">
            <w:pPr>
              <w:rPr>
                <w:rFonts w:ascii="Arial" w:hAnsi="Arial" w:cs="Arial"/>
              </w:rPr>
            </w:pPr>
            <w:r w:rsidRPr="00A102B3">
              <w:rPr>
                <w:rFonts w:ascii="Arial" w:hAnsi="Arial" w:cs="Arial"/>
              </w:rPr>
              <w:lastRenderedPageBreak/>
              <w:t xml:space="preserve">How would </w:t>
            </w:r>
            <w:r w:rsidR="00FF03A8">
              <w:rPr>
                <w:rFonts w:ascii="Arial" w:hAnsi="Arial" w:cs="Arial"/>
              </w:rPr>
              <w:t xml:space="preserve">you </w:t>
            </w:r>
            <w:r w:rsidRPr="00A102B3">
              <w:rPr>
                <w:rFonts w:ascii="Arial" w:hAnsi="Arial" w:cs="Arial"/>
              </w:rPr>
              <w:t>determine the value of each of these units</w:t>
            </w:r>
            <w:r>
              <w:rPr>
                <w:rFonts w:ascii="Arial" w:hAnsi="Arial" w:cs="Arial"/>
              </w:rPr>
              <w:t>?</w:t>
            </w:r>
          </w:p>
        </w:tc>
      </w:tr>
      <w:tr w:rsidR="00A102B3" w:rsidRPr="00893019" w14:paraId="67B48963"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C569E6C" w14:textId="77777777" w:rsidR="00C5484E" w:rsidRDefault="009E1D68" w:rsidP="00C5484E">
            <w:pPr>
              <w:spacing w:after="240"/>
              <w:rPr>
                <w:rFonts w:ascii="Arial" w:hAnsi="Arial" w:cs="Arial"/>
              </w:rPr>
            </w:pPr>
            <w:r>
              <w:t xml:space="preserve"> </w:t>
            </w:r>
            <w:r w:rsidR="00C5484E">
              <w:rPr>
                <w:rFonts w:ascii="Arial" w:hAnsi="Arial" w:cs="Arial"/>
              </w:rPr>
              <w:t>The difference in the span of control would be converted in a reduction of managers (based on their average salary). The difference in attrition would be reflected in the voluntary attrition replacement cost.</w:t>
            </w:r>
          </w:p>
          <w:p w14:paraId="6FF6BCC3" w14:textId="32087080" w:rsidR="009E1D68" w:rsidRPr="00893019" w:rsidRDefault="009E1D68" w:rsidP="00E0215D"/>
        </w:tc>
      </w:tr>
      <w:tr w:rsidR="00A102B3" w:rsidRPr="00DF22EE" w14:paraId="7EF5FF09" w14:textId="77777777" w:rsidTr="001721AD">
        <w:trPr>
          <w:trHeight w:val="603"/>
        </w:trPr>
        <w:tc>
          <w:tcPr>
            <w:tcW w:w="9450" w:type="dxa"/>
            <w:tcBorders>
              <w:bottom w:val="single" w:sz="36" w:space="0" w:color="FFFFFF"/>
            </w:tcBorders>
            <w:shd w:val="clear" w:color="auto" w:fill="E0E0E0"/>
            <w:tcMar>
              <w:top w:w="0" w:type="dxa"/>
              <w:left w:w="108" w:type="dxa"/>
              <w:bottom w:w="0" w:type="dxa"/>
              <w:right w:w="108" w:type="dxa"/>
            </w:tcMar>
            <w:vAlign w:val="center"/>
          </w:tcPr>
          <w:p w14:paraId="0111FE35" w14:textId="453918C8" w:rsidR="001721AD" w:rsidRDefault="001721AD" w:rsidP="001721AD">
            <w:pPr>
              <w:rPr>
                <w:rFonts w:ascii="Arial" w:hAnsi="Arial" w:cs="Arial"/>
              </w:rPr>
            </w:pPr>
          </w:p>
          <w:p w14:paraId="1407813F" w14:textId="39ADEE43" w:rsidR="00A102B3" w:rsidRPr="00DF22EE" w:rsidRDefault="00A102B3" w:rsidP="001721AD">
            <w:pPr>
              <w:rPr>
                <w:rFonts w:ascii="Arial" w:hAnsi="Arial" w:cs="Arial"/>
                <w:b/>
              </w:rPr>
            </w:pPr>
            <w:r w:rsidRPr="00A102B3">
              <w:rPr>
                <w:rFonts w:ascii="Arial" w:hAnsi="Arial" w:cs="Arial"/>
              </w:rPr>
              <w:t xml:space="preserve">How long do you expect the results of the program to be sustained (e.g., </w:t>
            </w:r>
            <w:r w:rsidR="00720535">
              <w:rPr>
                <w:rFonts w:ascii="Arial" w:hAnsi="Arial" w:cs="Arial"/>
              </w:rPr>
              <w:t>six</w:t>
            </w:r>
            <w:r w:rsidRPr="00A102B3">
              <w:rPr>
                <w:rFonts w:ascii="Arial" w:hAnsi="Arial" w:cs="Arial"/>
              </w:rPr>
              <w:t xml:space="preserve"> months, one year)?</w:t>
            </w:r>
          </w:p>
        </w:tc>
      </w:tr>
      <w:tr w:rsidR="00A102B3" w:rsidRPr="00893019" w14:paraId="1ED9755C"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3E460277" w14:textId="4B0140C1" w:rsidR="00A102B3" w:rsidRPr="00893019" w:rsidRDefault="00B63623" w:rsidP="001208F0">
            <w:pPr>
              <w:spacing w:after="240"/>
            </w:pPr>
            <w:r w:rsidRPr="00B63623">
              <w:rPr>
                <w:rFonts w:ascii="Arial" w:hAnsi="Arial" w:cs="Arial"/>
              </w:rPr>
              <w:t>We would evaluate th</w:t>
            </w:r>
            <w:r>
              <w:rPr>
                <w:rFonts w:ascii="Arial" w:hAnsi="Arial" w:cs="Arial"/>
              </w:rPr>
              <w:t>e effects of the program beginning one year after completion of the program and continue to monitor these measures for another year. We wouldn’t expect the results to be maintained or improved longer than two years because of other factors that can influence the careers of these managers.</w:t>
            </w:r>
          </w:p>
        </w:tc>
      </w:tr>
      <w:tr w:rsidR="00A102B3" w:rsidRPr="00DA272D" w14:paraId="07219F3A"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004F8EB0" w14:textId="17926456" w:rsidR="00A102B3" w:rsidRPr="00DA272D" w:rsidRDefault="00A102B3" w:rsidP="001208F0">
            <w:pPr>
              <w:jc w:val="center"/>
              <w:rPr>
                <w:rFonts w:ascii="Arial" w:hAnsi="Arial" w:cs="Arial"/>
              </w:rPr>
            </w:pPr>
            <w:r w:rsidRPr="00DA272D">
              <w:rPr>
                <w:rFonts w:ascii="Arial" w:hAnsi="Arial" w:cs="Arial"/>
                <w:b/>
              </w:rPr>
              <w:t>Calculating Program Costs</w:t>
            </w:r>
          </w:p>
        </w:tc>
      </w:tr>
      <w:tr w:rsidR="00A102B3" w:rsidRPr="001D3D4C" w14:paraId="2C03A059" w14:textId="77777777" w:rsidTr="00016A3C">
        <w:trPr>
          <w:trHeight w:val="1134"/>
        </w:trPr>
        <w:tc>
          <w:tcPr>
            <w:tcW w:w="9450" w:type="dxa"/>
            <w:tcBorders>
              <w:bottom w:val="single" w:sz="36" w:space="0" w:color="FFFFFF"/>
            </w:tcBorders>
            <w:shd w:val="clear" w:color="auto" w:fill="E0E0E0"/>
            <w:tcMar>
              <w:top w:w="0" w:type="dxa"/>
              <w:left w:w="108" w:type="dxa"/>
              <w:bottom w:w="0" w:type="dxa"/>
              <w:right w:w="108" w:type="dxa"/>
            </w:tcMar>
          </w:tcPr>
          <w:p w14:paraId="2FE62AC5" w14:textId="610D69A8" w:rsidR="00A102B3" w:rsidRPr="001D3D4C" w:rsidRDefault="00A102B3" w:rsidP="001208F0">
            <w:pPr>
              <w:rPr>
                <w:rFonts w:ascii="Arial" w:hAnsi="Arial" w:cs="Arial"/>
              </w:rPr>
            </w:pPr>
            <w:r w:rsidRPr="00DA272D">
              <w:rPr>
                <w:rFonts w:ascii="Arial" w:hAnsi="Arial" w:cs="Arial"/>
              </w:rPr>
              <w:t>Describe the expected direct or hard costs associated with the design, development, delivery, implementation, and evaluation of the program. Note that you do not need to provide specific cost estimates, but rather should describe the different types of costs that likely should be included.</w:t>
            </w:r>
          </w:p>
        </w:tc>
      </w:tr>
      <w:tr w:rsidR="00A102B3" w:rsidRPr="00893019" w14:paraId="71CDD3CE"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5F066022" w14:textId="77777777" w:rsidR="00C5484E" w:rsidRDefault="00C5484E" w:rsidP="001208F0">
            <w:pPr>
              <w:spacing w:after="240"/>
              <w:rPr>
                <w:rFonts w:ascii="Arial" w:hAnsi="Arial" w:cs="Arial"/>
              </w:rPr>
            </w:pPr>
            <w:r w:rsidRPr="00C5484E">
              <w:rPr>
                <w:rFonts w:ascii="Arial" w:hAnsi="Arial" w:cs="Arial"/>
              </w:rPr>
              <w:t>Direct costs would include</w:t>
            </w:r>
            <w:r>
              <w:rPr>
                <w:rFonts w:ascii="Arial" w:hAnsi="Arial" w:cs="Arial"/>
              </w:rPr>
              <w:t>:</w:t>
            </w:r>
          </w:p>
          <w:p w14:paraId="69AC96CB" w14:textId="77777777" w:rsidR="00C5484E" w:rsidRDefault="00C5484E" w:rsidP="00E90B74">
            <w:pPr>
              <w:pStyle w:val="ListParagraph"/>
              <w:numPr>
                <w:ilvl w:val="0"/>
                <w:numId w:val="22"/>
              </w:numPr>
            </w:pPr>
            <w:r w:rsidRPr="00E90B74">
              <w:rPr>
                <w:rFonts w:ascii="Arial" w:hAnsi="Arial" w:cs="Arial"/>
              </w:rPr>
              <w:t>Development of the virtual classroom version of the course.</w:t>
            </w:r>
            <w:r>
              <w:t xml:space="preserve"> </w:t>
            </w:r>
          </w:p>
          <w:p w14:paraId="24AA6140" w14:textId="77777777" w:rsidR="00C5484E" w:rsidRPr="00E90B74" w:rsidRDefault="00C5484E" w:rsidP="00E90B74">
            <w:pPr>
              <w:pStyle w:val="ListParagraph"/>
              <w:numPr>
                <w:ilvl w:val="0"/>
                <w:numId w:val="22"/>
              </w:numPr>
              <w:rPr>
                <w:rFonts w:ascii="Arial" w:hAnsi="Arial" w:cs="Arial"/>
              </w:rPr>
            </w:pPr>
            <w:r w:rsidRPr="00E90B74">
              <w:rPr>
                <w:rFonts w:ascii="Arial" w:hAnsi="Arial" w:cs="Arial"/>
              </w:rPr>
              <w:t>Classroom facility cost (per class)</w:t>
            </w:r>
          </w:p>
          <w:p w14:paraId="3691A087" w14:textId="77777777" w:rsidR="00C5484E" w:rsidRPr="00E90B74" w:rsidRDefault="00E90B74" w:rsidP="00E90B74">
            <w:pPr>
              <w:pStyle w:val="ListParagraph"/>
              <w:numPr>
                <w:ilvl w:val="0"/>
                <w:numId w:val="22"/>
              </w:numPr>
              <w:rPr>
                <w:rFonts w:ascii="Arial" w:hAnsi="Arial" w:cs="Arial"/>
              </w:rPr>
            </w:pPr>
            <w:r w:rsidRPr="00E90B74">
              <w:rPr>
                <w:rFonts w:ascii="Arial" w:hAnsi="Arial" w:cs="Arial"/>
              </w:rPr>
              <w:t>Faculty cost (per class)</w:t>
            </w:r>
          </w:p>
          <w:p w14:paraId="6008EEFA" w14:textId="77777777" w:rsidR="00E90B74" w:rsidRPr="00E90B74" w:rsidRDefault="00E90B74" w:rsidP="00E90B74">
            <w:pPr>
              <w:pStyle w:val="ListParagraph"/>
              <w:numPr>
                <w:ilvl w:val="0"/>
                <w:numId w:val="22"/>
              </w:numPr>
              <w:rPr>
                <w:rFonts w:ascii="Arial" w:hAnsi="Arial" w:cs="Arial"/>
              </w:rPr>
            </w:pPr>
            <w:r w:rsidRPr="00E90B74">
              <w:rPr>
                <w:rFonts w:ascii="Arial" w:hAnsi="Arial" w:cs="Arial"/>
              </w:rPr>
              <w:t>Travel and accommodations (airfare, car service, meals, hotel, etc.)</w:t>
            </w:r>
          </w:p>
          <w:p w14:paraId="222B4A4B" w14:textId="34B006FD" w:rsidR="00E90B74" w:rsidRPr="00893019" w:rsidRDefault="00E90B74" w:rsidP="00C5484E"/>
        </w:tc>
      </w:tr>
      <w:tr w:rsidR="00A102B3" w:rsidRPr="00DF22EE" w14:paraId="390594A8" w14:textId="77777777" w:rsidTr="00016A3C">
        <w:trPr>
          <w:trHeight w:val="1188"/>
        </w:trPr>
        <w:tc>
          <w:tcPr>
            <w:tcW w:w="9450" w:type="dxa"/>
            <w:tcBorders>
              <w:bottom w:val="single" w:sz="36" w:space="0" w:color="FFFFFF"/>
            </w:tcBorders>
            <w:shd w:val="clear" w:color="auto" w:fill="E0E0E0"/>
            <w:tcMar>
              <w:top w:w="0" w:type="dxa"/>
              <w:left w:w="108" w:type="dxa"/>
              <w:bottom w:w="0" w:type="dxa"/>
              <w:right w:w="108" w:type="dxa"/>
            </w:tcMar>
          </w:tcPr>
          <w:p w14:paraId="00438302" w14:textId="7E0DE749" w:rsidR="00A102B3" w:rsidRPr="00DF22EE" w:rsidRDefault="00A102B3" w:rsidP="001208F0">
            <w:pPr>
              <w:rPr>
                <w:rFonts w:ascii="Arial" w:hAnsi="Arial" w:cs="Arial"/>
                <w:b/>
              </w:rPr>
            </w:pPr>
            <w:r w:rsidRPr="00DA272D">
              <w:rPr>
                <w:rFonts w:ascii="Arial" w:hAnsi="Arial" w:cs="Arial"/>
              </w:rPr>
              <w:t>Describe the expected indirect or soft costs associated with people’s participation in the program as well as overall support and administration of the program. Note that you do not need to provide specific cost estimates, but rather should describe the different types of costs that likely should be included.</w:t>
            </w:r>
          </w:p>
        </w:tc>
      </w:tr>
      <w:tr w:rsidR="00A102B3" w:rsidRPr="00893019" w14:paraId="6A4BA6CE"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12DC98C" w14:textId="77777777" w:rsidR="00A102B3" w:rsidRDefault="00E90B74" w:rsidP="001208F0">
            <w:pPr>
              <w:spacing w:after="240"/>
              <w:rPr>
                <w:rFonts w:ascii="Arial" w:hAnsi="Arial" w:cs="Arial"/>
              </w:rPr>
            </w:pPr>
            <w:r w:rsidRPr="00E90B74">
              <w:rPr>
                <w:rFonts w:ascii="Arial" w:hAnsi="Arial" w:cs="Arial"/>
              </w:rPr>
              <w:t>Indirect costs include:</w:t>
            </w:r>
          </w:p>
          <w:p w14:paraId="5B418D9F" w14:textId="77777777" w:rsidR="00E90B74" w:rsidRPr="00E90B74" w:rsidRDefault="00E90B74" w:rsidP="00E90B74">
            <w:pPr>
              <w:pStyle w:val="ListParagraph"/>
              <w:numPr>
                <w:ilvl w:val="0"/>
                <w:numId w:val="23"/>
              </w:numPr>
              <w:spacing w:after="240"/>
            </w:pPr>
            <w:r w:rsidRPr="00E90B74">
              <w:rPr>
                <w:rFonts w:ascii="Arial" w:hAnsi="Arial" w:cs="Arial"/>
              </w:rPr>
              <w:t>Participation in the design and implementation of the study</w:t>
            </w:r>
          </w:p>
          <w:p w14:paraId="09D9EE88" w14:textId="52827E60" w:rsidR="00E90B74" w:rsidRPr="00E90B74" w:rsidRDefault="00E90B74" w:rsidP="00E90B74">
            <w:pPr>
              <w:pStyle w:val="ListParagraph"/>
              <w:numPr>
                <w:ilvl w:val="0"/>
                <w:numId w:val="23"/>
              </w:numPr>
              <w:spacing w:after="240"/>
            </w:pPr>
            <w:r>
              <w:rPr>
                <w:rFonts w:ascii="Arial" w:hAnsi="Arial" w:cs="Arial"/>
              </w:rPr>
              <w:t>Manager time spent preparing for the training (both participant and their manager)</w:t>
            </w:r>
          </w:p>
          <w:p w14:paraId="23D95B88" w14:textId="123F6FD7" w:rsidR="00E90B74" w:rsidRPr="00E90B74" w:rsidRDefault="00E90B74" w:rsidP="00E90B74">
            <w:pPr>
              <w:pStyle w:val="ListParagraph"/>
              <w:numPr>
                <w:ilvl w:val="0"/>
                <w:numId w:val="23"/>
              </w:numPr>
              <w:spacing w:after="240"/>
            </w:pPr>
            <w:r>
              <w:rPr>
                <w:rFonts w:ascii="Arial" w:hAnsi="Arial" w:cs="Arial"/>
              </w:rPr>
              <w:t>Manager a</w:t>
            </w:r>
            <w:r w:rsidRPr="00E90B74">
              <w:rPr>
                <w:rFonts w:ascii="Arial" w:hAnsi="Arial" w:cs="Arial"/>
              </w:rPr>
              <w:t>ttendance in the class</w:t>
            </w:r>
          </w:p>
          <w:p w14:paraId="26B2482D" w14:textId="543943CC" w:rsidR="00E90B74" w:rsidRPr="00E90B74" w:rsidRDefault="00E90B74" w:rsidP="00E90B74">
            <w:pPr>
              <w:pStyle w:val="ListParagraph"/>
              <w:numPr>
                <w:ilvl w:val="0"/>
                <w:numId w:val="23"/>
              </w:numPr>
              <w:spacing w:after="240"/>
              <w:rPr>
                <w:rFonts w:ascii="Arial" w:hAnsi="Arial" w:cs="Arial"/>
              </w:rPr>
            </w:pPr>
            <w:r w:rsidRPr="00E90B74">
              <w:rPr>
                <w:rFonts w:ascii="Arial" w:hAnsi="Arial" w:cs="Arial"/>
              </w:rPr>
              <w:t>Class set up and administration</w:t>
            </w:r>
          </w:p>
          <w:p w14:paraId="2624BBF7" w14:textId="4FBE5B82" w:rsidR="00E90B74" w:rsidRPr="00893019" w:rsidRDefault="00E90B74" w:rsidP="00E90B74">
            <w:pPr>
              <w:pStyle w:val="ListParagraph"/>
              <w:numPr>
                <w:ilvl w:val="0"/>
                <w:numId w:val="23"/>
              </w:numPr>
              <w:spacing w:after="240"/>
            </w:pPr>
            <w:r w:rsidRPr="00E90B74">
              <w:rPr>
                <w:rFonts w:ascii="Arial" w:hAnsi="Arial" w:cs="Arial"/>
              </w:rPr>
              <w:t>Ongoing monitoring and data analysis of the results</w:t>
            </w:r>
          </w:p>
        </w:tc>
      </w:tr>
      <w:tr w:rsidR="00A102B3" w:rsidRPr="00DF22EE" w14:paraId="12705DC5" w14:textId="77777777" w:rsidTr="00016A3C">
        <w:trPr>
          <w:trHeight w:val="621"/>
        </w:trPr>
        <w:tc>
          <w:tcPr>
            <w:tcW w:w="9450" w:type="dxa"/>
            <w:tcBorders>
              <w:bottom w:val="single" w:sz="36" w:space="0" w:color="FFFFFF"/>
            </w:tcBorders>
            <w:shd w:val="clear" w:color="auto" w:fill="E0E0E0"/>
            <w:tcMar>
              <w:top w:w="0" w:type="dxa"/>
              <w:left w:w="108" w:type="dxa"/>
              <w:bottom w:w="0" w:type="dxa"/>
              <w:right w:w="108" w:type="dxa"/>
            </w:tcMar>
          </w:tcPr>
          <w:p w14:paraId="2ABA3F87" w14:textId="77777777" w:rsidR="00E90B74" w:rsidRDefault="00E90B74" w:rsidP="001208F0">
            <w:pPr>
              <w:rPr>
                <w:rFonts w:ascii="Arial" w:hAnsi="Arial" w:cs="Arial"/>
              </w:rPr>
            </w:pPr>
          </w:p>
          <w:p w14:paraId="3485F763" w14:textId="1D42E790" w:rsidR="00DF22EE" w:rsidRPr="00DF22EE" w:rsidRDefault="00A102B3" w:rsidP="001208F0">
            <w:pPr>
              <w:rPr>
                <w:rFonts w:ascii="Arial" w:hAnsi="Arial" w:cs="Arial"/>
              </w:rPr>
            </w:pPr>
            <w:r w:rsidRPr="00A102B3">
              <w:rPr>
                <w:rFonts w:ascii="Arial" w:hAnsi="Arial" w:cs="Arial"/>
              </w:rPr>
              <w:t>Describe whether any of the costs that you will include will need to be prorated and, if so, the method you plan to use for proration.</w:t>
            </w:r>
          </w:p>
        </w:tc>
      </w:tr>
      <w:tr w:rsidR="00A102B3" w:rsidRPr="00DF22EE" w14:paraId="10C885A5"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7BCA0902" w14:textId="757A7CC8" w:rsidR="00A102B3" w:rsidRPr="00DF22EE" w:rsidRDefault="00E90B74" w:rsidP="001208F0">
            <w:pPr>
              <w:spacing w:after="240"/>
            </w:pPr>
            <w:r>
              <w:rPr>
                <w:rFonts w:ascii="Arial" w:hAnsi="Arial" w:cs="Arial"/>
              </w:rPr>
              <w:t>The c</w:t>
            </w:r>
            <w:r w:rsidRPr="00E90B74">
              <w:rPr>
                <w:rFonts w:ascii="Arial" w:hAnsi="Arial" w:cs="Arial"/>
              </w:rPr>
              <w:t>osts</w:t>
            </w:r>
            <w:r>
              <w:rPr>
                <w:rFonts w:ascii="Arial" w:hAnsi="Arial" w:cs="Arial"/>
              </w:rPr>
              <w:t xml:space="preserve"> of training are allocated to the functional organizations from a global learning and development budgets. Other expenses</w:t>
            </w:r>
            <w:r w:rsidRPr="00E90B74">
              <w:rPr>
                <w:rFonts w:ascii="Arial" w:hAnsi="Arial" w:cs="Arial"/>
              </w:rPr>
              <w:t xml:space="preserve"> would be incurred by departmental budgets at the time of training</w:t>
            </w:r>
            <w:r>
              <w:rPr>
                <w:rFonts w:ascii="Arial" w:hAnsi="Arial" w:cs="Arial"/>
              </w:rPr>
              <w:t xml:space="preserve"> or during the support effort.</w:t>
            </w:r>
          </w:p>
        </w:tc>
      </w:tr>
    </w:tbl>
    <w:p w14:paraId="0780A34C" w14:textId="77777777" w:rsidR="00A102B3" w:rsidRDefault="00A102B3">
      <w:pPr>
        <w:rPr>
          <w:rFonts w:ascii="Arial" w:hAnsi="Arial" w:cs="Arial"/>
        </w:rPr>
      </w:pPr>
    </w:p>
    <w:p w14:paraId="7E7D8013" w14:textId="77777777" w:rsidR="00A102B3" w:rsidRDefault="00A102B3">
      <w:pPr>
        <w:rPr>
          <w:rFonts w:ascii="Arial" w:hAnsi="Arial" w:cs="Arial"/>
        </w:rPr>
      </w:pPr>
    </w:p>
    <w:p w14:paraId="51A31DD5" w14:textId="766ECD08" w:rsidR="007030C9" w:rsidRDefault="00A102B3">
      <w:pPr>
        <w:rPr>
          <w:rFonts w:ascii="Arial" w:hAnsi="Arial" w:cs="Arial"/>
        </w:rPr>
      </w:pPr>
      <w:r>
        <w:rPr>
          <w:rFonts w:ascii="Arial" w:hAnsi="Arial" w:cs="Arial"/>
        </w:rPr>
        <w:br w:type="page"/>
      </w:r>
    </w:p>
    <w:p w14:paraId="1957D676" w14:textId="6BED1D37" w:rsidR="000A6DA5" w:rsidRPr="00A2063B" w:rsidRDefault="00363B75" w:rsidP="00206DA2">
      <w:pPr>
        <w:rPr>
          <w:rFonts w:ascii="Arial" w:hAnsi="Arial" w:cs="Arial"/>
          <w:b/>
          <w:bCs/>
          <w:sz w:val="28"/>
          <w:szCs w:val="28"/>
        </w:rPr>
      </w:pPr>
      <w:r>
        <w:rPr>
          <w:rFonts w:ascii="Arial" w:hAnsi="Arial" w:cs="Arial"/>
          <w:b/>
          <w:bCs/>
          <w:sz w:val="28"/>
          <w:szCs w:val="28"/>
        </w:rPr>
        <w:lastRenderedPageBreak/>
        <w:t>Part T</w:t>
      </w:r>
      <w:r w:rsidR="00905095">
        <w:rPr>
          <w:rFonts w:ascii="Arial" w:hAnsi="Arial" w:cs="Arial"/>
          <w:b/>
          <w:bCs/>
          <w:sz w:val="28"/>
          <w:szCs w:val="28"/>
        </w:rPr>
        <w:t>hree</w:t>
      </w:r>
      <w:r w:rsidR="00596EF9">
        <w:rPr>
          <w:rFonts w:ascii="Arial" w:hAnsi="Arial" w:cs="Arial"/>
          <w:b/>
          <w:bCs/>
          <w:sz w:val="28"/>
          <w:szCs w:val="28"/>
        </w:rPr>
        <w:t xml:space="preserve">: </w:t>
      </w:r>
      <w:r w:rsidR="00E33D9A">
        <w:rPr>
          <w:rFonts w:ascii="Arial" w:hAnsi="Arial" w:cs="Arial"/>
          <w:b/>
          <w:bCs/>
          <w:sz w:val="28"/>
          <w:szCs w:val="28"/>
        </w:rPr>
        <w:t>Applying ROI Frameworks</w:t>
      </w:r>
    </w:p>
    <w:p w14:paraId="2CD3B3D8" w14:textId="77777777" w:rsidR="00864ACC" w:rsidRDefault="00864ACC" w:rsidP="001721AD">
      <w:pPr>
        <w:rPr>
          <w:rFonts w:ascii="Arial" w:hAnsi="Arial" w:cs="Arial"/>
          <w:bCs/>
        </w:rPr>
      </w:pPr>
    </w:p>
    <w:p w14:paraId="1386AD92" w14:textId="1D3D3FFB" w:rsidR="00DA584C" w:rsidRDefault="00DA584C" w:rsidP="001721AD">
      <w:pPr>
        <w:rPr>
          <w:rFonts w:ascii="Arial" w:hAnsi="Arial" w:cs="Arial"/>
          <w:bCs/>
        </w:rPr>
      </w:pPr>
      <w:r>
        <w:rPr>
          <w:rFonts w:ascii="Arial" w:hAnsi="Arial" w:cs="Arial"/>
          <w:bCs/>
        </w:rPr>
        <w:t>Even if your ROI analysis shows promising results, this data is useless unless you can communicate it in a</w:t>
      </w:r>
      <w:r w:rsidR="00562D34">
        <w:rPr>
          <w:rFonts w:ascii="Arial" w:hAnsi="Arial" w:cs="Arial"/>
          <w:bCs/>
        </w:rPr>
        <w:t>n</w:t>
      </w:r>
      <w:r>
        <w:rPr>
          <w:rFonts w:ascii="Arial" w:hAnsi="Arial" w:cs="Arial"/>
          <w:bCs/>
        </w:rPr>
        <w:t xml:space="preserve"> easy</w:t>
      </w:r>
      <w:r w:rsidR="00D72CA8">
        <w:rPr>
          <w:rFonts w:ascii="Arial" w:hAnsi="Arial" w:cs="Arial"/>
          <w:bCs/>
        </w:rPr>
        <w:t>-to-</w:t>
      </w:r>
      <w:r>
        <w:rPr>
          <w:rFonts w:ascii="Arial" w:hAnsi="Arial" w:cs="Arial"/>
          <w:bCs/>
        </w:rPr>
        <w:t xml:space="preserve">understand and credible manner to key stakeholders. </w:t>
      </w:r>
    </w:p>
    <w:p w14:paraId="6F6F837E" w14:textId="77777777" w:rsidR="00DA584C" w:rsidRDefault="00DA584C" w:rsidP="001721AD">
      <w:pPr>
        <w:rPr>
          <w:rFonts w:ascii="Arial" w:hAnsi="Arial" w:cs="Arial"/>
          <w:bCs/>
        </w:rPr>
      </w:pPr>
    </w:p>
    <w:p w14:paraId="73B8974B" w14:textId="2B8077A5" w:rsidR="00E0597E" w:rsidRDefault="00E0597E" w:rsidP="001721AD">
      <w:pPr>
        <w:rPr>
          <w:rFonts w:ascii="Arial" w:hAnsi="Arial" w:cs="Arial"/>
          <w:bCs/>
        </w:rPr>
      </w:pPr>
      <w:r>
        <w:rPr>
          <w:rFonts w:ascii="Arial" w:hAnsi="Arial" w:cs="Arial"/>
          <w:bCs/>
        </w:rPr>
        <w:t xml:space="preserve">In this part of the course project, you will use the grids below to indicate how you will communicate the results of </w:t>
      </w:r>
      <w:r w:rsidR="006C57A8">
        <w:rPr>
          <w:rFonts w:ascii="Arial" w:hAnsi="Arial" w:cs="Arial"/>
          <w:bCs/>
        </w:rPr>
        <w:t xml:space="preserve">the ROI </w:t>
      </w:r>
      <w:r w:rsidR="00BA5794">
        <w:rPr>
          <w:rFonts w:ascii="Arial" w:hAnsi="Arial" w:cs="Arial"/>
          <w:bCs/>
        </w:rPr>
        <w:t>for you</w:t>
      </w:r>
      <w:r w:rsidR="00DA584C">
        <w:rPr>
          <w:rFonts w:ascii="Arial" w:hAnsi="Arial" w:cs="Arial"/>
          <w:bCs/>
        </w:rPr>
        <w:t>r</w:t>
      </w:r>
      <w:r w:rsidR="00BA5794">
        <w:rPr>
          <w:rFonts w:ascii="Arial" w:hAnsi="Arial" w:cs="Arial"/>
          <w:bCs/>
        </w:rPr>
        <w:t xml:space="preserve"> selected program </w:t>
      </w:r>
      <w:r w:rsidR="006C57A8">
        <w:rPr>
          <w:rFonts w:ascii="Arial" w:hAnsi="Arial" w:cs="Arial"/>
          <w:bCs/>
        </w:rPr>
        <w:t>and</w:t>
      </w:r>
      <w:r w:rsidR="00BA5794">
        <w:rPr>
          <w:rFonts w:ascii="Arial" w:hAnsi="Arial" w:cs="Arial"/>
          <w:bCs/>
        </w:rPr>
        <w:t xml:space="preserve"> how you plan to</w:t>
      </w:r>
      <w:r w:rsidR="006C57A8">
        <w:rPr>
          <w:rFonts w:ascii="Arial" w:hAnsi="Arial" w:cs="Arial"/>
          <w:bCs/>
        </w:rPr>
        <w:t xml:space="preserve"> enhance its credibility</w:t>
      </w:r>
      <w:r w:rsidR="00DA584C">
        <w:rPr>
          <w:rFonts w:ascii="Arial" w:hAnsi="Arial" w:cs="Arial"/>
          <w:bCs/>
        </w:rPr>
        <w:t xml:space="preserve"> for key stakeholders. </w:t>
      </w:r>
      <w:r>
        <w:rPr>
          <w:rFonts w:ascii="Arial" w:hAnsi="Arial" w:cs="Arial"/>
          <w:bCs/>
        </w:rPr>
        <w:t xml:space="preserve"> </w:t>
      </w:r>
    </w:p>
    <w:p w14:paraId="53380F32" w14:textId="77777777" w:rsidR="00E0597E" w:rsidRPr="00184205" w:rsidRDefault="00E0597E" w:rsidP="00E0597E">
      <w:pPr>
        <w:pBdr>
          <w:bottom w:val="single" w:sz="12" w:space="1" w:color="auto"/>
        </w:pBdr>
        <w:rPr>
          <w:rFonts w:ascii="Arial" w:hAnsi="Arial" w:cs="Arial"/>
          <w:i/>
        </w:rPr>
      </w:pPr>
    </w:p>
    <w:p w14:paraId="28ABE5FB" w14:textId="77777777" w:rsidR="00E0597E" w:rsidRPr="00184205" w:rsidRDefault="00E0597E" w:rsidP="00E0597E">
      <w:pPr>
        <w:rPr>
          <w:rFonts w:ascii="Arial" w:hAnsi="Arial" w:cs="Arial"/>
        </w:rPr>
      </w:pPr>
    </w:p>
    <w:p w14:paraId="476E922F" w14:textId="0AC5C59E" w:rsidR="00C77752" w:rsidRDefault="001721AD" w:rsidP="001721AD">
      <w:pPr>
        <w:rPr>
          <w:rFonts w:ascii="Arial" w:hAnsi="Arial" w:cs="Arial"/>
          <w:bCs/>
        </w:rPr>
      </w:pPr>
      <w:r>
        <w:rPr>
          <w:rFonts w:ascii="Arial" w:hAnsi="Arial" w:cs="Arial"/>
          <w:bCs/>
        </w:rPr>
        <w:br w:type="page"/>
      </w:r>
    </w:p>
    <w:tbl>
      <w:tblPr>
        <w:tblW w:w="9450" w:type="dxa"/>
        <w:tblCellMar>
          <w:top w:w="15" w:type="dxa"/>
          <w:left w:w="15" w:type="dxa"/>
          <w:bottom w:w="15" w:type="dxa"/>
          <w:right w:w="15" w:type="dxa"/>
        </w:tblCellMar>
        <w:tblLook w:val="04A0" w:firstRow="1" w:lastRow="0" w:firstColumn="1" w:lastColumn="0" w:noHBand="0" w:noVBand="1"/>
      </w:tblPr>
      <w:tblGrid>
        <w:gridCol w:w="9450"/>
      </w:tblGrid>
      <w:tr w:rsidR="00016A3C" w:rsidRPr="00DA272D" w14:paraId="7C4BEDDA"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5F092136" w14:textId="3510DE75" w:rsidR="00016A3C" w:rsidRPr="00DA272D" w:rsidRDefault="00016A3C" w:rsidP="001208F0">
            <w:pPr>
              <w:jc w:val="center"/>
              <w:rPr>
                <w:rFonts w:ascii="Arial" w:hAnsi="Arial" w:cs="Arial"/>
              </w:rPr>
            </w:pPr>
            <w:r w:rsidRPr="00016A3C">
              <w:rPr>
                <w:rFonts w:ascii="Arial" w:hAnsi="Arial" w:cs="Arial"/>
                <w:b/>
              </w:rPr>
              <w:lastRenderedPageBreak/>
              <w:t>Communicating the Results</w:t>
            </w:r>
          </w:p>
        </w:tc>
      </w:tr>
      <w:tr w:rsidR="00016A3C" w:rsidRPr="001D3D4C" w14:paraId="3C96D8C3" w14:textId="77777777" w:rsidTr="00016A3C">
        <w:trPr>
          <w:trHeight w:val="324"/>
        </w:trPr>
        <w:tc>
          <w:tcPr>
            <w:tcW w:w="9450" w:type="dxa"/>
            <w:tcBorders>
              <w:bottom w:val="single" w:sz="36" w:space="0" w:color="FFFFFF"/>
            </w:tcBorders>
            <w:shd w:val="clear" w:color="auto" w:fill="E0E0E0"/>
            <w:tcMar>
              <w:top w:w="0" w:type="dxa"/>
              <w:left w:w="108" w:type="dxa"/>
              <w:bottom w:w="0" w:type="dxa"/>
              <w:right w:w="108" w:type="dxa"/>
            </w:tcMar>
          </w:tcPr>
          <w:p w14:paraId="07F0D137" w14:textId="7E0B46C3" w:rsidR="00016A3C" w:rsidRPr="001D3D4C" w:rsidRDefault="00016A3C" w:rsidP="001208F0">
            <w:pPr>
              <w:rPr>
                <w:rFonts w:ascii="Arial" w:hAnsi="Arial" w:cs="Arial"/>
              </w:rPr>
            </w:pPr>
            <w:r w:rsidRPr="00016A3C">
              <w:rPr>
                <w:rFonts w:ascii="Arial" w:hAnsi="Arial" w:cs="Arial"/>
                <w:color w:val="000000"/>
              </w:rPr>
              <w:t>What groups should receive information about the results of the ROI evaluation?</w:t>
            </w:r>
          </w:p>
        </w:tc>
      </w:tr>
      <w:tr w:rsidR="00016A3C" w:rsidRPr="00893019" w14:paraId="4FE9280C"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02068A02" w14:textId="11BF907E" w:rsidR="00016A3C" w:rsidRPr="00893019" w:rsidRDefault="00C707B0" w:rsidP="001208F0">
            <w:pPr>
              <w:spacing w:after="240"/>
            </w:pPr>
            <w:r w:rsidRPr="00C707B0">
              <w:rPr>
                <w:rFonts w:ascii="Arial" w:hAnsi="Arial" w:cs="Arial"/>
                <w:color w:val="000000"/>
              </w:rPr>
              <w:t>The Chief Learning Officer, Learning Operations Council, Leadership and Performance Solutions teams,</w:t>
            </w:r>
            <w:r>
              <w:rPr>
                <w:rFonts w:ascii="Arial" w:hAnsi="Arial" w:cs="Arial"/>
                <w:color w:val="000000"/>
              </w:rPr>
              <w:t xml:space="preserve"> HR senor leaders,</w:t>
            </w:r>
            <w:r w:rsidRPr="00C707B0">
              <w:rPr>
                <w:rFonts w:ascii="Arial" w:hAnsi="Arial" w:cs="Arial"/>
                <w:color w:val="000000"/>
              </w:rPr>
              <w:t xml:space="preserve"> functional and regional senior management.</w:t>
            </w:r>
          </w:p>
        </w:tc>
      </w:tr>
      <w:tr w:rsidR="00016A3C" w:rsidRPr="00DF22EE" w14:paraId="5461262D" w14:textId="77777777" w:rsidTr="00016A3C">
        <w:trPr>
          <w:trHeight w:val="378"/>
        </w:trPr>
        <w:tc>
          <w:tcPr>
            <w:tcW w:w="9450" w:type="dxa"/>
            <w:tcBorders>
              <w:bottom w:val="single" w:sz="36" w:space="0" w:color="FFFFFF"/>
            </w:tcBorders>
            <w:shd w:val="clear" w:color="auto" w:fill="E0E0E0"/>
            <w:tcMar>
              <w:top w:w="0" w:type="dxa"/>
              <w:left w:w="108" w:type="dxa"/>
              <w:bottom w:w="0" w:type="dxa"/>
              <w:right w:w="108" w:type="dxa"/>
            </w:tcMar>
          </w:tcPr>
          <w:p w14:paraId="3EB22C7A" w14:textId="37D03C5D" w:rsidR="00016A3C" w:rsidRPr="00DF22EE" w:rsidRDefault="00016A3C" w:rsidP="001208F0">
            <w:pPr>
              <w:rPr>
                <w:rFonts w:ascii="Arial" w:hAnsi="Arial" w:cs="Arial"/>
                <w:b/>
              </w:rPr>
            </w:pPr>
            <w:r w:rsidRPr="00016A3C">
              <w:rPr>
                <w:rFonts w:ascii="Arial" w:hAnsi="Arial" w:cs="Arial"/>
                <w:color w:val="000000"/>
              </w:rPr>
              <w:t>What are the primary reasons for targeting each of these groups?</w:t>
            </w:r>
          </w:p>
        </w:tc>
      </w:tr>
      <w:tr w:rsidR="00016A3C" w:rsidRPr="00893019" w14:paraId="2E5EC25E"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E026EBB" w14:textId="201D4CA6" w:rsidR="00016A3C" w:rsidRPr="00893019" w:rsidRDefault="00C707B0" w:rsidP="001208F0">
            <w:pPr>
              <w:spacing w:after="240"/>
            </w:pPr>
            <w:r w:rsidRPr="00C707B0">
              <w:rPr>
                <w:rFonts w:ascii="Arial" w:hAnsi="Arial" w:cs="Arial"/>
                <w:color w:val="000000"/>
              </w:rPr>
              <w:t>These groups represent the primary stakeholders of Learning and Development programs within the company.</w:t>
            </w:r>
          </w:p>
        </w:tc>
      </w:tr>
      <w:tr w:rsidR="00016A3C" w:rsidRPr="00DF22EE" w14:paraId="029F4E3A" w14:textId="77777777" w:rsidTr="00016A3C">
        <w:trPr>
          <w:trHeight w:val="351"/>
        </w:trPr>
        <w:tc>
          <w:tcPr>
            <w:tcW w:w="9450" w:type="dxa"/>
            <w:tcBorders>
              <w:bottom w:val="single" w:sz="36" w:space="0" w:color="FFFFFF"/>
            </w:tcBorders>
            <w:shd w:val="clear" w:color="auto" w:fill="E0E0E0"/>
            <w:tcMar>
              <w:top w:w="0" w:type="dxa"/>
              <w:left w:w="108" w:type="dxa"/>
              <w:bottom w:w="0" w:type="dxa"/>
              <w:right w:w="108" w:type="dxa"/>
            </w:tcMar>
          </w:tcPr>
          <w:p w14:paraId="018FBF02" w14:textId="21EF4BAE" w:rsidR="00016A3C" w:rsidRPr="00DF22EE" w:rsidRDefault="00016A3C" w:rsidP="001208F0">
            <w:pPr>
              <w:rPr>
                <w:rFonts w:ascii="Arial" w:hAnsi="Arial" w:cs="Arial"/>
                <w:b/>
              </w:rPr>
            </w:pPr>
            <w:r w:rsidRPr="00016A3C">
              <w:rPr>
                <w:rFonts w:ascii="Arial" w:hAnsi="Arial" w:cs="Arial"/>
                <w:color w:val="000000"/>
              </w:rPr>
              <w:t xml:space="preserve">How would you communicate with each of them (e.g., a report, </w:t>
            </w:r>
            <w:r w:rsidR="00D72CA8">
              <w:rPr>
                <w:rFonts w:ascii="Arial" w:hAnsi="Arial" w:cs="Arial"/>
                <w:color w:val="000000"/>
              </w:rPr>
              <w:t xml:space="preserve">a </w:t>
            </w:r>
            <w:r w:rsidRPr="00016A3C">
              <w:rPr>
                <w:rFonts w:ascii="Arial" w:hAnsi="Arial" w:cs="Arial"/>
                <w:color w:val="000000"/>
              </w:rPr>
              <w:t>meeting)?</w:t>
            </w:r>
          </w:p>
        </w:tc>
      </w:tr>
      <w:tr w:rsidR="00016A3C" w:rsidRPr="00893019" w14:paraId="7BFF0ED0"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3488B7C7" w14:textId="2C3D3B05" w:rsidR="00016A3C" w:rsidRPr="00893019" w:rsidRDefault="00C707B0" w:rsidP="001208F0">
            <w:pPr>
              <w:spacing w:after="240"/>
            </w:pPr>
            <w:r w:rsidRPr="00C707B0">
              <w:rPr>
                <w:rFonts w:ascii="Arial" w:hAnsi="Arial" w:cs="Arial"/>
                <w:color w:val="000000"/>
              </w:rPr>
              <w:t>We would create a report on the findings to be able to explain in detail the methodology used. Having a more formal report would increase the credibility of the study and allow others to understand the methods used including the ROI analysis and calculations employed.</w:t>
            </w:r>
            <w:r>
              <w:rPr>
                <w:rFonts w:ascii="Arial" w:hAnsi="Arial" w:cs="Arial"/>
                <w:color w:val="000000"/>
              </w:rPr>
              <w:t xml:space="preserve"> We would arrange several meetings using an executive summary presentation to communicate the findings (organized by regular stakeholder meetings). We would also publish the executive summary on our internal websites to make the information available to a broader audience.</w:t>
            </w:r>
          </w:p>
        </w:tc>
      </w:tr>
      <w:tr w:rsidR="00016A3C" w:rsidRPr="00DA272D" w14:paraId="5EE89D05" w14:textId="77777777" w:rsidTr="001208F0">
        <w:trPr>
          <w:trHeight w:val="423"/>
        </w:trPr>
        <w:tc>
          <w:tcPr>
            <w:tcW w:w="9450" w:type="dxa"/>
            <w:tcBorders>
              <w:bottom w:val="single" w:sz="36" w:space="0" w:color="FFFFFF"/>
            </w:tcBorders>
            <w:shd w:val="clear" w:color="auto" w:fill="E0E0E0"/>
            <w:tcMar>
              <w:top w:w="0" w:type="dxa"/>
              <w:left w:w="108" w:type="dxa"/>
              <w:bottom w:w="0" w:type="dxa"/>
              <w:right w:w="108" w:type="dxa"/>
            </w:tcMar>
            <w:vAlign w:val="center"/>
          </w:tcPr>
          <w:p w14:paraId="31AD42CE" w14:textId="6C3E7C52" w:rsidR="00016A3C" w:rsidRPr="00DA272D" w:rsidRDefault="00016A3C" w:rsidP="001208F0">
            <w:pPr>
              <w:jc w:val="center"/>
              <w:rPr>
                <w:rFonts w:ascii="Arial" w:hAnsi="Arial" w:cs="Arial"/>
              </w:rPr>
            </w:pPr>
            <w:r w:rsidRPr="00016A3C">
              <w:rPr>
                <w:rFonts w:ascii="Arial" w:hAnsi="Arial" w:cs="Arial"/>
                <w:b/>
              </w:rPr>
              <w:t>Enhancing Credibility</w:t>
            </w:r>
          </w:p>
        </w:tc>
      </w:tr>
      <w:tr w:rsidR="00016A3C" w:rsidRPr="001D3D4C" w14:paraId="5908054E" w14:textId="77777777" w:rsidTr="00016A3C">
        <w:trPr>
          <w:trHeight w:val="621"/>
        </w:trPr>
        <w:tc>
          <w:tcPr>
            <w:tcW w:w="9450" w:type="dxa"/>
            <w:tcBorders>
              <w:bottom w:val="single" w:sz="36" w:space="0" w:color="FFFFFF"/>
            </w:tcBorders>
            <w:shd w:val="clear" w:color="auto" w:fill="E0E0E0"/>
            <w:tcMar>
              <w:top w:w="0" w:type="dxa"/>
              <w:left w:w="108" w:type="dxa"/>
              <w:bottom w:w="0" w:type="dxa"/>
              <w:right w:w="108" w:type="dxa"/>
            </w:tcMar>
          </w:tcPr>
          <w:p w14:paraId="1CDCADE6" w14:textId="1B7CFC1D" w:rsidR="00016A3C" w:rsidRPr="001D3D4C" w:rsidRDefault="00016A3C" w:rsidP="001208F0">
            <w:pPr>
              <w:rPr>
                <w:rFonts w:ascii="Arial" w:hAnsi="Arial" w:cs="Arial"/>
              </w:rPr>
            </w:pPr>
            <w:r w:rsidRPr="00016A3C">
              <w:rPr>
                <w:rFonts w:ascii="Arial" w:hAnsi="Arial" w:cs="Arial"/>
                <w:color w:val="000000"/>
              </w:rPr>
              <w:t>Discuss how you could enhance the credibility of your ROI analysis through both the design of the evaluation as well as your communication with key stakeholders</w:t>
            </w:r>
            <w:r w:rsidR="00291760">
              <w:rPr>
                <w:rFonts w:ascii="Arial" w:hAnsi="Arial" w:cs="Arial"/>
                <w:color w:val="000000"/>
              </w:rPr>
              <w:t>:</w:t>
            </w:r>
          </w:p>
        </w:tc>
      </w:tr>
      <w:tr w:rsidR="00016A3C" w:rsidRPr="00893019" w14:paraId="24BEA74C"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23C05662" w14:textId="3009B5CE" w:rsidR="00016A3C" w:rsidRPr="00893019" w:rsidRDefault="003E1421" w:rsidP="001208F0">
            <w:pPr>
              <w:spacing w:after="240"/>
            </w:pPr>
            <w:r w:rsidRPr="003E1421">
              <w:rPr>
                <w:rFonts w:ascii="Arial" w:hAnsi="Arial" w:cs="Arial"/>
                <w:color w:val="000000"/>
              </w:rPr>
              <w:t>The ROI analysis project would be under the advisement of the Learning Measurement team. This is a multi-functional team with expertise in training design, evaluation, HR analytics, and financial management.</w:t>
            </w:r>
            <w:r>
              <w:t xml:space="preserve"> </w:t>
            </w:r>
            <w:r w:rsidRPr="00C64011">
              <w:rPr>
                <w:rFonts w:ascii="Arial" w:hAnsi="Arial" w:cs="Arial"/>
                <w:color w:val="000000"/>
              </w:rPr>
              <w:t xml:space="preserve">This team will be provided with status updates and </w:t>
            </w:r>
            <w:r w:rsidR="00C64011" w:rsidRPr="00C64011">
              <w:rPr>
                <w:rFonts w:ascii="Arial" w:hAnsi="Arial" w:cs="Arial"/>
                <w:color w:val="000000"/>
              </w:rPr>
              <w:t>will provide the “critical eyes” needed to question our approach, offer suggestions, and serve as a sounding board</w:t>
            </w:r>
            <w:r w:rsidR="00C64011">
              <w:rPr>
                <w:rFonts w:ascii="Arial" w:hAnsi="Arial" w:cs="Arial"/>
                <w:color w:val="000000"/>
              </w:rPr>
              <w:t xml:space="preserve">. This team has credibility with </w:t>
            </w:r>
            <w:r w:rsidR="00C64011" w:rsidRPr="00C64011">
              <w:rPr>
                <w:rFonts w:ascii="Arial" w:hAnsi="Arial" w:cs="Arial"/>
                <w:color w:val="000000"/>
              </w:rPr>
              <w:t>the stakeholder groups</w:t>
            </w:r>
            <w:r w:rsidR="00C64011">
              <w:rPr>
                <w:rFonts w:ascii="Arial" w:hAnsi="Arial" w:cs="Arial"/>
                <w:color w:val="000000"/>
              </w:rPr>
              <w:t xml:space="preserve"> because these groups recommended or influenced the assignment of the team members</w:t>
            </w:r>
            <w:r w:rsidR="00C64011" w:rsidRPr="00C64011">
              <w:rPr>
                <w:rFonts w:ascii="Arial" w:hAnsi="Arial" w:cs="Arial"/>
                <w:color w:val="000000"/>
              </w:rPr>
              <w:t>.</w:t>
            </w:r>
            <w:r w:rsidR="00C64011">
              <w:rPr>
                <w:rFonts w:ascii="Arial" w:hAnsi="Arial" w:cs="Arial"/>
                <w:color w:val="000000"/>
              </w:rPr>
              <w:t xml:space="preserve"> In a way, if questions were raised, we would have a group outside of the project team who could attest to the soundness of the study.</w:t>
            </w:r>
          </w:p>
        </w:tc>
      </w:tr>
      <w:tr w:rsidR="00016A3C" w:rsidRPr="00DF22EE" w14:paraId="3F2D1E81" w14:textId="77777777" w:rsidTr="001208F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4124E334" w14:textId="1F44E6A7" w:rsidR="00016A3C" w:rsidRPr="00DF22EE" w:rsidRDefault="00016A3C" w:rsidP="00C64011">
            <w:pPr>
              <w:tabs>
                <w:tab w:val="left" w:pos="5760"/>
              </w:tabs>
              <w:rPr>
                <w:rFonts w:ascii="Arial" w:hAnsi="Arial" w:cs="Arial"/>
                <w:b/>
              </w:rPr>
            </w:pPr>
            <w:r w:rsidRPr="00016A3C">
              <w:rPr>
                <w:rFonts w:ascii="Arial" w:hAnsi="Arial" w:cs="Arial"/>
                <w:color w:val="000000"/>
              </w:rPr>
              <w:t>How would you maximize data integrity?</w:t>
            </w:r>
            <w:r w:rsidR="00C64011">
              <w:rPr>
                <w:rFonts w:ascii="Arial" w:hAnsi="Arial" w:cs="Arial"/>
                <w:color w:val="000000"/>
              </w:rPr>
              <w:t>.</w:t>
            </w:r>
            <w:r w:rsidR="00C64011">
              <w:rPr>
                <w:rFonts w:ascii="Arial" w:hAnsi="Arial" w:cs="Arial"/>
                <w:color w:val="000000"/>
              </w:rPr>
              <w:tab/>
              <w:t>.</w:t>
            </w:r>
          </w:p>
        </w:tc>
      </w:tr>
      <w:tr w:rsidR="00016A3C" w:rsidRPr="00893019" w14:paraId="056AAFA8"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40F801D2" w14:textId="6DC35BAE" w:rsidR="00016A3C" w:rsidRPr="007D01A5" w:rsidRDefault="007D01A5" w:rsidP="001208F0">
            <w:pPr>
              <w:spacing w:after="240"/>
              <w:rPr>
                <w:rFonts w:ascii="Arial" w:hAnsi="Arial" w:cs="Arial"/>
                <w:color w:val="000000"/>
              </w:rPr>
            </w:pPr>
            <w:r w:rsidRPr="007D01A5">
              <w:rPr>
                <w:rFonts w:ascii="Arial" w:hAnsi="Arial" w:cs="Arial"/>
                <w:color w:val="000000"/>
              </w:rPr>
              <w:t xml:space="preserve">We would use standard HR reporting and Learning Management Systems for the analysis. </w:t>
            </w:r>
            <w:r>
              <w:rPr>
                <w:rFonts w:ascii="Arial" w:hAnsi="Arial" w:cs="Arial"/>
                <w:color w:val="000000"/>
              </w:rPr>
              <w:t>These are common reporting platforms used by the organization. If we need a custom report, we have the HR analytics team involved. They are responsible for the maintenance and integrity of the data.</w:t>
            </w:r>
          </w:p>
        </w:tc>
      </w:tr>
      <w:tr w:rsidR="00016A3C" w:rsidRPr="00DF22EE" w14:paraId="2C6F5005" w14:textId="77777777" w:rsidTr="001208F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68E175C1" w14:textId="2C16729C" w:rsidR="00016A3C" w:rsidRPr="00DF22EE" w:rsidRDefault="00016A3C" w:rsidP="001208F0">
            <w:pPr>
              <w:rPr>
                <w:rFonts w:ascii="Arial" w:hAnsi="Arial" w:cs="Arial"/>
                <w:b/>
              </w:rPr>
            </w:pPr>
            <w:r w:rsidRPr="00016A3C">
              <w:rPr>
                <w:rFonts w:ascii="Arial" w:hAnsi="Arial" w:cs="Arial"/>
                <w:color w:val="000000"/>
              </w:rPr>
              <w:t>How could you adopt a conservative approach?</w:t>
            </w:r>
          </w:p>
        </w:tc>
      </w:tr>
      <w:tr w:rsidR="00016A3C" w:rsidRPr="00893019" w14:paraId="33E97339"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57C2FE3F" w14:textId="77777777" w:rsidR="00732678" w:rsidRDefault="00732678" w:rsidP="001208F0">
            <w:pPr>
              <w:spacing w:after="240"/>
              <w:rPr>
                <w:rFonts w:ascii="Arial" w:hAnsi="Arial" w:cs="Arial"/>
                <w:color w:val="000000"/>
              </w:rPr>
            </w:pPr>
          </w:p>
          <w:p w14:paraId="6C109C08" w14:textId="77777777" w:rsidR="00016A3C" w:rsidRDefault="007D01A5" w:rsidP="001208F0">
            <w:pPr>
              <w:spacing w:after="240"/>
              <w:rPr>
                <w:rFonts w:ascii="Arial" w:hAnsi="Arial" w:cs="Arial"/>
                <w:color w:val="000000"/>
              </w:rPr>
            </w:pPr>
            <w:r w:rsidRPr="007D01A5">
              <w:rPr>
                <w:rFonts w:ascii="Arial" w:hAnsi="Arial" w:cs="Arial"/>
                <w:color w:val="000000"/>
              </w:rPr>
              <w:t>I considered using performance</w:t>
            </w:r>
            <w:r w:rsidR="00732678">
              <w:rPr>
                <w:rFonts w:ascii="Arial" w:hAnsi="Arial" w:cs="Arial"/>
                <w:color w:val="000000"/>
              </w:rPr>
              <w:t xml:space="preserve"> and career </w:t>
            </w:r>
            <w:r w:rsidRPr="007D01A5">
              <w:rPr>
                <w:rFonts w:ascii="Arial" w:hAnsi="Arial" w:cs="Arial"/>
                <w:color w:val="000000"/>
              </w:rPr>
              <w:t>mobility in the measurement of the benefits. How</w:t>
            </w:r>
            <w:r>
              <w:rPr>
                <w:rFonts w:ascii="Arial" w:hAnsi="Arial" w:cs="Arial"/>
                <w:color w:val="000000"/>
              </w:rPr>
              <w:t>ever, we do not have a clear mapping of the relationship between these measures and the monetary value associated with the measure. We might consider using these measures in the future, but to gu</w:t>
            </w:r>
            <w:r w:rsidR="00CD48B3">
              <w:rPr>
                <w:rFonts w:ascii="Arial" w:hAnsi="Arial" w:cs="Arial"/>
                <w:color w:val="000000"/>
              </w:rPr>
              <w:t>ard against inflating the benefits we will not use them in this analysis.</w:t>
            </w:r>
            <w:r w:rsidR="00732678">
              <w:rPr>
                <w:rFonts w:ascii="Arial" w:hAnsi="Arial" w:cs="Arial"/>
                <w:color w:val="000000"/>
              </w:rPr>
              <w:t xml:space="preserve"> For span of control, the assumption that a direct reduction in managers could be achieved through increases in span of control seems overly optimistic. For this reason, the median increase in span of control should be used to make the estimate more conservative. Asking the managers to estimate the contribution of the training and their confidence in the estimate is a way to provide a more conservative judgement of the outcomes. </w:t>
            </w:r>
          </w:p>
          <w:p w14:paraId="455DA0AA" w14:textId="7221B63F" w:rsidR="00732678" w:rsidRPr="00893019" w:rsidRDefault="000B4B3D" w:rsidP="001208F0">
            <w:pPr>
              <w:spacing w:after="240"/>
            </w:pPr>
            <w:r w:rsidRPr="000B4B3D">
              <w:rPr>
                <w:rFonts w:ascii="Arial" w:hAnsi="Arial" w:cs="Arial"/>
                <w:color w:val="000000"/>
              </w:rPr>
              <w:t xml:space="preserve">Our experience has been that the virtual classroom programs have lower reaction level survey scores than classroom programs. For this reason, we will use </w:t>
            </w:r>
            <w:r>
              <w:rPr>
                <w:rFonts w:ascii="Arial" w:hAnsi="Arial" w:cs="Arial"/>
                <w:color w:val="000000"/>
              </w:rPr>
              <w:t xml:space="preserve">the ratings </w:t>
            </w:r>
            <w:r w:rsidRPr="000B4B3D">
              <w:rPr>
                <w:rFonts w:ascii="Arial" w:hAnsi="Arial" w:cs="Arial"/>
                <w:color w:val="000000"/>
              </w:rPr>
              <w:t>of the two questions mentioned previously</w:t>
            </w:r>
            <w:r>
              <w:rPr>
                <w:rFonts w:ascii="Arial" w:hAnsi="Arial" w:cs="Arial"/>
                <w:color w:val="000000"/>
              </w:rPr>
              <w:t xml:space="preserve"> </w:t>
            </w:r>
            <w:r w:rsidRPr="000B4B3D">
              <w:rPr>
                <w:rFonts w:ascii="Arial" w:hAnsi="Arial" w:cs="Arial"/>
                <w:color w:val="000000"/>
              </w:rPr>
              <w:t>to add another means of calibrating the outcomes by multiplying the percent difference in the scores by the span of control, attrition, and survey changes.</w:t>
            </w:r>
          </w:p>
        </w:tc>
      </w:tr>
      <w:tr w:rsidR="00016A3C" w:rsidRPr="00DF22EE" w14:paraId="69EF152F" w14:textId="77777777" w:rsidTr="001208F0">
        <w:trPr>
          <w:trHeight w:val="288"/>
        </w:trPr>
        <w:tc>
          <w:tcPr>
            <w:tcW w:w="9450" w:type="dxa"/>
            <w:tcBorders>
              <w:bottom w:val="single" w:sz="36" w:space="0" w:color="FFFFFF"/>
            </w:tcBorders>
            <w:shd w:val="clear" w:color="auto" w:fill="E0E0E0"/>
            <w:tcMar>
              <w:top w:w="0" w:type="dxa"/>
              <w:left w:w="108" w:type="dxa"/>
              <w:bottom w:w="0" w:type="dxa"/>
              <w:right w:w="108" w:type="dxa"/>
            </w:tcMar>
          </w:tcPr>
          <w:p w14:paraId="2CE50B4B" w14:textId="1E47B7F2" w:rsidR="00016A3C" w:rsidRPr="00DF22EE" w:rsidRDefault="00016A3C" w:rsidP="001208F0">
            <w:pPr>
              <w:rPr>
                <w:rFonts w:ascii="Arial" w:hAnsi="Arial" w:cs="Arial"/>
                <w:b/>
              </w:rPr>
            </w:pPr>
            <w:r w:rsidRPr="00016A3C">
              <w:rPr>
                <w:rFonts w:ascii="Arial" w:hAnsi="Arial" w:cs="Arial"/>
                <w:color w:val="000000"/>
              </w:rPr>
              <w:t>How could you enhance transparency?</w:t>
            </w:r>
          </w:p>
        </w:tc>
      </w:tr>
      <w:tr w:rsidR="00016A3C" w:rsidRPr="00893019" w14:paraId="42F82B76" w14:textId="77777777" w:rsidTr="001208F0">
        <w:trPr>
          <w:trHeight w:val="732"/>
        </w:trPr>
        <w:tc>
          <w:tcPr>
            <w:tcW w:w="9450" w:type="dxa"/>
            <w:tcBorders>
              <w:bottom w:val="single" w:sz="36" w:space="0" w:color="FFFFFF"/>
            </w:tcBorders>
            <w:shd w:val="clear" w:color="auto" w:fill="F3F3F3"/>
            <w:tcMar>
              <w:top w:w="0" w:type="dxa"/>
              <w:left w:w="108" w:type="dxa"/>
              <w:bottom w:w="0" w:type="dxa"/>
              <w:right w:w="108" w:type="dxa"/>
            </w:tcMar>
          </w:tcPr>
          <w:p w14:paraId="140C9D38" w14:textId="1D38F354" w:rsidR="00016A3C" w:rsidRPr="00893019" w:rsidRDefault="000B4B3D" w:rsidP="001208F0">
            <w:pPr>
              <w:spacing w:after="240"/>
            </w:pPr>
            <w:r w:rsidRPr="000B4B3D">
              <w:rPr>
                <w:rFonts w:ascii="Arial" w:hAnsi="Arial" w:cs="Arial"/>
                <w:color w:val="000000"/>
              </w:rPr>
              <w:t>In addition to the report, we could increase transparency by making the data available in a repository that would allow others to explore and apply their own methods of analysis. For example, the dataset could be used by others to apply machine learning techniques to model the findings and make predictions (regression, cluster analysis, deep learning).</w:t>
            </w:r>
          </w:p>
        </w:tc>
      </w:tr>
    </w:tbl>
    <w:p w14:paraId="1B05B8A0" w14:textId="44DC2B7F" w:rsidR="00051910" w:rsidRPr="00016A3C" w:rsidRDefault="00051910" w:rsidP="00626EE3">
      <w:pPr>
        <w:rPr>
          <w:rFonts w:ascii="Arial" w:hAnsi="Arial" w:cs="Arial"/>
          <w:bCs/>
        </w:rPr>
      </w:pPr>
    </w:p>
    <w:sectPr w:rsidR="00051910" w:rsidRPr="00016A3C" w:rsidSect="00F04C0D">
      <w:headerReference w:type="even" r:id="rId11"/>
      <w:headerReference w:type="default" r:id="rId12"/>
      <w:footerReference w:type="even" r:id="rId13"/>
      <w:footerReference w:type="default" r:id="rId14"/>
      <w:type w:val="continuous"/>
      <w:pgSz w:w="12240" w:h="15840"/>
      <w:pgMar w:top="1890" w:right="1440" w:bottom="810" w:left="135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6EFC7" w14:textId="77777777" w:rsidR="006E6E14" w:rsidRDefault="006E6E14" w:rsidP="008C2716">
      <w:r>
        <w:separator/>
      </w:r>
    </w:p>
  </w:endnote>
  <w:endnote w:type="continuationSeparator" w:id="0">
    <w:p w14:paraId="11B43B95" w14:textId="77777777" w:rsidR="006E6E14" w:rsidRDefault="006E6E14" w:rsidP="008C27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8A08F4" w14:textId="77777777" w:rsidR="005273D9" w:rsidRDefault="005273D9" w:rsidP="009667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8641FF" w14:textId="77777777" w:rsidR="005273D9" w:rsidRDefault="005273D9" w:rsidP="008C271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21E80" w14:textId="77617840" w:rsidR="005273D9" w:rsidRPr="00723EA3" w:rsidRDefault="005273D9" w:rsidP="00C824CA">
    <w:pPr>
      <w:pStyle w:val="Footer"/>
      <w:framePr w:wrap="around" w:vAnchor="text" w:hAnchor="margin" w:xAlign="right" w:y="1"/>
      <w:rPr>
        <w:rStyle w:val="PageNumber"/>
        <w:rFonts w:ascii="Arial" w:hAnsi="Arial" w:cs="Arial"/>
      </w:rPr>
    </w:pPr>
    <w:r w:rsidRPr="00723EA3">
      <w:rPr>
        <w:rStyle w:val="PageNumber"/>
        <w:rFonts w:ascii="Arial" w:hAnsi="Arial" w:cs="Arial"/>
      </w:rPr>
      <w:fldChar w:fldCharType="begin"/>
    </w:r>
    <w:r w:rsidRPr="00723EA3">
      <w:rPr>
        <w:rStyle w:val="PageNumber"/>
        <w:rFonts w:ascii="Arial" w:hAnsi="Arial" w:cs="Arial"/>
      </w:rPr>
      <w:instrText xml:space="preserve">PAGE  </w:instrText>
    </w:r>
    <w:r w:rsidRPr="00723EA3">
      <w:rPr>
        <w:rStyle w:val="PageNumber"/>
        <w:rFonts w:ascii="Arial" w:hAnsi="Arial" w:cs="Arial"/>
      </w:rPr>
      <w:fldChar w:fldCharType="separate"/>
    </w:r>
    <w:r w:rsidR="00CD48B3">
      <w:rPr>
        <w:rStyle w:val="PageNumber"/>
        <w:rFonts w:ascii="Arial" w:hAnsi="Arial" w:cs="Arial"/>
        <w:noProof/>
      </w:rPr>
      <w:t>12</w:t>
    </w:r>
    <w:r w:rsidRPr="00723EA3">
      <w:rPr>
        <w:rStyle w:val="PageNumber"/>
        <w:rFonts w:ascii="Arial" w:hAnsi="Arial" w:cs="Arial"/>
      </w:rPr>
      <w:fldChar w:fldCharType="end"/>
    </w:r>
  </w:p>
  <w:p w14:paraId="43090365" w14:textId="77777777" w:rsidR="005273D9" w:rsidRPr="00723EA3" w:rsidRDefault="005273D9" w:rsidP="008C2716">
    <w:pPr>
      <w:pBdr>
        <w:bottom w:val="single" w:sz="12" w:space="1" w:color="auto"/>
      </w:pBdr>
      <w:ind w:right="360" w:hanging="630"/>
      <w:rPr>
        <w:rFonts w:ascii="Arial" w:eastAsia="Times New Roman" w:hAnsi="Arial" w:cs="Arial"/>
        <w:color w:val="5C5C5C"/>
        <w:sz w:val="17"/>
        <w:szCs w:val="17"/>
      </w:rPr>
    </w:pPr>
  </w:p>
  <w:p w14:paraId="4BD40CF0" w14:textId="77777777" w:rsidR="005273D9" w:rsidRPr="00723EA3" w:rsidRDefault="005273D9" w:rsidP="00442BD4">
    <w:pPr>
      <w:ind w:left="-90"/>
      <w:rPr>
        <w:rFonts w:ascii="Arial" w:eastAsia="Times New Roman" w:hAnsi="Arial" w:cs="Arial"/>
        <w:color w:val="5C5C5C"/>
        <w:sz w:val="17"/>
        <w:szCs w:val="17"/>
      </w:rPr>
    </w:pPr>
  </w:p>
  <w:p w14:paraId="21012576" w14:textId="556D2284" w:rsidR="005273D9" w:rsidRPr="007F03E9" w:rsidRDefault="005273D9" w:rsidP="008C2716">
    <w:pPr>
      <w:ind w:hanging="630"/>
      <w:rPr>
        <w:rFonts w:ascii="Arial" w:eastAsia="Times New Roman" w:hAnsi="Arial" w:cs="Arial"/>
        <w:sz w:val="16"/>
        <w:szCs w:val="16"/>
      </w:rPr>
    </w:pPr>
    <w:r w:rsidRPr="007F03E9">
      <w:rPr>
        <w:rFonts w:ascii="Arial" w:eastAsia="Times New Roman" w:hAnsi="Arial" w:cs="Arial"/>
        <w:color w:val="5C5C5C"/>
        <w:sz w:val="16"/>
        <w:szCs w:val="16"/>
      </w:rPr>
      <w:t>© 201</w:t>
    </w:r>
    <w:r w:rsidR="001124E3">
      <w:rPr>
        <w:rFonts w:ascii="Arial" w:eastAsia="Times New Roman" w:hAnsi="Arial" w:cs="Arial"/>
        <w:color w:val="5C5C5C"/>
        <w:sz w:val="16"/>
        <w:szCs w:val="16"/>
      </w:rPr>
      <w:t>9</w:t>
    </w:r>
    <w:r w:rsidRPr="007F03E9">
      <w:rPr>
        <w:rFonts w:ascii="Arial" w:eastAsia="Times New Roman" w:hAnsi="Arial" w:cs="Arial"/>
        <w:color w:val="5C5C5C"/>
        <w:sz w:val="16"/>
        <w:szCs w:val="16"/>
      </w:rPr>
      <w:t xml:space="preserve"> eCornell. All rights reserved. All other copyrights, trademarks, trade names, and logos are the sole property of their respective owners.</w:t>
    </w:r>
  </w:p>
  <w:p w14:paraId="4406E447" w14:textId="77777777" w:rsidR="005273D9" w:rsidRPr="00723EA3" w:rsidRDefault="005273D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B8694" w14:textId="77777777" w:rsidR="006E6E14" w:rsidRDefault="006E6E14" w:rsidP="008C2716">
      <w:r>
        <w:separator/>
      </w:r>
    </w:p>
  </w:footnote>
  <w:footnote w:type="continuationSeparator" w:id="0">
    <w:p w14:paraId="5F7B6B80" w14:textId="77777777" w:rsidR="006E6E14" w:rsidRDefault="006E6E14" w:rsidP="008C27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35634" w14:textId="77777777" w:rsidR="005273D9" w:rsidRDefault="006E6E14">
    <w:pPr>
      <w:pStyle w:val="Header"/>
    </w:pPr>
    <w:sdt>
      <w:sdtPr>
        <w:id w:val="1578403339"/>
        <w:placeholder>
          <w:docPart w:val="8DEE748A3EA6B840ACD578197966E6B3"/>
        </w:placeholder>
        <w:temporary/>
        <w:showingPlcHdr/>
      </w:sdtPr>
      <w:sdtEndPr/>
      <w:sdtContent>
        <w:r w:rsidR="005273D9">
          <w:t>[Type text]</w:t>
        </w:r>
      </w:sdtContent>
    </w:sdt>
    <w:r w:rsidR="005273D9">
      <w:ptab w:relativeTo="margin" w:alignment="center" w:leader="none"/>
    </w:r>
    <w:sdt>
      <w:sdtPr>
        <w:id w:val="-1365816895"/>
        <w:placeholder>
          <w:docPart w:val="7838C6882975B94D9353447B2A0EEA44"/>
        </w:placeholder>
        <w:temporary/>
        <w:showingPlcHdr/>
      </w:sdtPr>
      <w:sdtEndPr/>
      <w:sdtContent>
        <w:r w:rsidR="005273D9">
          <w:t>[Type text]</w:t>
        </w:r>
      </w:sdtContent>
    </w:sdt>
    <w:r w:rsidR="005273D9">
      <w:ptab w:relativeTo="margin" w:alignment="right" w:leader="none"/>
    </w:r>
    <w:sdt>
      <w:sdtPr>
        <w:id w:val="-851103431"/>
        <w:placeholder>
          <w:docPart w:val="9A08B4C9A6C1764B9F45A0E7EA4C0417"/>
        </w:placeholder>
        <w:temporary/>
        <w:showingPlcHdr/>
      </w:sdtPr>
      <w:sdtEndPr/>
      <w:sdtContent>
        <w:r w:rsidR="005273D9">
          <w:t>[Type text]</w:t>
        </w:r>
      </w:sdtContent>
    </w:sdt>
  </w:p>
  <w:p w14:paraId="706EB6D2" w14:textId="77777777" w:rsidR="005273D9" w:rsidRDefault="005273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329B5" w14:textId="62606BB4" w:rsidR="00E33D9A" w:rsidRDefault="005273D9" w:rsidP="00720535">
    <w:pPr>
      <w:pStyle w:val="Header"/>
      <w:tabs>
        <w:tab w:val="left" w:pos="7024"/>
      </w:tabs>
      <w:ind w:left="630" w:hanging="180"/>
      <w:jc w:val="right"/>
      <w:rPr>
        <w:rFonts w:ascii="Arial" w:hAnsi="Arial" w:cs="Arial"/>
        <w:bCs/>
        <w:sz w:val="20"/>
        <w:szCs w:val="20"/>
      </w:rPr>
    </w:pPr>
    <w:r w:rsidRPr="007F03E9">
      <w:rPr>
        <w:rFonts w:ascii="Arial" w:hAnsi="Arial" w:cs="Arial"/>
        <w:noProof/>
        <w:sz w:val="20"/>
        <w:szCs w:val="20"/>
      </w:rPr>
      <w:drawing>
        <wp:anchor distT="0" distB="0" distL="114300" distR="114300" simplePos="0" relativeHeight="251658240" behindDoc="0" locked="0" layoutInCell="1" allowOverlap="1" wp14:anchorId="118E5440" wp14:editId="1C42CD3B">
          <wp:simplePos x="0" y="0"/>
          <wp:positionH relativeFrom="column">
            <wp:posOffset>-45720</wp:posOffset>
          </wp:positionH>
          <wp:positionV relativeFrom="paragraph">
            <wp:posOffset>6350</wp:posOffset>
          </wp:positionV>
          <wp:extent cx="1308100" cy="34290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001.eCornell.Logo.RGB.jpg"/>
                  <pic:cNvPicPr/>
                </pic:nvPicPr>
                <pic:blipFill>
                  <a:blip r:embed="rId1">
                    <a:extLst>
                      <a:ext uri="{28A0092B-C50C-407E-A947-70E740481C1C}">
                        <a14:useLocalDpi xmlns:a14="http://schemas.microsoft.com/office/drawing/2010/main" val="0"/>
                      </a:ext>
                    </a:extLst>
                  </a:blip>
                  <a:stretch>
                    <a:fillRect/>
                  </a:stretch>
                </pic:blipFill>
                <pic:spPr>
                  <a:xfrm>
                    <a:off x="0" y="0"/>
                    <a:ext cx="1308100" cy="342900"/>
                  </a:xfrm>
                  <a:prstGeom prst="rect">
                    <a:avLst/>
                  </a:prstGeom>
                </pic:spPr>
              </pic:pic>
            </a:graphicData>
          </a:graphic>
          <wp14:sizeRelH relativeFrom="page">
            <wp14:pctWidth>0</wp14:pctWidth>
          </wp14:sizeRelH>
          <wp14:sizeRelV relativeFrom="page">
            <wp14:pctHeight>0</wp14:pctHeight>
          </wp14:sizeRelV>
        </wp:anchor>
      </w:drawing>
    </w:r>
    <w:r w:rsidR="001124E3">
      <w:rPr>
        <w:rFonts w:ascii="Arial" w:hAnsi="Arial" w:cs="Arial"/>
        <w:sz w:val="20"/>
        <w:szCs w:val="20"/>
      </w:rPr>
      <w:t>ILRHR584</w:t>
    </w:r>
    <w:r w:rsidRPr="007F03E9">
      <w:rPr>
        <w:rFonts w:ascii="Arial" w:hAnsi="Arial" w:cs="Arial"/>
        <w:sz w:val="20"/>
        <w:szCs w:val="20"/>
      </w:rPr>
      <w:t>:</w:t>
    </w:r>
    <w:r w:rsidRPr="007F03E9">
      <w:rPr>
        <w:rFonts w:ascii="Arial" w:hAnsi="Arial" w:cs="Arial"/>
        <w:bCs/>
        <w:sz w:val="20"/>
        <w:szCs w:val="20"/>
      </w:rPr>
      <w:t xml:space="preserve"> </w:t>
    </w:r>
    <w:r w:rsidR="00720535">
      <w:rPr>
        <w:rFonts w:ascii="Arial" w:hAnsi="Arial" w:cs="Arial"/>
        <w:bCs/>
        <w:sz w:val="20"/>
        <w:szCs w:val="20"/>
      </w:rPr>
      <w:t>Valuing HR Initiatives</w:t>
    </w:r>
  </w:p>
  <w:p w14:paraId="40EB2A6E" w14:textId="2810B5C1" w:rsidR="005273D9" w:rsidRDefault="00EA676E" w:rsidP="00E33D9A">
    <w:pPr>
      <w:pStyle w:val="Header"/>
      <w:tabs>
        <w:tab w:val="left" w:pos="7024"/>
      </w:tabs>
      <w:ind w:left="630" w:hanging="180"/>
      <w:jc w:val="right"/>
      <w:rPr>
        <w:rFonts w:ascii="Arial" w:hAnsi="Arial" w:cs="Arial"/>
        <w:sz w:val="20"/>
        <w:szCs w:val="20"/>
      </w:rPr>
    </w:pPr>
    <w:r>
      <w:rPr>
        <w:rFonts w:ascii="Arial" w:hAnsi="Arial" w:cs="Arial"/>
        <w:sz w:val="20"/>
        <w:szCs w:val="20"/>
      </w:rPr>
      <w:t xml:space="preserve">Cornell University </w:t>
    </w:r>
    <w:r w:rsidR="001124E3">
      <w:rPr>
        <w:rFonts w:ascii="Arial" w:hAnsi="Arial" w:cs="Arial"/>
        <w:sz w:val="20"/>
        <w:szCs w:val="20"/>
      </w:rPr>
      <w:t>ILR School</w:t>
    </w:r>
  </w:p>
  <w:p w14:paraId="35E2AEE9" w14:textId="24196D07" w:rsidR="001124E3" w:rsidRPr="00542DF3" w:rsidRDefault="001124E3" w:rsidP="00542DF3">
    <w:pPr>
      <w:pStyle w:val="Header"/>
      <w:ind w:left="630" w:hanging="180"/>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4680C"/>
    <w:multiLevelType w:val="hybridMultilevel"/>
    <w:tmpl w:val="E98E7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33CD"/>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643F7"/>
    <w:multiLevelType w:val="hybridMultilevel"/>
    <w:tmpl w:val="58FE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3E26D5"/>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025E7"/>
    <w:multiLevelType w:val="multilevel"/>
    <w:tmpl w:val="817C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40173"/>
    <w:multiLevelType w:val="hybridMultilevel"/>
    <w:tmpl w:val="ADEE0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11272"/>
    <w:multiLevelType w:val="hybridMultilevel"/>
    <w:tmpl w:val="AA58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F41A4"/>
    <w:multiLevelType w:val="multilevel"/>
    <w:tmpl w:val="7968FB14"/>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387A709B"/>
    <w:multiLevelType w:val="multilevel"/>
    <w:tmpl w:val="7968FB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164468"/>
    <w:multiLevelType w:val="hybridMultilevel"/>
    <w:tmpl w:val="1AB6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16A96"/>
    <w:multiLevelType w:val="hybridMultilevel"/>
    <w:tmpl w:val="8352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71C5E"/>
    <w:multiLevelType w:val="hybridMultilevel"/>
    <w:tmpl w:val="54046D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77E01FA"/>
    <w:multiLevelType w:val="multilevel"/>
    <w:tmpl w:val="E6B8D50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DFD1D7F"/>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C40567"/>
    <w:multiLevelType w:val="hybridMultilevel"/>
    <w:tmpl w:val="F4DE8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6858CA"/>
    <w:multiLevelType w:val="hybridMultilevel"/>
    <w:tmpl w:val="EA00975E"/>
    <w:lvl w:ilvl="0" w:tplc="BED6B32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8E1F01"/>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2D4210"/>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51612"/>
    <w:multiLevelType w:val="hybridMultilevel"/>
    <w:tmpl w:val="A00C5E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B7CA1"/>
    <w:multiLevelType w:val="hybridMultilevel"/>
    <w:tmpl w:val="C4F09FBE"/>
    <w:lvl w:ilvl="0" w:tplc="A5C06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8687C40"/>
    <w:multiLevelType w:val="hybridMultilevel"/>
    <w:tmpl w:val="BDB8ACC8"/>
    <w:lvl w:ilvl="0" w:tplc="052EF4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DD2AB8"/>
    <w:multiLevelType w:val="hybridMultilevel"/>
    <w:tmpl w:val="0AEEC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744B1D"/>
    <w:multiLevelType w:val="hybridMultilevel"/>
    <w:tmpl w:val="7DB4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16"/>
  </w:num>
  <w:num w:numId="5">
    <w:abstractNumId w:val="13"/>
  </w:num>
  <w:num w:numId="6">
    <w:abstractNumId w:val="17"/>
  </w:num>
  <w:num w:numId="7">
    <w:abstractNumId w:val="22"/>
  </w:num>
  <w:num w:numId="8">
    <w:abstractNumId w:val="2"/>
  </w:num>
  <w:num w:numId="9">
    <w:abstractNumId w:val="3"/>
  </w:num>
  <w:num w:numId="10">
    <w:abstractNumId w:val="1"/>
  </w:num>
  <w:num w:numId="11">
    <w:abstractNumId w:val="12"/>
  </w:num>
  <w:num w:numId="12">
    <w:abstractNumId w:val="4"/>
  </w:num>
  <w:num w:numId="13">
    <w:abstractNumId w:val="8"/>
    <w:lvlOverride w:ilvl="0">
      <w:lvl w:ilvl="0">
        <w:numFmt w:val="decimal"/>
        <w:lvlText w:val="%1."/>
        <w:lvlJc w:val="left"/>
      </w:lvl>
    </w:lvlOverride>
  </w:num>
  <w:num w:numId="14">
    <w:abstractNumId w:val="7"/>
  </w:num>
  <w:num w:numId="15">
    <w:abstractNumId w:val="11"/>
  </w:num>
  <w:num w:numId="16">
    <w:abstractNumId w:val="5"/>
  </w:num>
  <w:num w:numId="17">
    <w:abstractNumId w:val="21"/>
  </w:num>
  <w:num w:numId="18">
    <w:abstractNumId w:val="15"/>
  </w:num>
  <w:num w:numId="19">
    <w:abstractNumId w:val="19"/>
  </w:num>
  <w:num w:numId="20">
    <w:abstractNumId w:val="18"/>
  </w:num>
  <w:num w:numId="21">
    <w:abstractNumId w:val="20"/>
  </w:num>
  <w:num w:numId="22">
    <w:abstractNumId w:val="14"/>
  </w:num>
  <w:num w:numId="23">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A9D"/>
    <w:rsid w:val="00016A3C"/>
    <w:rsid w:val="000208E6"/>
    <w:rsid w:val="000225CD"/>
    <w:rsid w:val="00023C6E"/>
    <w:rsid w:val="000244AD"/>
    <w:rsid w:val="000260F7"/>
    <w:rsid w:val="00027F2D"/>
    <w:rsid w:val="00030F79"/>
    <w:rsid w:val="0003193D"/>
    <w:rsid w:val="00045DB8"/>
    <w:rsid w:val="000472AB"/>
    <w:rsid w:val="00051910"/>
    <w:rsid w:val="00053571"/>
    <w:rsid w:val="00055DE4"/>
    <w:rsid w:val="00061D3F"/>
    <w:rsid w:val="000650FC"/>
    <w:rsid w:val="00081E66"/>
    <w:rsid w:val="00086B1A"/>
    <w:rsid w:val="00092C6E"/>
    <w:rsid w:val="000A170E"/>
    <w:rsid w:val="000A6458"/>
    <w:rsid w:val="000A6DA5"/>
    <w:rsid w:val="000A726D"/>
    <w:rsid w:val="000B1489"/>
    <w:rsid w:val="000B4B3D"/>
    <w:rsid w:val="000C6A54"/>
    <w:rsid w:val="000D1F6A"/>
    <w:rsid w:val="000D3190"/>
    <w:rsid w:val="000D6598"/>
    <w:rsid w:val="000E071F"/>
    <w:rsid w:val="000F3E7A"/>
    <w:rsid w:val="000F6369"/>
    <w:rsid w:val="0010165F"/>
    <w:rsid w:val="00104754"/>
    <w:rsid w:val="00111B21"/>
    <w:rsid w:val="001124E3"/>
    <w:rsid w:val="00123EE2"/>
    <w:rsid w:val="00124431"/>
    <w:rsid w:val="001413CC"/>
    <w:rsid w:val="00150190"/>
    <w:rsid w:val="00153132"/>
    <w:rsid w:val="0016484B"/>
    <w:rsid w:val="0016649D"/>
    <w:rsid w:val="001676F1"/>
    <w:rsid w:val="001721AD"/>
    <w:rsid w:val="0017573B"/>
    <w:rsid w:val="00186B69"/>
    <w:rsid w:val="001A391F"/>
    <w:rsid w:val="001A3DDC"/>
    <w:rsid w:val="001C00DF"/>
    <w:rsid w:val="001C1FCC"/>
    <w:rsid w:val="001D3D4C"/>
    <w:rsid w:val="001D5613"/>
    <w:rsid w:val="001E1725"/>
    <w:rsid w:val="001E4ED5"/>
    <w:rsid w:val="001E7B3D"/>
    <w:rsid w:val="001F4077"/>
    <w:rsid w:val="00201C85"/>
    <w:rsid w:val="00202F3D"/>
    <w:rsid w:val="00206022"/>
    <w:rsid w:val="00206DA2"/>
    <w:rsid w:val="002161D3"/>
    <w:rsid w:val="00216C34"/>
    <w:rsid w:val="00230003"/>
    <w:rsid w:val="002302C2"/>
    <w:rsid w:val="002313D8"/>
    <w:rsid w:val="0023151A"/>
    <w:rsid w:val="00236863"/>
    <w:rsid w:val="002475CD"/>
    <w:rsid w:val="00254BB3"/>
    <w:rsid w:val="00254D2E"/>
    <w:rsid w:val="00257269"/>
    <w:rsid w:val="00262F63"/>
    <w:rsid w:val="0027369A"/>
    <w:rsid w:val="00275458"/>
    <w:rsid w:val="002823BB"/>
    <w:rsid w:val="00291760"/>
    <w:rsid w:val="002937D8"/>
    <w:rsid w:val="0029562F"/>
    <w:rsid w:val="002A2676"/>
    <w:rsid w:val="002A60CD"/>
    <w:rsid w:val="002B4A03"/>
    <w:rsid w:val="002B55D4"/>
    <w:rsid w:val="002B70CA"/>
    <w:rsid w:val="002C2554"/>
    <w:rsid w:val="002C579F"/>
    <w:rsid w:val="002D4C8D"/>
    <w:rsid w:val="002E31B9"/>
    <w:rsid w:val="002E7CDA"/>
    <w:rsid w:val="002F0393"/>
    <w:rsid w:val="002F1A8A"/>
    <w:rsid w:val="002F41F1"/>
    <w:rsid w:val="002F44F0"/>
    <w:rsid w:val="002F4866"/>
    <w:rsid w:val="0030382D"/>
    <w:rsid w:val="00314493"/>
    <w:rsid w:val="003236A4"/>
    <w:rsid w:val="0033797D"/>
    <w:rsid w:val="00351D40"/>
    <w:rsid w:val="00354F27"/>
    <w:rsid w:val="00361470"/>
    <w:rsid w:val="00363B75"/>
    <w:rsid w:val="00366455"/>
    <w:rsid w:val="00366D3D"/>
    <w:rsid w:val="003713CD"/>
    <w:rsid w:val="003714E2"/>
    <w:rsid w:val="00373816"/>
    <w:rsid w:val="00375166"/>
    <w:rsid w:val="00376BB8"/>
    <w:rsid w:val="003801AB"/>
    <w:rsid w:val="00386929"/>
    <w:rsid w:val="00390166"/>
    <w:rsid w:val="00396942"/>
    <w:rsid w:val="003C2B6F"/>
    <w:rsid w:val="003C2BD3"/>
    <w:rsid w:val="003D5A02"/>
    <w:rsid w:val="003D7EC1"/>
    <w:rsid w:val="003E1421"/>
    <w:rsid w:val="003E567E"/>
    <w:rsid w:val="003F55C1"/>
    <w:rsid w:val="004137E7"/>
    <w:rsid w:val="00413A51"/>
    <w:rsid w:val="00437FCF"/>
    <w:rsid w:val="00441300"/>
    <w:rsid w:val="00442BD4"/>
    <w:rsid w:val="00444F4B"/>
    <w:rsid w:val="004506C7"/>
    <w:rsid w:val="004528D3"/>
    <w:rsid w:val="00454648"/>
    <w:rsid w:val="00470AD1"/>
    <w:rsid w:val="004738DA"/>
    <w:rsid w:val="004745F2"/>
    <w:rsid w:val="00491C2E"/>
    <w:rsid w:val="004A1191"/>
    <w:rsid w:val="004A287F"/>
    <w:rsid w:val="004A62BE"/>
    <w:rsid w:val="004B6601"/>
    <w:rsid w:val="004C0E02"/>
    <w:rsid w:val="004C14A6"/>
    <w:rsid w:val="004C1531"/>
    <w:rsid w:val="004C1763"/>
    <w:rsid w:val="004C7D51"/>
    <w:rsid w:val="004D1600"/>
    <w:rsid w:val="00501E24"/>
    <w:rsid w:val="00520CF6"/>
    <w:rsid w:val="005219AE"/>
    <w:rsid w:val="00524E49"/>
    <w:rsid w:val="0052729D"/>
    <w:rsid w:val="005273D9"/>
    <w:rsid w:val="00534B7C"/>
    <w:rsid w:val="00542DF3"/>
    <w:rsid w:val="00553442"/>
    <w:rsid w:val="00562D34"/>
    <w:rsid w:val="00580358"/>
    <w:rsid w:val="00580E03"/>
    <w:rsid w:val="0058486E"/>
    <w:rsid w:val="005935DB"/>
    <w:rsid w:val="00596EF9"/>
    <w:rsid w:val="005A1F08"/>
    <w:rsid w:val="005A7223"/>
    <w:rsid w:val="005A7FC1"/>
    <w:rsid w:val="005B3B8D"/>
    <w:rsid w:val="005C280F"/>
    <w:rsid w:val="005C483B"/>
    <w:rsid w:val="005D0C1D"/>
    <w:rsid w:val="005D1002"/>
    <w:rsid w:val="005D3CFD"/>
    <w:rsid w:val="005D7489"/>
    <w:rsid w:val="005E06FC"/>
    <w:rsid w:val="005E4991"/>
    <w:rsid w:val="005E6C54"/>
    <w:rsid w:val="00606160"/>
    <w:rsid w:val="00615329"/>
    <w:rsid w:val="006156DA"/>
    <w:rsid w:val="00617BF0"/>
    <w:rsid w:val="006246B3"/>
    <w:rsid w:val="00626EE3"/>
    <w:rsid w:val="00632D60"/>
    <w:rsid w:val="0063413E"/>
    <w:rsid w:val="006413AC"/>
    <w:rsid w:val="00641E23"/>
    <w:rsid w:val="00646D83"/>
    <w:rsid w:val="006500E1"/>
    <w:rsid w:val="00651159"/>
    <w:rsid w:val="00653B56"/>
    <w:rsid w:val="00664DF6"/>
    <w:rsid w:val="00674556"/>
    <w:rsid w:val="00686A76"/>
    <w:rsid w:val="00697E72"/>
    <w:rsid w:val="006B282A"/>
    <w:rsid w:val="006B38E5"/>
    <w:rsid w:val="006C13EB"/>
    <w:rsid w:val="006C57A8"/>
    <w:rsid w:val="006C5C23"/>
    <w:rsid w:val="006C6F16"/>
    <w:rsid w:val="006D57B0"/>
    <w:rsid w:val="006D5ECE"/>
    <w:rsid w:val="006E21B4"/>
    <w:rsid w:val="006E6E14"/>
    <w:rsid w:val="0070266A"/>
    <w:rsid w:val="007030C9"/>
    <w:rsid w:val="00703EF9"/>
    <w:rsid w:val="00712ABB"/>
    <w:rsid w:val="00720535"/>
    <w:rsid w:val="007212F8"/>
    <w:rsid w:val="007232C6"/>
    <w:rsid w:val="00723EA3"/>
    <w:rsid w:val="00732678"/>
    <w:rsid w:val="00736F80"/>
    <w:rsid w:val="00744A42"/>
    <w:rsid w:val="00753869"/>
    <w:rsid w:val="00760347"/>
    <w:rsid w:val="007926D9"/>
    <w:rsid w:val="00794140"/>
    <w:rsid w:val="00797441"/>
    <w:rsid w:val="007A31FD"/>
    <w:rsid w:val="007B1347"/>
    <w:rsid w:val="007B1725"/>
    <w:rsid w:val="007B3B3E"/>
    <w:rsid w:val="007C7E4A"/>
    <w:rsid w:val="007D01A5"/>
    <w:rsid w:val="007D22D2"/>
    <w:rsid w:val="007D4316"/>
    <w:rsid w:val="007E4D59"/>
    <w:rsid w:val="007E64A6"/>
    <w:rsid w:val="007F03E9"/>
    <w:rsid w:val="007F5B8A"/>
    <w:rsid w:val="007F6CD6"/>
    <w:rsid w:val="0080070D"/>
    <w:rsid w:val="008008FE"/>
    <w:rsid w:val="008016B2"/>
    <w:rsid w:val="008029F7"/>
    <w:rsid w:val="008102E0"/>
    <w:rsid w:val="0081180B"/>
    <w:rsid w:val="00823482"/>
    <w:rsid w:val="00834431"/>
    <w:rsid w:val="0084384C"/>
    <w:rsid w:val="00846593"/>
    <w:rsid w:val="0085159B"/>
    <w:rsid w:val="0086348F"/>
    <w:rsid w:val="00864ACC"/>
    <w:rsid w:val="00865036"/>
    <w:rsid w:val="00874825"/>
    <w:rsid w:val="00881649"/>
    <w:rsid w:val="008A1D13"/>
    <w:rsid w:val="008A4B88"/>
    <w:rsid w:val="008A6A77"/>
    <w:rsid w:val="008C2716"/>
    <w:rsid w:val="008C595B"/>
    <w:rsid w:val="008D02F6"/>
    <w:rsid w:val="008E2C94"/>
    <w:rsid w:val="008E302B"/>
    <w:rsid w:val="008F4520"/>
    <w:rsid w:val="008F5E8E"/>
    <w:rsid w:val="008F7B85"/>
    <w:rsid w:val="00905095"/>
    <w:rsid w:val="00905530"/>
    <w:rsid w:val="009071F6"/>
    <w:rsid w:val="00910BD1"/>
    <w:rsid w:val="00926CA4"/>
    <w:rsid w:val="009314F4"/>
    <w:rsid w:val="0094211C"/>
    <w:rsid w:val="00961177"/>
    <w:rsid w:val="00964224"/>
    <w:rsid w:val="00964FF0"/>
    <w:rsid w:val="0096675F"/>
    <w:rsid w:val="00972526"/>
    <w:rsid w:val="009817C6"/>
    <w:rsid w:val="00993B34"/>
    <w:rsid w:val="00995BB5"/>
    <w:rsid w:val="009A3DD2"/>
    <w:rsid w:val="009B795D"/>
    <w:rsid w:val="009D2BF5"/>
    <w:rsid w:val="009E1D68"/>
    <w:rsid w:val="009E439B"/>
    <w:rsid w:val="009E6CC2"/>
    <w:rsid w:val="009F1E43"/>
    <w:rsid w:val="009F3BEF"/>
    <w:rsid w:val="009F3BFD"/>
    <w:rsid w:val="00A00A75"/>
    <w:rsid w:val="00A01F1B"/>
    <w:rsid w:val="00A02368"/>
    <w:rsid w:val="00A023B6"/>
    <w:rsid w:val="00A025A9"/>
    <w:rsid w:val="00A04148"/>
    <w:rsid w:val="00A102B3"/>
    <w:rsid w:val="00A15539"/>
    <w:rsid w:val="00A2063B"/>
    <w:rsid w:val="00A21DFB"/>
    <w:rsid w:val="00A22154"/>
    <w:rsid w:val="00A25509"/>
    <w:rsid w:val="00A334BB"/>
    <w:rsid w:val="00A4195F"/>
    <w:rsid w:val="00A464D4"/>
    <w:rsid w:val="00A5261D"/>
    <w:rsid w:val="00A57584"/>
    <w:rsid w:val="00A66541"/>
    <w:rsid w:val="00A712EA"/>
    <w:rsid w:val="00A76B7A"/>
    <w:rsid w:val="00A7778B"/>
    <w:rsid w:val="00A80925"/>
    <w:rsid w:val="00A8350B"/>
    <w:rsid w:val="00A855BC"/>
    <w:rsid w:val="00A93390"/>
    <w:rsid w:val="00A97546"/>
    <w:rsid w:val="00AA1A4A"/>
    <w:rsid w:val="00AA60E9"/>
    <w:rsid w:val="00AB601A"/>
    <w:rsid w:val="00AC5ACB"/>
    <w:rsid w:val="00AD09B4"/>
    <w:rsid w:val="00B05FD1"/>
    <w:rsid w:val="00B06021"/>
    <w:rsid w:val="00B142AC"/>
    <w:rsid w:val="00B149CD"/>
    <w:rsid w:val="00B20ACF"/>
    <w:rsid w:val="00B26E75"/>
    <w:rsid w:val="00B55C27"/>
    <w:rsid w:val="00B63623"/>
    <w:rsid w:val="00B75018"/>
    <w:rsid w:val="00B76548"/>
    <w:rsid w:val="00B77F3B"/>
    <w:rsid w:val="00B84B8A"/>
    <w:rsid w:val="00B859A0"/>
    <w:rsid w:val="00BA0898"/>
    <w:rsid w:val="00BA5794"/>
    <w:rsid w:val="00BA7B61"/>
    <w:rsid w:val="00BB36E5"/>
    <w:rsid w:val="00BC54E9"/>
    <w:rsid w:val="00BD0E2B"/>
    <w:rsid w:val="00BD1B90"/>
    <w:rsid w:val="00BE0A67"/>
    <w:rsid w:val="00BF1375"/>
    <w:rsid w:val="00BF2B6F"/>
    <w:rsid w:val="00BF62B4"/>
    <w:rsid w:val="00C059AB"/>
    <w:rsid w:val="00C16502"/>
    <w:rsid w:val="00C20009"/>
    <w:rsid w:val="00C213E0"/>
    <w:rsid w:val="00C22A02"/>
    <w:rsid w:val="00C37FAC"/>
    <w:rsid w:val="00C47338"/>
    <w:rsid w:val="00C52A73"/>
    <w:rsid w:val="00C53913"/>
    <w:rsid w:val="00C5473A"/>
    <w:rsid w:val="00C5484E"/>
    <w:rsid w:val="00C62E61"/>
    <w:rsid w:val="00C63477"/>
    <w:rsid w:val="00C64011"/>
    <w:rsid w:val="00C64AFD"/>
    <w:rsid w:val="00C707B0"/>
    <w:rsid w:val="00C72A15"/>
    <w:rsid w:val="00C77752"/>
    <w:rsid w:val="00C824CA"/>
    <w:rsid w:val="00C825CE"/>
    <w:rsid w:val="00C94FD3"/>
    <w:rsid w:val="00C97FC2"/>
    <w:rsid w:val="00CA3689"/>
    <w:rsid w:val="00CC49D0"/>
    <w:rsid w:val="00CC6562"/>
    <w:rsid w:val="00CD48B3"/>
    <w:rsid w:val="00CE7956"/>
    <w:rsid w:val="00CF68DC"/>
    <w:rsid w:val="00CF76E7"/>
    <w:rsid w:val="00D041B3"/>
    <w:rsid w:val="00D12F94"/>
    <w:rsid w:val="00D159FA"/>
    <w:rsid w:val="00D17AE5"/>
    <w:rsid w:val="00D207C2"/>
    <w:rsid w:val="00D21CA5"/>
    <w:rsid w:val="00D31266"/>
    <w:rsid w:val="00D33849"/>
    <w:rsid w:val="00D415E1"/>
    <w:rsid w:val="00D50E4A"/>
    <w:rsid w:val="00D52320"/>
    <w:rsid w:val="00D56044"/>
    <w:rsid w:val="00D60A6D"/>
    <w:rsid w:val="00D7091F"/>
    <w:rsid w:val="00D72CA8"/>
    <w:rsid w:val="00D81D9C"/>
    <w:rsid w:val="00D87AE2"/>
    <w:rsid w:val="00D9152A"/>
    <w:rsid w:val="00DA272D"/>
    <w:rsid w:val="00DA369D"/>
    <w:rsid w:val="00DA584C"/>
    <w:rsid w:val="00DC2CD0"/>
    <w:rsid w:val="00DC3013"/>
    <w:rsid w:val="00DD531C"/>
    <w:rsid w:val="00DD7740"/>
    <w:rsid w:val="00DE10BC"/>
    <w:rsid w:val="00DE1541"/>
    <w:rsid w:val="00DE65D1"/>
    <w:rsid w:val="00DE7300"/>
    <w:rsid w:val="00DF12D6"/>
    <w:rsid w:val="00DF22EE"/>
    <w:rsid w:val="00DF2E12"/>
    <w:rsid w:val="00DF3178"/>
    <w:rsid w:val="00DF59EE"/>
    <w:rsid w:val="00DF7C00"/>
    <w:rsid w:val="00E0215D"/>
    <w:rsid w:val="00E0597E"/>
    <w:rsid w:val="00E07B9B"/>
    <w:rsid w:val="00E33D9A"/>
    <w:rsid w:val="00E354FA"/>
    <w:rsid w:val="00E37571"/>
    <w:rsid w:val="00E511D1"/>
    <w:rsid w:val="00E54F7C"/>
    <w:rsid w:val="00E56BC8"/>
    <w:rsid w:val="00E612D0"/>
    <w:rsid w:val="00E6280F"/>
    <w:rsid w:val="00E64423"/>
    <w:rsid w:val="00E71DF8"/>
    <w:rsid w:val="00E738A7"/>
    <w:rsid w:val="00E8294C"/>
    <w:rsid w:val="00E8464B"/>
    <w:rsid w:val="00E90B74"/>
    <w:rsid w:val="00EA64D4"/>
    <w:rsid w:val="00EA676E"/>
    <w:rsid w:val="00EA6C37"/>
    <w:rsid w:val="00EB6B0B"/>
    <w:rsid w:val="00EC0DE7"/>
    <w:rsid w:val="00EC2B7B"/>
    <w:rsid w:val="00EC4358"/>
    <w:rsid w:val="00ED3824"/>
    <w:rsid w:val="00F0058B"/>
    <w:rsid w:val="00F04889"/>
    <w:rsid w:val="00F04C0D"/>
    <w:rsid w:val="00F12CE3"/>
    <w:rsid w:val="00F13A24"/>
    <w:rsid w:val="00F15DDC"/>
    <w:rsid w:val="00F161B8"/>
    <w:rsid w:val="00F21709"/>
    <w:rsid w:val="00F32A90"/>
    <w:rsid w:val="00F369B2"/>
    <w:rsid w:val="00F40053"/>
    <w:rsid w:val="00F50D04"/>
    <w:rsid w:val="00F52860"/>
    <w:rsid w:val="00F634F1"/>
    <w:rsid w:val="00F635E6"/>
    <w:rsid w:val="00F66FB7"/>
    <w:rsid w:val="00F74243"/>
    <w:rsid w:val="00F76D5F"/>
    <w:rsid w:val="00F94D3B"/>
    <w:rsid w:val="00F978A9"/>
    <w:rsid w:val="00FA0582"/>
    <w:rsid w:val="00FA2BBC"/>
    <w:rsid w:val="00FB471A"/>
    <w:rsid w:val="00FB7B7B"/>
    <w:rsid w:val="00FC103D"/>
    <w:rsid w:val="00FC256B"/>
    <w:rsid w:val="00FC7E09"/>
    <w:rsid w:val="00FE0CBF"/>
    <w:rsid w:val="00FF03A8"/>
    <w:rsid w:val="00FF0A9D"/>
    <w:rsid w:val="00FF12CB"/>
    <w:rsid w:val="00FF2958"/>
    <w:rsid w:val="00FF2FF9"/>
    <w:rsid w:val="00FF6593"/>
    <w:rsid w:val="00FF7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2DE91A"/>
  <w14:defaultImageDpi w14:val="300"/>
  <w15:docId w15:val="{FFB7D9CD-6FA6-F844-8C94-E4EF7AAF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2EE"/>
  </w:style>
  <w:style w:type="paragraph" w:styleId="Heading1">
    <w:name w:val="heading 1"/>
    <w:basedOn w:val="Normal"/>
    <w:next w:val="Normal"/>
    <w:link w:val="Heading1Char"/>
    <w:uiPriority w:val="9"/>
    <w:qFormat/>
    <w:rsid w:val="008C27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2161D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2716"/>
    <w:pPr>
      <w:tabs>
        <w:tab w:val="center" w:pos="4320"/>
        <w:tab w:val="right" w:pos="8640"/>
      </w:tabs>
    </w:pPr>
  </w:style>
  <w:style w:type="character" w:customStyle="1" w:styleId="HeaderChar">
    <w:name w:val="Header Char"/>
    <w:basedOn w:val="DefaultParagraphFont"/>
    <w:link w:val="Header"/>
    <w:uiPriority w:val="99"/>
    <w:rsid w:val="008C2716"/>
  </w:style>
  <w:style w:type="paragraph" w:styleId="Footer">
    <w:name w:val="footer"/>
    <w:basedOn w:val="Normal"/>
    <w:link w:val="FooterChar"/>
    <w:uiPriority w:val="99"/>
    <w:unhideWhenUsed/>
    <w:rsid w:val="008C2716"/>
    <w:pPr>
      <w:tabs>
        <w:tab w:val="center" w:pos="4320"/>
        <w:tab w:val="right" w:pos="8640"/>
      </w:tabs>
    </w:pPr>
  </w:style>
  <w:style w:type="character" w:customStyle="1" w:styleId="FooterChar">
    <w:name w:val="Footer Char"/>
    <w:basedOn w:val="DefaultParagraphFont"/>
    <w:link w:val="Footer"/>
    <w:uiPriority w:val="99"/>
    <w:rsid w:val="008C2716"/>
  </w:style>
  <w:style w:type="character" w:customStyle="1" w:styleId="Heading1Char">
    <w:name w:val="Heading 1 Char"/>
    <w:basedOn w:val="DefaultParagraphFont"/>
    <w:link w:val="Heading1"/>
    <w:uiPriority w:val="9"/>
    <w:rsid w:val="008C2716"/>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8C2716"/>
  </w:style>
  <w:style w:type="paragraph" w:styleId="BalloonText">
    <w:name w:val="Balloon Text"/>
    <w:basedOn w:val="Normal"/>
    <w:link w:val="BalloonTextChar"/>
    <w:uiPriority w:val="99"/>
    <w:semiHidden/>
    <w:unhideWhenUsed/>
    <w:rsid w:val="0096675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6675F"/>
    <w:rPr>
      <w:rFonts w:ascii="Lucida Grande" w:hAnsi="Lucida Grande" w:cs="Lucida Grande"/>
      <w:sz w:val="18"/>
      <w:szCs w:val="18"/>
    </w:rPr>
  </w:style>
  <w:style w:type="paragraph" w:styleId="NormalWeb">
    <w:name w:val="Normal (Web)"/>
    <w:basedOn w:val="Normal"/>
    <w:uiPriority w:val="99"/>
    <w:semiHidden/>
    <w:unhideWhenUsed/>
    <w:rsid w:val="00FE0CBF"/>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FE0CBF"/>
    <w:rPr>
      <w:b/>
      <w:bCs/>
    </w:rPr>
  </w:style>
  <w:style w:type="table" w:styleId="TableGrid">
    <w:name w:val="Table Grid"/>
    <w:basedOn w:val="TableNormal"/>
    <w:uiPriority w:val="59"/>
    <w:rsid w:val="00101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161D3"/>
    <w:rPr>
      <w:rFonts w:ascii="Times" w:hAnsi="Times"/>
      <w:b/>
      <w:bCs/>
      <w:sz w:val="36"/>
      <w:szCs w:val="36"/>
    </w:rPr>
  </w:style>
  <w:style w:type="paragraph" w:styleId="ListParagraph">
    <w:name w:val="List Paragraph"/>
    <w:basedOn w:val="Normal"/>
    <w:uiPriority w:val="34"/>
    <w:qFormat/>
    <w:rsid w:val="00254BB3"/>
    <w:pPr>
      <w:ind w:left="720"/>
      <w:contextualSpacing/>
    </w:pPr>
  </w:style>
  <w:style w:type="character" w:styleId="Hyperlink">
    <w:name w:val="Hyperlink"/>
    <w:basedOn w:val="DefaultParagraphFont"/>
    <w:uiPriority w:val="99"/>
    <w:unhideWhenUsed/>
    <w:rsid w:val="00FF2958"/>
    <w:rPr>
      <w:color w:val="0000FF"/>
      <w:u w:val="single"/>
    </w:rPr>
  </w:style>
  <w:style w:type="paragraph" w:customStyle="1" w:styleId="Style1">
    <w:name w:val="Style1"/>
    <w:basedOn w:val="Normal"/>
    <w:qFormat/>
    <w:rsid w:val="00BF62B4"/>
    <w:pPr>
      <w:spacing w:before="600" w:afterAutospacing="1"/>
      <w:ind w:right="86"/>
      <w:jc w:val="center"/>
    </w:pPr>
    <w:rPr>
      <w:rFonts w:ascii="Arial" w:hAnsi="Arial" w:cs="Arial"/>
      <w:sz w:val="52"/>
      <w:szCs w:val="52"/>
    </w:rPr>
  </w:style>
  <w:style w:type="character" w:styleId="FollowedHyperlink">
    <w:name w:val="FollowedHyperlink"/>
    <w:basedOn w:val="DefaultParagraphFont"/>
    <w:uiPriority w:val="99"/>
    <w:semiHidden/>
    <w:unhideWhenUsed/>
    <w:rsid w:val="00823482"/>
    <w:rPr>
      <w:color w:val="800080" w:themeColor="followedHyperlink"/>
      <w:u w:val="single"/>
    </w:rPr>
  </w:style>
  <w:style w:type="table" w:customStyle="1" w:styleId="PlainTable11">
    <w:name w:val="Plain Table 11"/>
    <w:basedOn w:val="TableNormal"/>
    <w:uiPriority w:val="99"/>
    <w:rsid w:val="00D21CA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04889"/>
    <w:rPr>
      <w:sz w:val="18"/>
      <w:szCs w:val="18"/>
    </w:rPr>
  </w:style>
  <w:style w:type="paragraph" w:styleId="CommentText">
    <w:name w:val="annotation text"/>
    <w:basedOn w:val="Normal"/>
    <w:link w:val="CommentTextChar"/>
    <w:uiPriority w:val="99"/>
    <w:semiHidden/>
    <w:unhideWhenUsed/>
    <w:rsid w:val="00F04889"/>
  </w:style>
  <w:style w:type="character" w:customStyle="1" w:styleId="CommentTextChar">
    <w:name w:val="Comment Text Char"/>
    <w:basedOn w:val="DefaultParagraphFont"/>
    <w:link w:val="CommentText"/>
    <w:uiPriority w:val="99"/>
    <w:semiHidden/>
    <w:rsid w:val="00F04889"/>
  </w:style>
  <w:style w:type="paragraph" w:styleId="CommentSubject">
    <w:name w:val="annotation subject"/>
    <w:basedOn w:val="CommentText"/>
    <w:next w:val="CommentText"/>
    <w:link w:val="CommentSubjectChar"/>
    <w:uiPriority w:val="99"/>
    <w:semiHidden/>
    <w:unhideWhenUsed/>
    <w:rsid w:val="00F04889"/>
    <w:rPr>
      <w:b/>
      <w:bCs/>
      <w:sz w:val="20"/>
      <w:szCs w:val="20"/>
    </w:rPr>
  </w:style>
  <w:style w:type="character" w:customStyle="1" w:styleId="CommentSubjectChar">
    <w:name w:val="Comment Subject Char"/>
    <w:basedOn w:val="CommentTextChar"/>
    <w:link w:val="CommentSubject"/>
    <w:uiPriority w:val="99"/>
    <w:semiHidden/>
    <w:rsid w:val="00F04889"/>
    <w:rPr>
      <w:b/>
      <w:bCs/>
      <w:sz w:val="20"/>
      <w:szCs w:val="20"/>
    </w:rPr>
  </w:style>
  <w:style w:type="table" w:styleId="LightList">
    <w:name w:val="Light List"/>
    <w:basedOn w:val="TableNormal"/>
    <w:uiPriority w:val="61"/>
    <w:rsid w:val="001C0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7030C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List1-Accent2">
    <w:name w:val="Medium List 1 Accent 2"/>
    <w:basedOn w:val="TableNormal"/>
    <w:uiPriority w:val="65"/>
    <w:rsid w:val="00520CF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Grid-Accent2">
    <w:name w:val="Light Grid Accent 2"/>
    <w:basedOn w:val="TableNormal"/>
    <w:uiPriority w:val="62"/>
    <w:rsid w:val="005273D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5273D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5273D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Accent2">
    <w:name w:val="Medium Shading 1 Accent 2"/>
    <w:basedOn w:val="TableNormal"/>
    <w:uiPriority w:val="63"/>
    <w:rsid w:val="005273D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customStyle="1" w:styleId="ilfuvd">
    <w:name w:val="ilfuvd"/>
    <w:basedOn w:val="DefaultParagraphFont"/>
    <w:rsid w:val="00F74243"/>
  </w:style>
  <w:style w:type="paragraph" w:styleId="Revision">
    <w:name w:val="Revision"/>
    <w:hidden/>
    <w:uiPriority w:val="99"/>
    <w:semiHidden/>
    <w:rsid w:val="00EA6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64747">
      <w:bodyDiv w:val="1"/>
      <w:marLeft w:val="0"/>
      <w:marRight w:val="0"/>
      <w:marTop w:val="0"/>
      <w:marBottom w:val="0"/>
      <w:divBdr>
        <w:top w:val="none" w:sz="0" w:space="0" w:color="auto"/>
        <w:left w:val="none" w:sz="0" w:space="0" w:color="auto"/>
        <w:bottom w:val="none" w:sz="0" w:space="0" w:color="auto"/>
        <w:right w:val="none" w:sz="0" w:space="0" w:color="auto"/>
      </w:divBdr>
    </w:div>
    <w:div w:id="49036243">
      <w:bodyDiv w:val="1"/>
      <w:marLeft w:val="0"/>
      <w:marRight w:val="0"/>
      <w:marTop w:val="0"/>
      <w:marBottom w:val="0"/>
      <w:divBdr>
        <w:top w:val="none" w:sz="0" w:space="0" w:color="auto"/>
        <w:left w:val="none" w:sz="0" w:space="0" w:color="auto"/>
        <w:bottom w:val="none" w:sz="0" w:space="0" w:color="auto"/>
        <w:right w:val="none" w:sz="0" w:space="0" w:color="auto"/>
      </w:divBdr>
    </w:div>
    <w:div w:id="53093472">
      <w:bodyDiv w:val="1"/>
      <w:marLeft w:val="0"/>
      <w:marRight w:val="0"/>
      <w:marTop w:val="0"/>
      <w:marBottom w:val="0"/>
      <w:divBdr>
        <w:top w:val="none" w:sz="0" w:space="0" w:color="auto"/>
        <w:left w:val="none" w:sz="0" w:space="0" w:color="auto"/>
        <w:bottom w:val="none" w:sz="0" w:space="0" w:color="auto"/>
        <w:right w:val="none" w:sz="0" w:space="0" w:color="auto"/>
      </w:divBdr>
      <w:divsChild>
        <w:div w:id="1061831391">
          <w:marLeft w:val="547"/>
          <w:marRight w:val="0"/>
          <w:marTop w:val="154"/>
          <w:marBottom w:val="0"/>
          <w:divBdr>
            <w:top w:val="none" w:sz="0" w:space="0" w:color="auto"/>
            <w:left w:val="none" w:sz="0" w:space="0" w:color="auto"/>
            <w:bottom w:val="none" w:sz="0" w:space="0" w:color="auto"/>
            <w:right w:val="none" w:sz="0" w:space="0" w:color="auto"/>
          </w:divBdr>
        </w:div>
      </w:divsChild>
    </w:div>
    <w:div w:id="68508336">
      <w:bodyDiv w:val="1"/>
      <w:marLeft w:val="0"/>
      <w:marRight w:val="0"/>
      <w:marTop w:val="0"/>
      <w:marBottom w:val="0"/>
      <w:divBdr>
        <w:top w:val="none" w:sz="0" w:space="0" w:color="auto"/>
        <w:left w:val="none" w:sz="0" w:space="0" w:color="auto"/>
        <w:bottom w:val="none" w:sz="0" w:space="0" w:color="auto"/>
        <w:right w:val="none" w:sz="0" w:space="0" w:color="auto"/>
      </w:divBdr>
    </w:div>
    <w:div w:id="161480721">
      <w:bodyDiv w:val="1"/>
      <w:marLeft w:val="0"/>
      <w:marRight w:val="0"/>
      <w:marTop w:val="0"/>
      <w:marBottom w:val="0"/>
      <w:divBdr>
        <w:top w:val="none" w:sz="0" w:space="0" w:color="auto"/>
        <w:left w:val="none" w:sz="0" w:space="0" w:color="auto"/>
        <w:bottom w:val="none" w:sz="0" w:space="0" w:color="auto"/>
        <w:right w:val="none" w:sz="0" w:space="0" w:color="auto"/>
      </w:divBdr>
      <w:divsChild>
        <w:div w:id="726533978">
          <w:marLeft w:val="1166"/>
          <w:marRight w:val="0"/>
          <w:marTop w:val="0"/>
          <w:marBottom w:val="0"/>
          <w:divBdr>
            <w:top w:val="none" w:sz="0" w:space="0" w:color="auto"/>
            <w:left w:val="none" w:sz="0" w:space="0" w:color="auto"/>
            <w:bottom w:val="none" w:sz="0" w:space="0" w:color="auto"/>
            <w:right w:val="none" w:sz="0" w:space="0" w:color="auto"/>
          </w:divBdr>
        </w:div>
      </w:divsChild>
    </w:div>
    <w:div w:id="229772255">
      <w:bodyDiv w:val="1"/>
      <w:marLeft w:val="0"/>
      <w:marRight w:val="0"/>
      <w:marTop w:val="0"/>
      <w:marBottom w:val="0"/>
      <w:divBdr>
        <w:top w:val="none" w:sz="0" w:space="0" w:color="auto"/>
        <w:left w:val="none" w:sz="0" w:space="0" w:color="auto"/>
        <w:bottom w:val="none" w:sz="0" w:space="0" w:color="auto"/>
        <w:right w:val="none" w:sz="0" w:space="0" w:color="auto"/>
      </w:divBdr>
    </w:div>
    <w:div w:id="258607094">
      <w:bodyDiv w:val="1"/>
      <w:marLeft w:val="0"/>
      <w:marRight w:val="0"/>
      <w:marTop w:val="0"/>
      <w:marBottom w:val="0"/>
      <w:divBdr>
        <w:top w:val="none" w:sz="0" w:space="0" w:color="auto"/>
        <w:left w:val="none" w:sz="0" w:space="0" w:color="auto"/>
        <w:bottom w:val="none" w:sz="0" w:space="0" w:color="auto"/>
        <w:right w:val="none" w:sz="0" w:space="0" w:color="auto"/>
      </w:divBdr>
    </w:div>
    <w:div w:id="457989489">
      <w:bodyDiv w:val="1"/>
      <w:marLeft w:val="0"/>
      <w:marRight w:val="0"/>
      <w:marTop w:val="0"/>
      <w:marBottom w:val="0"/>
      <w:divBdr>
        <w:top w:val="none" w:sz="0" w:space="0" w:color="auto"/>
        <w:left w:val="none" w:sz="0" w:space="0" w:color="auto"/>
        <w:bottom w:val="none" w:sz="0" w:space="0" w:color="auto"/>
        <w:right w:val="none" w:sz="0" w:space="0" w:color="auto"/>
      </w:divBdr>
    </w:div>
    <w:div w:id="577788130">
      <w:bodyDiv w:val="1"/>
      <w:marLeft w:val="0"/>
      <w:marRight w:val="0"/>
      <w:marTop w:val="0"/>
      <w:marBottom w:val="0"/>
      <w:divBdr>
        <w:top w:val="none" w:sz="0" w:space="0" w:color="auto"/>
        <w:left w:val="none" w:sz="0" w:space="0" w:color="auto"/>
        <w:bottom w:val="none" w:sz="0" w:space="0" w:color="auto"/>
        <w:right w:val="none" w:sz="0" w:space="0" w:color="auto"/>
      </w:divBdr>
    </w:div>
    <w:div w:id="593830528">
      <w:bodyDiv w:val="1"/>
      <w:marLeft w:val="0"/>
      <w:marRight w:val="0"/>
      <w:marTop w:val="0"/>
      <w:marBottom w:val="0"/>
      <w:divBdr>
        <w:top w:val="none" w:sz="0" w:space="0" w:color="auto"/>
        <w:left w:val="none" w:sz="0" w:space="0" w:color="auto"/>
        <w:bottom w:val="none" w:sz="0" w:space="0" w:color="auto"/>
        <w:right w:val="none" w:sz="0" w:space="0" w:color="auto"/>
      </w:divBdr>
    </w:div>
    <w:div w:id="646326656">
      <w:bodyDiv w:val="1"/>
      <w:marLeft w:val="0"/>
      <w:marRight w:val="0"/>
      <w:marTop w:val="0"/>
      <w:marBottom w:val="0"/>
      <w:divBdr>
        <w:top w:val="none" w:sz="0" w:space="0" w:color="auto"/>
        <w:left w:val="none" w:sz="0" w:space="0" w:color="auto"/>
        <w:bottom w:val="none" w:sz="0" w:space="0" w:color="auto"/>
        <w:right w:val="none" w:sz="0" w:space="0" w:color="auto"/>
      </w:divBdr>
      <w:divsChild>
        <w:div w:id="175534249">
          <w:marLeft w:val="1166"/>
          <w:marRight w:val="0"/>
          <w:marTop w:val="0"/>
          <w:marBottom w:val="0"/>
          <w:divBdr>
            <w:top w:val="none" w:sz="0" w:space="0" w:color="auto"/>
            <w:left w:val="none" w:sz="0" w:space="0" w:color="auto"/>
            <w:bottom w:val="none" w:sz="0" w:space="0" w:color="auto"/>
            <w:right w:val="none" w:sz="0" w:space="0" w:color="auto"/>
          </w:divBdr>
        </w:div>
      </w:divsChild>
    </w:div>
    <w:div w:id="703796466">
      <w:bodyDiv w:val="1"/>
      <w:marLeft w:val="0"/>
      <w:marRight w:val="0"/>
      <w:marTop w:val="0"/>
      <w:marBottom w:val="0"/>
      <w:divBdr>
        <w:top w:val="none" w:sz="0" w:space="0" w:color="auto"/>
        <w:left w:val="none" w:sz="0" w:space="0" w:color="auto"/>
        <w:bottom w:val="none" w:sz="0" w:space="0" w:color="auto"/>
        <w:right w:val="none" w:sz="0" w:space="0" w:color="auto"/>
      </w:divBdr>
    </w:div>
    <w:div w:id="732969486">
      <w:bodyDiv w:val="1"/>
      <w:marLeft w:val="0"/>
      <w:marRight w:val="0"/>
      <w:marTop w:val="0"/>
      <w:marBottom w:val="0"/>
      <w:divBdr>
        <w:top w:val="none" w:sz="0" w:space="0" w:color="auto"/>
        <w:left w:val="none" w:sz="0" w:space="0" w:color="auto"/>
        <w:bottom w:val="none" w:sz="0" w:space="0" w:color="auto"/>
        <w:right w:val="none" w:sz="0" w:space="0" w:color="auto"/>
      </w:divBdr>
      <w:divsChild>
        <w:div w:id="1717390459">
          <w:marLeft w:val="1166"/>
          <w:marRight w:val="0"/>
          <w:marTop w:val="0"/>
          <w:marBottom w:val="0"/>
          <w:divBdr>
            <w:top w:val="none" w:sz="0" w:space="0" w:color="auto"/>
            <w:left w:val="none" w:sz="0" w:space="0" w:color="auto"/>
            <w:bottom w:val="none" w:sz="0" w:space="0" w:color="auto"/>
            <w:right w:val="none" w:sz="0" w:space="0" w:color="auto"/>
          </w:divBdr>
        </w:div>
      </w:divsChild>
    </w:div>
    <w:div w:id="945237398">
      <w:bodyDiv w:val="1"/>
      <w:marLeft w:val="0"/>
      <w:marRight w:val="0"/>
      <w:marTop w:val="0"/>
      <w:marBottom w:val="0"/>
      <w:divBdr>
        <w:top w:val="none" w:sz="0" w:space="0" w:color="auto"/>
        <w:left w:val="none" w:sz="0" w:space="0" w:color="auto"/>
        <w:bottom w:val="none" w:sz="0" w:space="0" w:color="auto"/>
        <w:right w:val="none" w:sz="0" w:space="0" w:color="auto"/>
      </w:divBdr>
    </w:div>
    <w:div w:id="961377277">
      <w:bodyDiv w:val="1"/>
      <w:marLeft w:val="0"/>
      <w:marRight w:val="0"/>
      <w:marTop w:val="0"/>
      <w:marBottom w:val="0"/>
      <w:divBdr>
        <w:top w:val="none" w:sz="0" w:space="0" w:color="auto"/>
        <w:left w:val="none" w:sz="0" w:space="0" w:color="auto"/>
        <w:bottom w:val="none" w:sz="0" w:space="0" w:color="auto"/>
        <w:right w:val="none" w:sz="0" w:space="0" w:color="auto"/>
      </w:divBdr>
    </w:div>
    <w:div w:id="1157263914">
      <w:bodyDiv w:val="1"/>
      <w:marLeft w:val="0"/>
      <w:marRight w:val="0"/>
      <w:marTop w:val="0"/>
      <w:marBottom w:val="0"/>
      <w:divBdr>
        <w:top w:val="none" w:sz="0" w:space="0" w:color="auto"/>
        <w:left w:val="none" w:sz="0" w:space="0" w:color="auto"/>
        <w:bottom w:val="none" w:sz="0" w:space="0" w:color="auto"/>
        <w:right w:val="none" w:sz="0" w:space="0" w:color="auto"/>
      </w:divBdr>
    </w:div>
    <w:div w:id="1162087919">
      <w:bodyDiv w:val="1"/>
      <w:marLeft w:val="0"/>
      <w:marRight w:val="0"/>
      <w:marTop w:val="0"/>
      <w:marBottom w:val="0"/>
      <w:divBdr>
        <w:top w:val="none" w:sz="0" w:space="0" w:color="auto"/>
        <w:left w:val="none" w:sz="0" w:space="0" w:color="auto"/>
        <w:bottom w:val="none" w:sz="0" w:space="0" w:color="auto"/>
        <w:right w:val="none" w:sz="0" w:space="0" w:color="auto"/>
      </w:divBdr>
    </w:div>
    <w:div w:id="1179539307">
      <w:bodyDiv w:val="1"/>
      <w:marLeft w:val="0"/>
      <w:marRight w:val="0"/>
      <w:marTop w:val="0"/>
      <w:marBottom w:val="0"/>
      <w:divBdr>
        <w:top w:val="none" w:sz="0" w:space="0" w:color="auto"/>
        <w:left w:val="none" w:sz="0" w:space="0" w:color="auto"/>
        <w:bottom w:val="none" w:sz="0" w:space="0" w:color="auto"/>
        <w:right w:val="none" w:sz="0" w:space="0" w:color="auto"/>
      </w:divBdr>
    </w:div>
    <w:div w:id="1181702508">
      <w:bodyDiv w:val="1"/>
      <w:marLeft w:val="0"/>
      <w:marRight w:val="0"/>
      <w:marTop w:val="0"/>
      <w:marBottom w:val="0"/>
      <w:divBdr>
        <w:top w:val="none" w:sz="0" w:space="0" w:color="auto"/>
        <w:left w:val="none" w:sz="0" w:space="0" w:color="auto"/>
        <w:bottom w:val="none" w:sz="0" w:space="0" w:color="auto"/>
        <w:right w:val="none" w:sz="0" w:space="0" w:color="auto"/>
      </w:divBdr>
    </w:div>
    <w:div w:id="1301157140">
      <w:bodyDiv w:val="1"/>
      <w:marLeft w:val="0"/>
      <w:marRight w:val="0"/>
      <w:marTop w:val="0"/>
      <w:marBottom w:val="0"/>
      <w:divBdr>
        <w:top w:val="none" w:sz="0" w:space="0" w:color="auto"/>
        <w:left w:val="none" w:sz="0" w:space="0" w:color="auto"/>
        <w:bottom w:val="none" w:sz="0" w:space="0" w:color="auto"/>
        <w:right w:val="none" w:sz="0" w:space="0" w:color="auto"/>
      </w:divBdr>
    </w:div>
    <w:div w:id="1332219643">
      <w:bodyDiv w:val="1"/>
      <w:marLeft w:val="0"/>
      <w:marRight w:val="0"/>
      <w:marTop w:val="0"/>
      <w:marBottom w:val="0"/>
      <w:divBdr>
        <w:top w:val="none" w:sz="0" w:space="0" w:color="auto"/>
        <w:left w:val="none" w:sz="0" w:space="0" w:color="auto"/>
        <w:bottom w:val="none" w:sz="0" w:space="0" w:color="auto"/>
        <w:right w:val="none" w:sz="0" w:space="0" w:color="auto"/>
      </w:divBdr>
    </w:div>
    <w:div w:id="1426069517">
      <w:bodyDiv w:val="1"/>
      <w:marLeft w:val="0"/>
      <w:marRight w:val="0"/>
      <w:marTop w:val="0"/>
      <w:marBottom w:val="0"/>
      <w:divBdr>
        <w:top w:val="none" w:sz="0" w:space="0" w:color="auto"/>
        <w:left w:val="none" w:sz="0" w:space="0" w:color="auto"/>
        <w:bottom w:val="none" w:sz="0" w:space="0" w:color="auto"/>
        <w:right w:val="none" w:sz="0" w:space="0" w:color="auto"/>
      </w:divBdr>
    </w:div>
    <w:div w:id="1513178649">
      <w:bodyDiv w:val="1"/>
      <w:marLeft w:val="0"/>
      <w:marRight w:val="0"/>
      <w:marTop w:val="0"/>
      <w:marBottom w:val="0"/>
      <w:divBdr>
        <w:top w:val="none" w:sz="0" w:space="0" w:color="auto"/>
        <w:left w:val="none" w:sz="0" w:space="0" w:color="auto"/>
        <w:bottom w:val="none" w:sz="0" w:space="0" w:color="auto"/>
        <w:right w:val="none" w:sz="0" w:space="0" w:color="auto"/>
      </w:divBdr>
    </w:div>
    <w:div w:id="1567297198">
      <w:bodyDiv w:val="1"/>
      <w:marLeft w:val="0"/>
      <w:marRight w:val="0"/>
      <w:marTop w:val="0"/>
      <w:marBottom w:val="0"/>
      <w:divBdr>
        <w:top w:val="none" w:sz="0" w:space="0" w:color="auto"/>
        <w:left w:val="none" w:sz="0" w:space="0" w:color="auto"/>
        <w:bottom w:val="none" w:sz="0" w:space="0" w:color="auto"/>
        <w:right w:val="none" w:sz="0" w:space="0" w:color="auto"/>
      </w:divBdr>
      <w:divsChild>
        <w:div w:id="1646664491">
          <w:marLeft w:val="1166"/>
          <w:marRight w:val="0"/>
          <w:marTop w:val="0"/>
          <w:marBottom w:val="0"/>
          <w:divBdr>
            <w:top w:val="none" w:sz="0" w:space="0" w:color="auto"/>
            <w:left w:val="none" w:sz="0" w:space="0" w:color="auto"/>
            <w:bottom w:val="none" w:sz="0" w:space="0" w:color="auto"/>
            <w:right w:val="none" w:sz="0" w:space="0" w:color="auto"/>
          </w:divBdr>
        </w:div>
      </w:divsChild>
    </w:div>
    <w:div w:id="1578857102">
      <w:bodyDiv w:val="1"/>
      <w:marLeft w:val="0"/>
      <w:marRight w:val="0"/>
      <w:marTop w:val="0"/>
      <w:marBottom w:val="0"/>
      <w:divBdr>
        <w:top w:val="none" w:sz="0" w:space="0" w:color="auto"/>
        <w:left w:val="none" w:sz="0" w:space="0" w:color="auto"/>
        <w:bottom w:val="none" w:sz="0" w:space="0" w:color="auto"/>
        <w:right w:val="none" w:sz="0" w:space="0" w:color="auto"/>
      </w:divBdr>
      <w:divsChild>
        <w:div w:id="1566797264">
          <w:marLeft w:val="1166"/>
          <w:marRight w:val="0"/>
          <w:marTop w:val="0"/>
          <w:marBottom w:val="0"/>
          <w:divBdr>
            <w:top w:val="none" w:sz="0" w:space="0" w:color="auto"/>
            <w:left w:val="none" w:sz="0" w:space="0" w:color="auto"/>
            <w:bottom w:val="none" w:sz="0" w:space="0" w:color="auto"/>
            <w:right w:val="none" w:sz="0" w:space="0" w:color="auto"/>
          </w:divBdr>
        </w:div>
      </w:divsChild>
    </w:div>
    <w:div w:id="1651593500">
      <w:bodyDiv w:val="1"/>
      <w:marLeft w:val="0"/>
      <w:marRight w:val="0"/>
      <w:marTop w:val="0"/>
      <w:marBottom w:val="0"/>
      <w:divBdr>
        <w:top w:val="none" w:sz="0" w:space="0" w:color="auto"/>
        <w:left w:val="none" w:sz="0" w:space="0" w:color="auto"/>
        <w:bottom w:val="none" w:sz="0" w:space="0" w:color="auto"/>
        <w:right w:val="none" w:sz="0" w:space="0" w:color="auto"/>
      </w:divBdr>
    </w:div>
    <w:div w:id="1658193518">
      <w:bodyDiv w:val="1"/>
      <w:marLeft w:val="0"/>
      <w:marRight w:val="0"/>
      <w:marTop w:val="0"/>
      <w:marBottom w:val="0"/>
      <w:divBdr>
        <w:top w:val="none" w:sz="0" w:space="0" w:color="auto"/>
        <w:left w:val="none" w:sz="0" w:space="0" w:color="auto"/>
        <w:bottom w:val="none" w:sz="0" w:space="0" w:color="auto"/>
        <w:right w:val="none" w:sz="0" w:space="0" w:color="auto"/>
      </w:divBdr>
    </w:div>
    <w:div w:id="1710956566">
      <w:bodyDiv w:val="1"/>
      <w:marLeft w:val="0"/>
      <w:marRight w:val="0"/>
      <w:marTop w:val="0"/>
      <w:marBottom w:val="0"/>
      <w:divBdr>
        <w:top w:val="none" w:sz="0" w:space="0" w:color="auto"/>
        <w:left w:val="none" w:sz="0" w:space="0" w:color="auto"/>
        <w:bottom w:val="none" w:sz="0" w:space="0" w:color="auto"/>
        <w:right w:val="none" w:sz="0" w:space="0" w:color="auto"/>
      </w:divBdr>
    </w:div>
    <w:div w:id="1724518748">
      <w:bodyDiv w:val="1"/>
      <w:marLeft w:val="0"/>
      <w:marRight w:val="0"/>
      <w:marTop w:val="0"/>
      <w:marBottom w:val="0"/>
      <w:divBdr>
        <w:top w:val="none" w:sz="0" w:space="0" w:color="auto"/>
        <w:left w:val="none" w:sz="0" w:space="0" w:color="auto"/>
        <w:bottom w:val="none" w:sz="0" w:space="0" w:color="auto"/>
        <w:right w:val="none" w:sz="0" w:space="0" w:color="auto"/>
      </w:divBdr>
    </w:div>
    <w:div w:id="1742946345">
      <w:bodyDiv w:val="1"/>
      <w:marLeft w:val="0"/>
      <w:marRight w:val="0"/>
      <w:marTop w:val="0"/>
      <w:marBottom w:val="0"/>
      <w:divBdr>
        <w:top w:val="none" w:sz="0" w:space="0" w:color="auto"/>
        <w:left w:val="none" w:sz="0" w:space="0" w:color="auto"/>
        <w:bottom w:val="none" w:sz="0" w:space="0" w:color="auto"/>
        <w:right w:val="none" w:sz="0" w:space="0" w:color="auto"/>
      </w:divBdr>
    </w:div>
    <w:div w:id="1775006234">
      <w:bodyDiv w:val="1"/>
      <w:marLeft w:val="0"/>
      <w:marRight w:val="0"/>
      <w:marTop w:val="0"/>
      <w:marBottom w:val="0"/>
      <w:divBdr>
        <w:top w:val="none" w:sz="0" w:space="0" w:color="auto"/>
        <w:left w:val="none" w:sz="0" w:space="0" w:color="auto"/>
        <w:bottom w:val="none" w:sz="0" w:space="0" w:color="auto"/>
        <w:right w:val="none" w:sz="0" w:space="0" w:color="auto"/>
      </w:divBdr>
    </w:div>
    <w:div w:id="1779056028">
      <w:bodyDiv w:val="1"/>
      <w:marLeft w:val="0"/>
      <w:marRight w:val="0"/>
      <w:marTop w:val="0"/>
      <w:marBottom w:val="0"/>
      <w:divBdr>
        <w:top w:val="none" w:sz="0" w:space="0" w:color="auto"/>
        <w:left w:val="none" w:sz="0" w:space="0" w:color="auto"/>
        <w:bottom w:val="none" w:sz="0" w:space="0" w:color="auto"/>
        <w:right w:val="none" w:sz="0" w:space="0" w:color="auto"/>
      </w:divBdr>
    </w:div>
    <w:div w:id="1844734900">
      <w:bodyDiv w:val="1"/>
      <w:marLeft w:val="0"/>
      <w:marRight w:val="0"/>
      <w:marTop w:val="0"/>
      <w:marBottom w:val="0"/>
      <w:divBdr>
        <w:top w:val="none" w:sz="0" w:space="0" w:color="auto"/>
        <w:left w:val="none" w:sz="0" w:space="0" w:color="auto"/>
        <w:bottom w:val="none" w:sz="0" w:space="0" w:color="auto"/>
        <w:right w:val="none" w:sz="0" w:space="0" w:color="auto"/>
      </w:divBdr>
    </w:div>
    <w:div w:id="2021615161">
      <w:bodyDiv w:val="1"/>
      <w:marLeft w:val="0"/>
      <w:marRight w:val="0"/>
      <w:marTop w:val="0"/>
      <w:marBottom w:val="0"/>
      <w:divBdr>
        <w:top w:val="none" w:sz="0" w:space="0" w:color="auto"/>
        <w:left w:val="none" w:sz="0" w:space="0" w:color="auto"/>
        <w:bottom w:val="none" w:sz="0" w:space="0" w:color="auto"/>
        <w:right w:val="none" w:sz="0" w:space="0" w:color="auto"/>
      </w:divBdr>
    </w:div>
    <w:div w:id="2072927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EE748A3EA6B840ACD578197966E6B3"/>
        <w:category>
          <w:name w:val="General"/>
          <w:gallery w:val="placeholder"/>
        </w:category>
        <w:types>
          <w:type w:val="bbPlcHdr"/>
        </w:types>
        <w:behaviors>
          <w:behavior w:val="content"/>
        </w:behaviors>
        <w:guid w:val="{A02D4057-64B2-DF46-9804-2C44F258D0D6}"/>
      </w:docPartPr>
      <w:docPartBody>
        <w:p w:rsidR="00A44AD6" w:rsidRDefault="00A44AD6">
          <w:pPr>
            <w:pStyle w:val="8DEE748A3EA6B840ACD578197966E6B3"/>
          </w:pPr>
          <w:r>
            <w:t>[Type text]</w:t>
          </w:r>
        </w:p>
      </w:docPartBody>
    </w:docPart>
    <w:docPart>
      <w:docPartPr>
        <w:name w:val="7838C6882975B94D9353447B2A0EEA44"/>
        <w:category>
          <w:name w:val="General"/>
          <w:gallery w:val="placeholder"/>
        </w:category>
        <w:types>
          <w:type w:val="bbPlcHdr"/>
        </w:types>
        <w:behaviors>
          <w:behavior w:val="content"/>
        </w:behaviors>
        <w:guid w:val="{006D317A-12F9-4748-AC2F-556766A7FBA1}"/>
      </w:docPartPr>
      <w:docPartBody>
        <w:p w:rsidR="00A44AD6" w:rsidRDefault="00A44AD6">
          <w:pPr>
            <w:pStyle w:val="7838C6882975B94D9353447B2A0EEA44"/>
          </w:pPr>
          <w:r>
            <w:t>[Type text]</w:t>
          </w:r>
        </w:p>
      </w:docPartBody>
    </w:docPart>
    <w:docPart>
      <w:docPartPr>
        <w:name w:val="9A08B4C9A6C1764B9F45A0E7EA4C0417"/>
        <w:category>
          <w:name w:val="General"/>
          <w:gallery w:val="placeholder"/>
        </w:category>
        <w:types>
          <w:type w:val="bbPlcHdr"/>
        </w:types>
        <w:behaviors>
          <w:behavior w:val="content"/>
        </w:behaviors>
        <w:guid w:val="{D128C75F-A129-7A40-B457-8EB67152A5D7}"/>
      </w:docPartPr>
      <w:docPartBody>
        <w:p w:rsidR="00A44AD6" w:rsidRDefault="00A44AD6">
          <w:pPr>
            <w:pStyle w:val="9A08B4C9A6C1764B9F45A0E7EA4C041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altName w:val="Arial"/>
    <w:charset w:val="00"/>
    <w:family w:val="swiss"/>
    <w:pitch w:val="variable"/>
    <w:sig w:usb0="00000000" w:usb1="5000A1FF" w:usb2="00000000" w:usb3="00000000" w:csb0="000001B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AD6"/>
    <w:rsid w:val="0004706F"/>
    <w:rsid w:val="000B7C06"/>
    <w:rsid w:val="000C6A5D"/>
    <w:rsid w:val="000D6A1E"/>
    <w:rsid w:val="00180ED3"/>
    <w:rsid w:val="001A2A51"/>
    <w:rsid w:val="00204E24"/>
    <w:rsid w:val="00227EA9"/>
    <w:rsid w:val="00261F33"/>
    <w:rsid w:val="002701B0"/>
    <w:rsid w:val="003440AF"/>
    <w:rsid w:val="003F7024"/>
    <w:rsid w:val="00473B8F"/>
    <w:rsid w:val="004A4F21"/>
    <w:rsid w:val="004F6912"/>
    <w:rsid w:val="005D28C4"/>
    <w:rsid w:val="005E169B"/>
    <w:rsid w:val="005E4D09"/>
    <w:rsid w:val="00694EA5"/>
    <w:rsid w:val="006C2456"/>
    <w:rsid w:val="006F7F88"/>
    <w:rsid w:val="0074731E"/>
    <w:rsid w:val="007E6E9C"/>
    <w:rsid w:val="00830902"/>
    <w:rsid w:val="0087714B"/>
    <w:rsid w:val="008D40FB"/>
    <w:rsid w:val="009313A5"/>
    <w:rsid w:val="009E4B87"/>
    <w:rsid w:val="00A42429"/>
    <w:rsid w:val="00A44AD6"/>
    <w:rsid w:val="00A459EF"/>
    <w:rsid w:val="00A91AED"/>
    <w:rsid w:val="00AD5616"/>
    <w:rsid w:val="00AF3086"/>
    <w:rsid w:val="00AF3D76"/>
    <w:rsid w:val="00B0184D"/>
    <w:rsid w:val="00B566F1"/>
    <w:rsid w:val="00B9688C"/>
    <w:rsid w:val="00CA1D31"/>
    <w:rsid w:val="00D505C4"/>
    <w:rsid w:val="00D83BD1"/>
    <w:rsid w:val="00DF5EA1"/>
    <w:rsid w:val="00E45CC8"/>
    <w:rsid w:val="00FB0983"/>
    <w:rsid w:val="00FB23E8"/>
    <w:rsid w:val="00FE0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EE748A3EA6B840ACD578197966E6B3">
    <w:name w:val="8DEE748A3EA6B840ACD578197966E6B3"/>
  </w:style>
  <w:style w:type="paragraph" w:customStyle="1" w:styleId="7838C6882975B94D9353447B2A0EEA44">
    <w:name w:val="7838C6882975B94D9353447B2A0EEA44"/>
  </w:style>
  <w:style w:type="paragraph" w:customStyle="1" w:styleId="9A08B4C9A6C1764B9F45A0E7EA4C0417">
    <w:name w:val="9A08B4C9A6C1764B9F45A0E7EA4C0417"/>
  </w:style>
  <w:style w:type="paragraph" w:customStyle="1" w:styleId="533A45CFBB824EBF9D1EC7DF85679FAD">
    <w:name w:val="533A45CFBB824EBF9D1EC7DF85679FAD"/>
    <w:rsid w:val="000C6A5D"/>
    <w:pPr>
      <w:spacing w:after="200" w:line="276" w:lineRule="auto"/>
    </w:pPr>
    <w:rPr>
      <w:sz w:val="22"/>
      <w:szCs w:val="22"/>
      <w:lang w:eastAsia="en-US"/>
    </w:rPr>
  </w:style>
  <w:style w:type="paragraph" w:customStyle="1" w:styleId="8698409EC1C04CE3850113194177413F">
    <w:name w:val="8698409EC1C04CE3850113194177413F"/>
    <w:rsid w:val="000C6A5D"/>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XMLData TextToDisplay="RightsWATCHMark">8|CITI-No PII-Internal|{00000000-0000-0000-0000-000000000000}</XMLData>
</file>

<file path=customXml/item2.xml><?xml version="1.0" encoding="utf-8"?>
<XMLData TextToDisplay="%CLASSIFICATIONDATETIME%">13:29 16/03/2020</XMLData>
</file>

<file path=customXml/item3.xml><?xml version="1.0" encoding="utf-8"?>
<XMLData TextToDisplay="%DOCUMENTGUID%">{00000000-0000-0000-0000-000000000000}</XML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9145AD-746C-4F7E-A8B6-F457EBB27FD4}">
  <ds:schemaRefs/>
</ds:datastoreItem>
</file>

<file path=customXml/itemProps2.xml><?xml version="1.0" encoding="utf-8"?>
<ds:datastoreItem xmlns:ds="http://schemas.openxmlformats.org/officeDocument/2006/customXml" ds:itemID="{C2E7BD7E-930E-46B0-82C0-3F6714BA7819}">
  <ds:schemaRefs/>
</ds:datastoreItem>
</file>

<file path=customXml/itemProps3.xml><?xml version="1.0" encoding="utf-8"?>
<ds:datastoreItem xmlns:ds="http://schemas.openxmlformats.org/officeDocument/2006/customXml" ds:itemID="{1B55F04C-B14C-43A0-977F-48018C3597EE}">
  <ds:schemaRefs/>
</ds:datastoreItem>
</file>

<file path=customXml/itemProps4.xml><?xml version="1.0" encoding="utf-8"?>
<ds:datastoreItem xmlns:ds="http://schemas.openxmlformats.org/officeDocument/2006/customXml" ds:itemID="{3C03E7D8-F14B-4112-8CBB-C4BF2C548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14</Pages>
  <Words>3445</Words>
  <Characters>19641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Binkerd-Dale</dc:creator>
  <cp:lastModifiedBy>Gregory Davis</cp:lastModifiedBy>
  <cp:revision>26</cp:revision>
  <cp:lastPrinted>2020-03-16T13:29:00Z</cp:lastPrinted>
  <dcterms:created xsi:type="dcterms:W3CDTF">2020-03-16T13:29:00Z</dcterms:created>
  <dcterms:modified xsi:type="dcterms:W3CDTF">2020-03-17T03:08:00Z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8|CITI-No PII-Internal|{00000000-0000-0000-0000-000000000000}</vt:lpwstr>
  </property>
</Properties>
</file>