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Гонсан</w:t>
      </w:r>
      <w:r>
        <w:t xml:space="preserve"> </w:t>
      </w:r>
      <w:r>
        <w:t xml:space="preserve">Седрик!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  <w:r>
        <w:t xml:space="preserve"> </w:t>
      </w:r>
      <w:r>
        <w:t xml:space="preserve">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</w:t>
      </w:r>
      <w:r>
        <w:t xml:space="preserve"> </w:t>
      </w:r>
      <w:r>
        <w:t xml:space="preserve">регистры процессора существуют и как их можно использовать. Большинство</w:t>
      </w:r>
      <w:r>
        <w:t xml:space="preserve"> </w:t>
      </w:r>
      <w:r>
        <w:t xml:space="preserve">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</w:t>
      </w:r>
      <w:r>
        <w:t xml:space="preserve"> </w:t>
      </w:r>
      <w:r>
        <w:t xml:space="preserve">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(арифме-</w:t>
      </w:r>
      <w:r>
        <w:t xml:space="preserve"> </w:t>
      </w:r>
      <w:r>
        <w:t xml:space="preserve">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</w:t>
      </w:r>
      <w:r>
        <w:t xml:space="preserve"> </w:t>
      </w:r>
      <w:r>
        <w:t xml:space="preserve">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реги-</w:t>
      </w:r>
      <w:r>
        <w:t xml:space="preserve"> </w:t>
      </w:r>
      <w:r>
        <w:t xml:space="preserve">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работы с программами на языке ассемблера NASM. (рис. 1)</w:t>
      </w:r>
    </w:p>
    <w:p>
      <w:pPr>
        <w:pStyle w:val="CaptionedFigure"/>
      </w:pPr>
      <w:bookmarkStart w:id="25" w:name="fig:001"/>
      <w:r>
        <w:drawing>
          <wp:inline>
            <wp:extent cx="5334000" cy="1510463"/>
            <wp:effectExtent b="0" l="0" r="0" t="0"/>
            <wp:docPr descr="Рис. 1: Создайте каталог для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Создайте каталог для работы</w:t>
      </w:r>
    </w:p>
    <w:p>
      <w:pPr>
        <w:numPr>
          <w:ilvl w:val="0"/>
          <w:numId w:val="1003"/>
        </w:numPr>
        <w:pStyle w:val="Compact"/>
      </w:pPr>
      <w:r>
        <w:t xml:space="preserve">файл с помощью любого текстового редактора, например, gedit с помощью команды gedit hello.asm. (рис. 2)</w:t>
      </w:r>
    </w:p>
    <w:p>
      <w:pPr>
        <w:pStyle w:val="CaptionedFigure"/>
      </w:pPr>
      <w:bookmarkStart w:id="29" w:name="fig:002"/>
      <w:r>
        <w:drawing>
          <wp:inline>
            <wp:extent cx="5334000" cy="4297335"/>
            <wp:effectExtent b="0" l="0" r="0" t="0"/>
            <wp:docPr descr="Рис. 2: вставить текст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вставить текст hello.asm</w:t>
      </w:r>
    </w:p>
    <w:p>
      <w:pPr>
        <w:numPr>
          <w:ilvl w:val="0"/>
          <w:numId w:val="1004"/>
        </w:numPr>
        <w:pStyle w:val="Compact"/>
      </w:pPr>
      <w:r>
        <w:t xml:space="preserve">Транслятор NASMКомпоновщик LD. (рис. 3)</w:t>
      </w:r>
    </w:p>
    <w:p>
      <w:pPr>
        <w:pStyle w:val="CaptionedFigure"/>
      </w:pPr>
      <w:bookmarkStart w:id="33" w:name="fig:003"/>
      <w:r>
        <w:drawing>
          <wp:inline>
            <wp:extent cx="5334000" cy="857757"/>
            <wp:effectExtent b="0" l="0" r="0" t="0"/>
            <wp:docPr descr="Рис. 3: Расширенный синтаксис командной строки N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синтаксис командной строки NASM</w:t>
      </w:r>
    </w:p>
    <w:p>
      <w:pPr>
        <w:numPr>
          <w:ilvl w:val="0"/>
          <w:numId w:val="1005"/>
        </w:numPr>
        <w:pStyle w:val="Compact"/>
      </w:pPr>
      <w:r>
        <w:t xml:space="preserve">Компоновщик LD. (рис. 4)</w:t>
      </w:r>
    </w:p>
    <w:p>
      <w:pPr>
        <w:pStyle w:val="CaptionedFigure"/>
      </w:pPr>
      <w:bookmarkStart w:id="37" w:name="fig:004"/>
      <w:r>
        <w:drawing>
          <wp:inline>
            <wp:extent cx="5334000" cy="1320502"/>
            <wp:effectExtent b="0" l="0" r="0" t="0"/>
            <wp:docPr descr="Рис. 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lab5.asm. (рис. 5)</w:t>
      </w:r>
    </w:p>
    <w:p>
      <w:pPr>
        <w:pStyle w:val="CaptionedFigure"/>
      </w:pPr>
      <w:bookmarkStart w:id="41" w:name="fig:008"/>
      <w:r>
        <w:drawing>
          <wp:inline>
            <wp:extent cx="5334000" cy="3850043"/>
            <wp:effectExtent b="0" l="0" r="0" t="0"/>
            <wp:docPr descr="Рис. 5: копию файла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копию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 (рис. 6)</w:t>
      </w:r>
    </w:p>
    <w:p>
      <w:pPr>
        <w:pStyle w:val="CaptionedFigure"/>
      </w:pPr>
      <w:bookmarkStart w:id="45" w:name="fig:005"/>
      <w:r>
        <w:drawing>
          <wp:inline>
            <wp:extent cx="5334000" cy="3941190"/>
            <wp:effectExtent b="0" l="0" r="0" t="0"/>
            <wp:docPr descr="Рис. 6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программы</w:t>
      </w:r>
    </w:p>
    <w:p>
      <w:pPr>
        <w:numPr>
          <w:ilvl w:val="0"/>
          <w:numId w:val="1008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 (рис. 7)</w:t>
      </w:r>
    </w:p>
    <w:p>
      <w:pPr>
        <w:pStyle w:val="CaptionedFigure"/>
      </w:pPr>
      <w:bookmarkStart w:id="49" w:name="fig:006"/>
      <w:r>
        <w:drawing>
          <wp:inline>
            <wp:extent cx="5334000" cy="1983269"/>
            <wp:effectExtent b="0" l="0" r="0" t="0"/>
            <wp:docPr descr="Рис. 7: lab5.asm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lab5.asm</w:t>
      </w:r>
    </w:p>
    <w:p>
      <w:pPr>
        <w:numPr>
          <w:ilvl w:val="0"/>
          <w:numId w:val="1009"/>
        </w:numPr>
        <w:pStyle w:val="Compact"/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/arch-pc/labs/lab05/,Загрузите файлы на Github. (рис .8)</w:t>
      </w:r>
    </w:p>
    <w:p>
      <w:pPr>
        <w:pStyle w:val="CaptionedFigure"/>
      </w:pPr>
      <w:bookmarkStart w:id="53" w:name="fig:007"/>
      <w:r>
        <w:drawing>
          <wp:inline>
            <wp:extent cx="5334000" cy="5412855"/>
            <wp:effectExtent b="0" l="0" r="0" t="0"/>
            <wp:docPr descr="Рис. 8: Скопируйте файлы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Скопируйте файлы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практический навык в освоении процедур компиляции и ассемблера программ, написанных на ассемблере NASM.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6">
        <w:r>
          <w:rPr>
            <w:rStyle w:val="Hyperlink"/>
          </w:rPr>
          <w:t xml:space="preserve">Расширенный ассемблер: NASM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hyperlink" Id="rId56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Дион Гонсан Седрик!</dc:creator>
  <dc:language>ru-RU</dc:language>
  <cp:keywords/>
  <dcterms:created xsi:type="dcterms:W3CDTF">2022-12-10T13:15:23Z</dcterms:created>
  <dcterms:modified xsi:type="dcterms:W3CDTF">2022-12-10T13:15:23Z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