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Дион</w:t>
      </w:r>
      <w:r>
        <w:t xml:space="preserve"> </w:t>
      </w:r>
      <w:r>
        <w:t xml:space="preserve">Гонсан</w:t>
      </w:r>
      <w:r>
        <w:t xml:space="preserve"> </w:t>
      </w:r>
      <w:r>
        <w:t xml:space="preserve">Седрик</w:t>
      </w:r>
      <w:r>
        <w:t xml:space="preserve"> </w:t>
      </w:r>
      <w:r>
        <w:t xml:space="preserve">Мишель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2971732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4018767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5334000" cy="3611502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5334000" cy="3872845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334000" cy="5017128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1610412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1930880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3926527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2751018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047315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4789882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3791442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10 f(x) = 5(2+x)</w:t>
      </w:r>
    </w:p>
    <w:p>
      <w:pPr>
        <w:pStyle w:val="CaptionedFigure"/>
      </w:pPr>
      <w:bookmarkStart w:id="74" w:name="fig:013"/>
      <w:r>
        <w:drawing>
          <wp:inline>
            <wp:extent cx="5334000" cy="3344873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2927684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заключение, это позволило нам освоить работу со стеком, циклом и аргументами в ассемблере Nasm.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Дион Гонсан Седрик Мишель</dc:creator>
  <dc:language>ru-RU</dc:language>
  <cp:keywords/>
  <dcterms:created xsi:type="dcterms:W3CDTF">2022-12-10T19:42:36Z</dcterms:created>
  <dcterms:modified xsi:type="dcterms:W3CDTF">2022-12-10T19:42:36Z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